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139" w:rsidRDefault="00BA5139" w:rsidP="000F0F2B">
      <w:pPr>
        <w:autoSpaceDE w:val="0"/>
        <w:autoSpaceDN w:val="0"/>
        <w:adjustRightInd w:val="0"/>
        <w:spacing w:before="0"/>
        <w:ind w:left="0" w:right="0" w:firstLine="0"/>
        <w:jc w:val="center"/>
        <w:rPr>
          <w:rFonts w:ascii="Times New Roman" w:hAnsi="Times New Roman" w:cs="Times New Roman"/>
          <w:b/>
          <w:bCs/>
          <w:sz w:val="22"/>
          <w:szCs w:val="22"/>
        </w:rPr>
      </w:pPr>
      <w:r>
        <w:rPr>
          <w:rFonts w:ascii="Times New Roman" w:hAnsi="Times New Roman" w:cs="Times New Roman"/>
          <w:b/>
          <w:bCs/>
          <w:sz w:val="28"/>
          <w:szCs w:val="28"/>
        </w:rPr>
        <w:t>S</w:t>
      </w:r>
      <w:r>
        <w:rPr>
          <w:rFonts w:ascii="Times New Roman" w:hAnsi="Times New Roman" w:cs="Times New Roman"/>
          <w:b/>
          <w:bCs/>
          <w:sz w:val="22"/>
          <w:szCs w:val="22"/>
        </w:rPr>
        <w:t xml:space="preserve">ZEGEDI </w:t>
      </w:r>
      <w:r>
        <w:rPr>
          <w:rFonts w:ascii="Times New Roman" w:hAnsi="Times New Roman" w:cs="Times New Roman"/>
          <w:b/>
          <w:bCs/>
          <w:sz w:val="28"/>
          <w:szCs w:val="28"/>
        </w:rPr>
        <w:t>T</w:t>
      </w:r>
      <w:r>
        <w:rPr>
          <w:rFonts w:ascii="Times New Roman" w:hAnsi="Times New Roman" w:cs="Times New Roman"/>
          <w:b/>
          <w:bCs/>
          <w:sz w:val="22"/>
          <w:szCs w:val="22"/>
        </w:rPr>
        <w:t>UDOMÁNYEGYETEM</w:t>
      </w:r>
    </w:p>
    <w:p w:rsidR="00BA5139" w:rsidRDefault="00846F53" w:rsidP="000F0F2B">
      <w:pPr>
        <w:autoSpaceDE w:val="0"/>
        <w:autoSpaceDN w:val="0"/>
        <w:adjustRightInd w:val="0"/>
        <w:spacing w:before="0"/>
        <w:ind w:left="0" w:right="0"/>
        <w:jc w:val="center"/>
        <w:rPr>
          <w:rFonts w:ascii="Times New Roman" w:hAnsi="Times New Roman" w:cs="Times New Roman"/>
          <w:b/>
          <w:bCs/>
          <w:sz w:val="22"/>
          <w:szCs w:val="22"/>
        </w:rPr>
      </w:pPr>
      <w:r>
        <w:rPr>
          <w:rFonts w:ascii="Times New Roman" w:hAnsi="Times New Roman" w:cs="Times New Roman"/>
          <w:b/>
          <w:bCs/>
          <w:sz w:val="28"/>
          <w:szCs w:val="28"/>
        </w:rPr>
        <w:t xml:space="preserve">    </w:t>
      </w:r>
      <w:r w:rsidR="00BA5139">
        <w:rPr>
          <w:rFonts w:ascii="Times New Roman" w:hAnsi="Times New Roman" w:cs="Times New Roman"/>
          <w:b/>
          <w:bCs/>
          <w:sz w:val="28"/>
          <w:szCs w:val="28"/>
        </w:rPr>
        <w:t>G</w:t>
      </w:r>
      <w:r w:rsidR="00BA5139">
        <w:rPr>
          <w:rFonts w:ascii="Times New Roman" w:hAnsi="Times New Roman" w:cs="Times New Roman"/>
          <w:b/>
          <w:bCs/>
          <w:sz w:val="22"/>
          <w:szCs w:val="22"/>
        </w:rPr>
        <w:t xml:space="preserve">AZDASÁGTUDOMÁNYI </w:t>
      </w:r>
      <w:r w:rsidR="00BA5139">
        <w:rPr>
          <w:rFonts w:ascii="Times New Roman" w:hAnsi="Times New Roman" w:cs="Times New Roman"/>
          <w:b/>
          <w:bCs/>
          <w:sz w:val="28"/>
          <w:szCs w:val="28"/>
        </w:rPr>
        <w:t>K</w:t>
      </w:r>
      <w:r w:rsidR="00BA5139">
        <w:rPr>
          <w:rFonts w:ascii="Times New Roman" w:hAnsi="Times New Roman" w:cs="Times New Roman"/>
          <w:b/>
          <w:bCs/>
          <w:sz w:val="22"/>
          <w:szCs w:val="22"/>
        </w:rPr>
        <w:t>AR</w:t>
      </w:r>
    </w:p>
    <w:p w:rsidR="00BA5139" w:rsidRDefault="00BA5139" w:rsidP="00BA5139">
      <w:pPr>
        <w:autoSpaceDE w:val="0"/>
        <w:autoSpaceDN w:val="0"/>
        <w:adjustRightInd w:val="0"/>
        <w:spacing w:before="0"/>
        <w:ind w:left="0" w:right="0"/>
        <w:jc w:val="left"/>
        <w:rPr>
          <w:rFonts w:ascii="Times New Roman" w:hAnsi="Times New Roman" w:cs="Times New Roman"/>
          <w:sz w:val="90"/>
          <w:szCs w:val="90"/>
        </w:rPr>
      </w:pPr>
    </w:p>
    <w:p w:rsidR="00BA5139" w:rsidRDefault="00BA5139" w:rsidP="00BA5139">
      <w:pPr>
        <w:autoSpaceDE w:val="0"/>
        <w:autoSpaceDN w:val="0"/>
        <w:adjustRightInd w:val="0"/>
        <w:spacing w:before="0"/>
        <w:ind w:left="0" w:right="0"/>
        <w:jc w:val="left"/>
        <w:rPr>
          <w:rFonts w:ascii="Times New Roman" w:hAnsi="Times New Roman" w:cs="Times New Roman"/>
          <w:sz w:val="90"/>
          <w:szCs w:val="90"/>
        </w:rPr>
      </w:pPr>
    </w:p>
    <w:p w:rsidR="00BA5139" w:rsidRDefault="00BA5139" w:rsidP="00BA5139">
      <w:pPr>
        <w:autoSpaceDE w:val="0"/>
        <w:autoSpaceDN w:val="0"/>
        <w:adjustRightInd w:val="0"/>
        <w:spacing w:before="0"/>
        <w:ind w:left="0" w:right="0"/>
        <w:jc w:val="center"/>
        <w:rPr>
          <w:rFonts w:ascii="Times New Roman" w:hAnsi="Times New Roman" w:cs="Times New Roman"/>
          <w:sz w:val="90"/>
          <w:szCs w:val="90"/>
        </w:rPr>
      </w:pPr>
      <w:r>
        <w:rPr>
          <w:rFonts w:ascii="Times New Roman" w:hAnsi="Times New Roman" w:cs="Times New Roman"/>
          <w:sz w:val="90"/>
          <w:szCs w:val="90"/>
        </w:rPr>
        <w:t>Szakdolgozat</w:t>
      </w:r>
    </w:p>
    <w:p w:rsidR="00BA5139" w:rsidRDefault="00BA5139" w:rsidP="00BA5139">
      <w:pPr>
        <w:autoSpaceDE w:val="0"/>
        <w:autoSpaceDN w:val="0"/>
        <w:adjustRightInd w:val="0"/>
        <w:spacing w:before="0"/>
        <w:ind w:left="0" w:right="0"/>
        <w:jc w:val="left"/>
        <w:rPr>
          <w:rFonts w:ascii="Times New Roman" w:hAnsi="Times New Roman" w:cs="Times New Roman"/>
          <w:sz w:val="90"/>
          <w:szCs w:val="90"/>
        </w:rPr>
      </w:pPr>
    </w:p>
    <w:p w:rsidR="00D33D00" w:rsidRDefault="00C37B21" w:rsidP="00BA5139">
      <w:pPr>
        <w:autoSpaceDE w:val="0"/>
        <w:autoSpaceDN w:val="0"/>
        <w:adjustRightInd w:val="0"/>
        <w:spacing w:before="0"/>
        <w:ind w:left="0" w:right="0"/>
        <w:jc w:val="center"/>
        <w:rPr>
          <w:rFonts w:ascii="Times New Roman" w:hAnsi="Times New Roman" w:cs="Times New Roman"/>
          <w:sz w:val="32"/>
          <w:szCs w:val="32"/>
          <w:highlight w:val="magenta"/>
        </w:rPr>
      </w:pPr>
      <w:r w:rsidRPr="001E7464">
        <w:rPr>
          <w:rFonts w:ascii="Times New Roman" w:hAnsi="Times New Roman" w:cs="Times New Roman"/>
          <w:sz w:val="32"/>
          <w:szCs w:val="32"/>
        </w:rPr>
        <w:t>A pénzügyi számvitel és a vezetői számvitel kap</w:t>
      </w:r>
      <w:r w:rsidR="0077213D">
        <w:rPr>
          <w:rFonts w:ascii="Times New Roman" w:hAnsi="Times New Roman" w:cs="Times New Roman"/>
          <w:sz w:val="32"/>
          <w:szCs w:val="32"/>
        </w:rPr>
        <w:t>csolata, valamint a szervezetek</w:t>
      </w:r>
      <w:r w:rsidR="004F1753">
        <w:rPr>
          <w:rFonts w:ascii="Times New Roman" w:hAnsi="Times New Roman" w:cs="Times New Roman"/>
          <w:sz w:val="32"/>
          <w:szCs w:val="32"/>
        </w:rPr>
        <w:t xml:space="preserve"> </w:t>
      </w:r>
      <w:r w:rsidRPr="001E7464">
        <w:rPr>
          <w:rFonts w:ascii="Times New Roman" w:hAnsi="Times New Roman" w:cs="Times New Roman"/>
          <w:sz w:val="32"/>
          <w:szCs w:val="32"/>
        </w:rPr>
        <w:t>belső ellenőrzésének (FEUVE) számviteli vonatkozásai és annak szerepe a gazdálkodás szervezésében, megvalósításában és ellenőrzésében</w:t>
      </w:r>
    </w:p>
    <w:p w:rsidR="00D33D00" w:rsidRDefault="00D33D00" w:rsidP="00BA5139">
      <w:pPr>
        <w:autoSpaceDE w:val="0"/>
        <w:autoSpaceDN w:val="0"/>
        <w:adjustRightInd w:val="0"/>
        <w:spacing w:before="0"/>
        <w:ind w:left="0" w:right="0"/>
        <w:jc w:val="center"/>
        <w:rPr>
          <w:rFonts w:ascii="Times New Roman" w:hAnsi="Times New Roman" w:cs="Times New Roman"/>
          <w:sz w:val="32"/>
          <w:szCs w:val="32"/>
          <w:highlight w:val="magenta"/>
        </w:rPr>
      </w:pPr>
    </w:p>
    <w:p w:rsidR="008F5C52" w:rsidRDefault="008F5C52" w:rsidP="00BA5139">
      <w:pPr>
        <w:autoSpaceDE w:val="0"/>
        <w:autoSpaceDN w:val="0"/>
        <w:adjustRightInd w:val="0"/>
        <w:spacing w:before="0"/>
        <w:ind w:left="0" w:right="0"/>
        <w:jc w:val="center"/>
        <w:rPr>
          <w:rFonts w:ascii="Times New Roman" w:hAnsi="Times New Roman" w:cs="Times New Roman"/>
          <w:sz w:val="32"/>
          <w:szCs w:val="32"/>
          <w:highlight w:val="magenta"/>
        </w:rPr>
      </w:pPr>
    </w:p>
    <w:p w:rsidR="00BA5139" w:rsidRPr="001E7464" w:rsidRDefault="008F5C52" w:rsidP="008F5C52">
      <w:pPr>
        <w:autoSpaceDE w:val="0"/>
        <w:autoSpaceDN w:val="0"/>
        <w:adjustRightInd w:val="0"/>
        <w:spacing w:before="0"/>
        <w:ind w:left="0" w:right="0"/>
        <w:rPr>
          <w:rFonts w:ascii="Times New Roman" w:hAnsi="Times New Roman" w:cs="Times New Roman"/>
          <w:sz w:val="32"/>
          <w:szCs w:val="32"/>
        </w:rPr>
      </w:pPr>
      <w:r w:rsidRPr="008F5C52">
        <w:rPr>
          <w:rFonts w:ascii="Times New Roman" w:hAnsi="Times New Roman" w:cs="Times New Roman"/>
          <w:sz w:val="32"/>
          <w:szCs w:val="32"/>
        </w:rPr>
        <w:t>The relationship of financial and managerial accounting, as well as the accounting concerns of internal audit (FEUVE) and its role in the organisation, execution and controlling of the management system</w:t>
      </w:r>
    </w:p>
    <w:p w:rsidR="00BA5139" w:rsidRPr="001E7464" w:rsidRDefault="00BA5139" w:rsidP="00974BA3">
      <w:pPr>
        <w:autoSpaceDE w:val="0"/>
        <w:autoSpaceDN w:val="0"/>
        <w:adjustRightInd w:val="0"/>
        <w:spacing w:before="0"/>
        <w:ind w:left="0" w:right="0" w:firstLine="0"/>
        <w:jc w:val="left"/>
        <w:rPr>
          <w:rFonts w:ascii="Times New Roman" w:hAnsi="Times New Roman" w:cs="Times New Roman"/>
          <w:sz w:val="28"/>
          <w:szCs w:val="28"/>
        </w:rPr>
      </w:pPr>
    </w:p>
    <w:p w:rsidR="00BA5139" w:rsidRDefault="00BA5139" w:rsidP="00BA5139">
      <w:pPr>
        <w:autoSpaceDE w:val="0"/>
        <w:autoSpaceDN w:val="0"/>
        <w:adjustRightInd w:val="0"/>
        <w:spacing w:before="0"/>
        <w:ind w:left="0" w:right="0"/>
        <w:jc w:val="left"/>
        <w:rPr>
          <w:rFonts w:ascii="Times New Roman" w:hAnsi="Times New Roman" w:cs="Times New Roman"/>
        </w:rPr>
      </w:pPr>
    </w:p>
    <w:p w:rsidR="009041BE" w:rsidRDefault="009041BE" w:rsidP="008B0EAE">
      <w:pPr>
        <w:tabs>
          <w:tab w:val="left" w:pos="2833"/>
        </w:tabs>
        <w:autoSpaceDE w:val="0"/>
        <w:autoSpaceDN w:val="0"/>
        <w:adjustRightInd w:val="0"/>
        <w:spacing w:before="0"/>
        <w:ind w:left="0" w:right="0"/>
        <w:jc w:val="left"/>
        <w:rPr>
          <w:rFonts w:ascii="Times New Roman" w:hAnsi="Times New Roman" w:cs="Times New Roman"/>
          <w:i/>
        </w:rPr>
      </w:pPr>
    </w:p>
    <w:p w:rsidR="008F5C52" w:rsidRDefault="008F5C52" w:rsidP="008B0EAE">
      <w:pPr>
        <w:tabs>
          <w:tab w:val="left" w:pos="2833"/>
        </w:tabs>
        <w:autoSpaceDE w:val="0"/>
        <w:autoSpaceDN w:val="0"/>
        <w:adjustRightInd w:val="0"/>
        <w:spacing w:before="0"/>
        <w:ind w:left="0" w:right="0"/>
        <w:jc w:val="left"/>
        <w:rPr>
          <w:rFonts w:ascii="Times New Roman" w:hAnsi="Times New Roman" w:cs="Times New Roman"/>
          <w:i/>
        </w:rPr>
      </w:pPr>
    </w:p>
    <w:p w:rsidR="008F5C52" w:rsidRDefault="008F5C52" w:rsidP="008B0EAE">
      <w:pPr>
        <w:tabs>
          <w:tab w:val="left" w:pos="2833"/>
        </w:tabs>
        <w:autoSpaceDE w:val="0"/>
        <w:autoSpaceDN w:val="0"/>
        <w:adjustRightInd w:val="0"/>
        <w:spacing w:before="0"/>
        <w:ind w:left="0" w:right="0"/>
        <w:jc w:val="left"/>
        <w:rPr>
          <w:rFonts w:ascii="Times New Roman" w:hAnsi="Times New Roman" w:cs="Times New Roman"/>
          <w:i/>
        </w:rPr>
      </w:pPr>
    </w:p>
    <w:p w:rsidR="008F5C52" w:rsidRDefault="008F5C52" w:rsidP="008B0EAE">
      <w:pPr>
        <w:tabs>
          <w:tab w:val="left" w:pos="2833"/>
        </w:tabs>
        <w:autoSpaceDE w:val="0"/>
        <w:autoSpaceDN w:val="0"/>
        <w:adjustRightInd w:val="0"/>
        <w:spacing w:before="0"/>
        <w:ind w:left="0" w:right="0"/>
        <w:jc w:val="left"/>
        <w:rPr>
          <w:rFonts w:ascii="Times New Roman" w:hAnsi="Times New Roman" w:cs="Times New Roman"/>
          <w:i/>
        </w:rPr>
      </w:pPr>
    </w:p>
    <w:p w:rsidR="008F5C52" w:rsidRPr="001E7464" w:rsidRDefault="008F5C52" w:rsidP="008B0EAE">
      <w:pPr>
        <w:tabs>
          <w:tab w:val="left" w:pos="2833"/>
        </w:tabs>
        <w:autoSpaceDE w:val="0"/>
        <w:autoSpaceDN w:val="0"/>
        <w:adjustRightInd w:val="0"/>
        <w:spacing w:before="0"/>
        <w:ind w:left="0" w:right="0"/>
        <w:jc w:val="left"/>
        <w:rPr>
          <w:rFonts w:ascii="Times New Roman" w:hAnsi="Times New Roman" w:cs="Times New Roman"/>
          <w:i/>
        </w:rPr>
      </w:pPr>
    </w:p>
    <w:p w:rsidR="00BA5139" w:rsidRPr="008F5C52" w:rsidRDefault="00BA5139" w:rsidP="00D33D00">
      <w:pPr>
        <w:autoSpaceDE w:val="0"/>
        <w:autoSpaceDN w:val="0"/>
        <w:adjustRightInd w:val="0"/>
        <w:spacing w:before="0"/>
        <w:ind w:left="0" w:right="0" w:firstLine="0"/>
        <w:jc w:val="left"/>
        <w:rPr>
          <w:rFonts w:ascii="Times New Roman" w:hAnsi="Times New Roman" w:cs="Times New Roman"/>
          <w:u w:val="single"/>
        </w:rPr>
      </w:pPr>
      <w:r w:rsidRPr="008F5C52">
        <w:rPr>
          <w:rFonts w:ascii="Times New Roman" w:hAnsi="Times New Roman" w:cs="Times New Roman"/>
          <w:u w:val="single"/>
        </w:rPr>
        <w:t xml:space="preserve">Konzulens: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37B21">
        <w:rPr>
          <w:rFonts w:ascii="Times New Roman" w:hAnsi="Times New Roman" w:cs="Times New Roman"/>
        </w:rPr>
        <w:tab/>
      </w:r>
      <w:r w:rsidR="008F5C52">
        <w:rPr>
          <w:rFonts w:ascii="Times New Roman" w:hAnsi="Times New Roman" w:cs="Times New Roman"/>
        </w:rPr>
        <w:tab/>
      </w:r>
      <w:r w:rsidRPr="008F5C52">
        <w:rPr>
          <w:rFonts w:ascii="Times New Roman" w:hAnsi="Times New Roman" w:cs="Times New Roman"/>
          <w:u w:val="single"/>
        </w:rPr>
        <w:t>Készítette:</w:t>
      </w:r>
    </w:p>
    <w:p w:rsidR="00BA5139" w:rsidRDefault="00750E46" w:rsidP="00D33D00">
      <w:pPr>
        <w:autoSpaceDE w:val="0"/>
        <w:autoSpaceDN w:val="0"/>
        <w:adjustRightInd w:val="0"/>
        <w:spacing w:before="0"/>
        <w:ind w:left="0" w:right="0" w:firstLine="0"/>
        <w:jc w:val="left"/>
        <w:rPr>
          <w:rFonts w:ascii="Times New Roman" w:hAnsi="Times New Roman" w:cs="Times New Roman"/>
        </w:rPr>
      </w:pPr>
      <w:r>
        <w:rPr>
          <w:rFonts w:ascii="Times New Roman" w:hAnsi="Times New Roman" w:cs="Times New Roman"/>
        </w:rPr>
        <w:t>Balogh Enikő</w:t>
      </w:r>
      <w:r w:rsidR="00BA5139">
        <w:rPr>
          <w:rFonts w:ascii="Times New Roman" w:hAnsi="Times New Roman" w:cs="Times New Roman"/>
        </w:rPr>
        <w:tab/>
      </w:r>
      <w:r w:rsidR="00BA5139">
        <w:rPr>
          <w:rFonts w:ascii="Times New Roman" w:hAnsi="Times New Roman" w:cs="Times New Roman"/>
        </w:rPr>
        <w:tab/>
      </w:r>
      <w:r w:rsidR="00BA5139">
        <w:rPr>
          <w:rFonts w:ascii="Times New Roman" w:hAnsi="Times New Roman" w:cs="Times New Roman"/>
        </w:rPr>
        <w:tab/>
      </w:r>
      <w:r w:rsidR="00BA5139">
        <w:rPr>
          <w:rFonts w:ascii="Times New Roman" w:hAnsi="Times New Roman" w:cs="Times New Roman"/>
        </w:rPr>
        <w:tab/>
      </w:r>
      <w:r w:rsidR="00BA5139">
        <w:rPr>
          <w:rFonts w:ascii="Times New Roman" w:hAnsi="Times New Roman" w:cs="Times New Roman"/>
        </w:rPr>
        <w:tab/>
      </w:r>
      <w:r>
        <w:rPr>
          <w:rFonts w:ascii="Times New Roman" w:hAnsi="Times New Roman" w:cs="Times New Roman"/>
        </w:rPr>
        <w:tab/>
      </w:r>
      <w:r w:rsidR="00C37B21">
        <w:rPr>
          <w:rFonts w:ascii="Times New Roman" w:hAnsi="Times New Roman" w:cs="Times New Roman"/>
        </w:rPr>
        <w:tab/>
      </w:r>
      <w:r>
        <w:rPr>
          <w:rFonts w:ascii="Times New Roman" w:hAnsi="Times New Roman" w:cs="Times New Roman"/>
        </w:rPr>
        <w:t>dr. Varga Szilvia</w:t>
      </w:r>
    </w:p>
    <w:p w:rsidR="00BA5139" w:rsidRPr="009041BE" w:rsidRDefault="00750E46" w:rsidP="00D33D00">
      <w:pPr>
        <w:autoSpaceDE w:val="0"/>
        <w:autoSpaceDN w:val="0"/>
        <w:adjustRightInd w:val="0"/>
        <w:spacing w:before="0"/>
        <w:ind w:left="0" w:right="0" w:firstLine="0"/>
        <w:jc w:val="left"/>
        <w:rPr>
          <w:rFonts w:ascii="Times New Roman" w:hAnsi="Times New Roman" w:cs="Times New Roman"/>
          <w:color w:val="FF33CC"/>
        </w:rPr>
      </w:pPr>
      <w:r w:rsidRPr="006730E3">
        <w:rPr>
          <w:rFonts w:ascii="Times New Roman" w:hAnsi="Times New Roman" w:cs="Times New Roman"/>
        </w:rPr>
        <w:t>tudományos segédmunkatárs</w:t>
      </w:r>
      <w:r w:rsidRPr="009041BE">
        <w:rPr>
          <w:rFonts w:ascii="Times New Roman" w:hAnsi="Times New Roman" w:cs="Times New Roman"/>
          <w:color w:val="FF33CC"/>
        </w:rPr>
        <w:tab/>
      </w:r>
      <w:r w:rsidRPr="009041BE">
        <w:rPr>
          <w:rFonts w:ascii="Times New Roman" w:hAnsi="Times New Roman" w:cs="Times New Roman"/>
          <w:color w:val="FF33CC"/>
        </w:rPr>
        <w:tab/>
      </w:r>
      <w:r w:rsidRPr="009041BE">
        <w:rPr>
          <w:rFonts w:ascii="Times New Roman" w:hAnsi="Times New Roman" w:cs="Times New Roman"/>
          <w:color w:val="FF33CC"/>
        </w:rPr>
        <w:tab/>
      </w:r>
      <w:r w:rsidRPr="009041BE">
        <w:rPr>
          <w:rFonts w:ascii="Times New Roman" w:hAnsi="Times New Roman" w:cs="Times New Roman"/>
          <w:color w:val="FF33CC"/>
        </w:rPr>
        <w:tab/>
      </w:r>
      <w:r w:rsidR="00C37B21">
        <w:rPr>
          <w:rFonts w:ascii="Times New Roman" w:hAnsi="Times New Roman" w:cs="Times New Roman"/>
          <w:color w:val="FF33CC"/>
        </w:rPr>
        <w:tab/>
      </w:r>
      <w:r w:rsidRPr="006730E3">
        <w:rPr>
          <w:rFonts w:ascii="Times New Roman" w:hAnsi="Times New Roman" w:cs="Times New Roman"/>
        </w:rPr>
        <w:t>jogász-közgazdász szakirányú</w:t>
      </w:r>
      <w:r w:rsidRPr="009041BE">
        <w:rPr>
          <w:rFonts w:ascii="Times New Roman" w:hAnsi="Times New Roman" w:cs="Times New Roman"/>
          <w:color w:val="FF33CC"/>
        </w:rPr>
        <w:t xml:space="preserve"> </w:t>
      </w:r>
    </w:p>
    <w:p w:rsidR="00750E46" w:rsidRDefault="00750E46" w:rsidP="00D33D00">
      <w:pPr>
        <w:autoSpaceDE w:val="0"/>
        <w:autoSpaceDN w:val="0"/>
        <w:adjustRightInd w:val="0"/>
        <w:spacing w:before="0"/>
        <w:ind w:left="0" w:right="0" w:firstLine="0"/>
        <w:jc w:val="left"/>
        <w:rPr>
          <w:rFonts w:ascii="Times New Roman" w:hAnsi="Times New Roman" w:cs="Times New Roman"/>
        </w:rPr>
      </w:pPr>
      <w:r>
        <w:rPr>
          <w:rFonts w:ascii="Times New Roman" w:hAnsi="Times New Roman" w:cs="Times New Roman"/>
        </w:rPr>
        <w:t>SZTE Gazdaságtudományi Kar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37B21">
        <w:rPr>
          <w:rFonts w:ascii="Times New Roman" w:hAnsi="Times New Roman" w:cs="Times New Roman"/>
        </w:rPr>
        <w:tab/>
      </w:r>
      <w:r>
        <w:rPr>
          <w:rFonts w:ascii="Times New Roman" w:hAnsi="Times New Roman" w:cs="Times New Roman"/>
        </w:rPr>
        <w:t xml:space="preserve">továbbképzés </w:t>
      </w:r>
    </w:p>
    <w:p w:rsidR="00750E46" w:rsidRDefault="00750E46" w:rsidP="00BA5139">
      <w:pPr>
        <w:autoSpaceDE w:val="0"/>
        <w:autoSpaceDN w:val="0"/>
        <w:adjustRightInd w:val="0"/>
        <w:spacing w:before="0"/>
        <w:ind w:left="0" w:right="0"/>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87804">
        <w:rPr>
          <w:rFonts w:ascii="Times New Roman" w:hAnsi="Times New Roman" w:cs="Times New Roman"/>
        </w:rPr>
        <w:tab/>
      </w:r>
      <w:r w:rsidR="00C37B21">
        <w:rPr>
          <w:rFonts w:ascii="Times New Roman" w:hAnsi="Times New Roman" w:cs="Times New Roman"/>
        </w:rPr>
        <w:tab/>
      </w:r>
      <w:r w:rsidR="00F87804">
        <w:rPr>
          <w:rFonts w:ascii="Times New Roman" w:hAnsi="Times New Roman" w:cs="Times New Roman"/>
        </w:rPr>
        <w:t>levelező</w:t>
      </w:r>
      <w:r>
        <w:rPr>
          <w:rFonts w:ascii="Times New Roman" w:hAnsi="Times New Roman" w:cs="Times New Roman"/>
        </w:rPr>
        <w:t xml:space="preserve"> tagozat</w:t>
      </w:r>
    </w:p>
    <w:p w:rsidR="00BA5139" w:rsidRDefault="00BA5139" w:rsidP="00BA5139">
      <w:pPr>
        <w:rPr>
          <w:rFonts w:ascii="Times New Roman" w:hAnsi="Times New Roman" w:cs="Times New Roman"/>
          <w:sz w:val="28"/>
          <w:szCs w:val="28"/>
        </w:rPr>
      </w:pPr>
    </w:p>
    <w:p w:rsidR="00BA5139" w:rsidRDefault="00BA5139" w:rsidP="008F5C52">
      <w:pPr>
        <w:ind w:left="0" w:firstLine="0"/>
        <w:rPr>
          <w:rFonts w:ascii="Times New Roman" w:hAnsi="Times New Roman" w:cs="Times New Roman"/>
          <w:sz w:val="28"/>
          <w:szCs w:val="28"/>
        </w:rPr>
      </w:pPr>
    </w:p>
    <w:p w:rsidR="00336BC4" w:rsidRDefault="00336BC4" w:rsidP="001E7464">
      <w:pPr>
        <w:ind w:left="0"/>
        <w:rPr>
          <w:rFonts w:ascii="Times New Roman" w:hAnsi="Times New Roman" w:cs="Times New Roman"/>
          <w:sz w:val="28"/>
          <w:szCs w:val="28"/>
        </w:rPr>
      </w:pPr>
    </w:p>
    <w:p w:rsidR="009F6056" w:rsidRDefault="009F6056" w:rsidP="001E7464">
      <w:pPr>
        <w:ind w:left="0"/>
        <w:rPr>
          <w:rFonts w:ascii="Times New Roman" w:hAnsi="Times New Roman" w:cs="Times New Roman"/>
          <w:sz w:val="28"/>
          <w:szCs w:val="28"/>
        </w:rPr>
      </w:pPr>
    </w:p>
    <w:p w:rsidR="009F6056" w:rsidRDefault="009F6056" w:rsidP="001E7464">
      <w:pPr>
        <w:ind w:left="0"/>
        <w:rPr>
          <w:rFonts w:ascii="Times New Roman" w:hAnsi="Times New Roman" w:cs="Times New Roman"/>
          <w:sz w:val="28"/>
          <w:szCs w:val="28"/>
        </w:rPr>
      </w:pPr>
    </w:p>
    <w:p w:rsidR="009F6056" w:rsidRDefault="009F6056" w:rsidP="001E7464">
      <w:pPr>
        <w:ind w:left="0"/>
        <w:rPr>
          <w:rFonts w:ascii="Times New Roman" w:hAnsi="Times New Roman" w:cs="Times New Roman"/>
          <w:sz w:val="28"/>
          <w:szCs w:val="28"/>
        </w:rPr>
      </w:pPr>
    </w:p>
    <w:p w:rsidR="00974BA3" w:rsidRDefault="00BA5139" w:rsidP="00D33D00">
      <w:pPr>
        <w:tabs>
          <w:tab w:val="left" w:pos="5769"/>
        </w:tabs>
        <w:ind w:left="0" w:right="-2" w:firstLine="0"/>
        <w:jc w:val="center"/>
        <w:rPr>
          <w:rFonts w:ascii="Times New Roman" w:hAnsi="Times New Roman" w:cs="Times New Roman"/>
          <w:sz w:val="28"/>
          <w:szCs w:val="28"/>
        </w:rPr>
      </w:pPr>
      <w:r>
        <w:rPr>
          <w:rFonts w:ascii="Times New Roman" w:hAnsi="Times New Roman" w:cs="Times New Roman"/>
          <w:sz w:val="28"/>
          <w:szCs w:val="28"/>
        </w:rPr>
        <w:t>Szeged, 20</w:t>
      </w:r>
      <w:r w:rsidR="00882678">
        <w:rPr>
          <w:rFonts w:ascii="Times New Roman" w:hAnsi="Times New Roman" w:cs="Times New Roman"/>
          <w:sz w:val="28"/>
          <w:szCs w:val="28"/>
        </w:rPr>
        <w:t>17</w:t>
      </w:r>
      <w:r w:rsidR="00750E46">
        <w:rPr>
          <w:rFonts w:ascii="Times New Roman" w:hAnsi="Times New Roman" w:cs="Times New Roman"/>
          <w:sz w:val="28"/>
          <w:szCs w:val="28"/>
        </w:rPr>
        <w:t>.</w:t>
      </w:r>
      <w:r w:rsidR="008B0EAE">
        <w:rPr>
          <w:rFonts w:ascii="Times New Roman" w:hAnsi="Times New Roman" w:cs="Times New Roman"/>
          <w:sz w:val="28"/>
          <w:szCs w:val="28"/>
        </w:rPr>
        <w:t xml:space="preserve"> január</w:t>
      </w:r>
    </w:p>
    <w:p w:rsidR="008F5C52" w:rsidRDefault="008F5C52" w:rsidP="001C5FEA">
      <w:pPr>
        <w:tabs>
          <w:tab w:val="left" w:pos="5769"/>
        </w:tabs>
        <w:ind w:left="0" w:firstLine="0"/>
        <w:rPr>
          <w:rFonts w:ascii="Times New Roman" w:hAnsi="Times New Roman" w:cs="Times New Roman"/>
          <w:sz w:val="28"/>
          <w:szCs w:val="28"/>
        </w:rPr>
      </w:pPr>
    </w:p>
    <w:p w:rsidR="00D87CC5" w:rsidRPr="00427FB7" w:rsidRDefault="00D87CC5" w:rsidP="001C5FEA">
      <w:pPr>
        <w:tabs>
          <w:tab w:val="left" w:pos="5769"/>
        </w:tabs>
        <w:ind w:left="0" w:firstLine="0"/>
        <w:rPr>
          <w:rFonts w:ascii="Times New Roman" w:hAnsi="Times New Roman" w:cs="Times New Roman"/>
          <w:b/>
          <w:sz w:val="22"/>
          <w:szCs w:val="22"/>
          <w:u w:val="single"/>
        </w:rPr>
      </w:pPr>
      <w:r w:rsidRPr="00427FB7">
        <w:rPr>
          <w:rFonts w:ascii="Times New Roman" w:hAnsi="Times New Roman" w:cs="Times New Roman"/>
          <w:b/>
          <w:sz w:val="22"/>
          <w:szCs w:val="22"/>
          <w:u w:val="single"/>
        </w:rPr>
        <w:t>Tartalomjegyzék:</w:t>
      </w:r>
    </w:p>
    <w:p w:rsidR="00185C55" w:rsidRPr="00427FB7" w:rsidRDefault="00185C55" w:rsidP="001C5FEA">
      <w:pPr>
        <w:tabs>
          <w:tab w:val="left" w:pos="5769"/>
        </w:tabs>
        <w:ind w:left="0" w:firstLine="0"/>
        <w:rPr>
          <w:rFonts w:ascii="Times New Roman" w:hAnsi="Times New Roman" w:cs="Times New Roman"/>
          <w:b/>
          <w:sz w:val="22"/>
          <w:szCs w:val="22"/>
        </w:rPr>
      </w:pPr>
    </w:p>
    <w:p w:rsidR="00D87CC5" w:rsidRPr="00427FB7" w:rsidRDefault="00D87CC5" w:rsidP="00F74987">
      <w:pPr>
        <w:pStyle w:val="Default"/>
        <w:tabs>
          <w:tab w:val="left" w:pos="567"/>
        </w:tabs>
        <w:spacing w:line="360" w:lineRule="auto"/>
        <w:ind w:left="567" w:hanging="567"/>
        <w:rPr>
          <w:bCs/>
          <w:sz w:val="22"/>
          <w:szCs w:val="22"/>
        </w:rPr>
      </w:pPr>
      <w:r w:rsidRPr="00427FB7">
        <w:rPr>
          <w:b/>
          <w:bCs/>
          <w:sz w:val="22"/>
          <w:szCs w:val="22"/>
        </w:rPr>
        <w:t xml:space="preserve">I.   </w:t>
      </w:r>
      <w:r w:rsidR="00091B71" w:rsidRPr="00427FB7">
        <w:rPr>
          <w:b/>
          <w:bCs/>
          <w:sz w:val="22"/>
          <w:szCs w:val="22"/>
        </w:rPr>
        <w:t xml:space="preserve"> </w:t>
      </w:r>
      <w:r w:rsidR="00F74987" w:rsidRPr="00427FB7">
        <w:rPr>
          <w:b/>
          <w:bCs/>
          <w:sz w:val="22"/>
          <w:szCs w:val="22"/>
        </w:rPr>
        <w:t xml:space="preserve"> </w:t>
      </w:r>
      <w:r w:rsidRPr="00427FB7">
        <w:rPr>
          <w:b/>
          <w:bCs/>
          <w:sz w:val="22"/>
          <w:szCs w:val="22"/>
        </w:rPr>
        <w:t xml:space="preserve">Bevezetés </w:t>
      </w:r>
      <w:r w:rsidRPr="00427FB7">
        <w:rPr>
          <w:b/>
          <w:sz w:val="22"/>
          <w:szCs w:val="22"/>
        </w:rPr>
        <w:t>.................................................................................</w:t>
      </w:r>
      <w:r w:rsidR="00091B71" w:rsidRPr="00427FB7">
        <w:rPr>
          <w:b/>
          <w:sz w:val="22"/>
          <w:szCs w:val="22"/>
        </w:rPr>
        <w:t>...........................................</w:t>
      </w:r>
      <w:r w:rsidR="00427FB7">
        <w:rPr>
          <w:b/>
          <w:sz w:val="22"/>
          <w:szCs w:val="22"/>
        </w:rPr>
        <w:t>.............</w:t>
      </w:r>
      <w:r w:rsidRPr="00427FB7">
        <w:rPr>
          <w:bCs/>
          <w:sz w:val="22"/>
          <w:szCs w:val="22"/>
        </w:rPr>
        <w:t xml:space="preserve">2 </w:t>
      </w:r>
    </w:p>
    <w:p w:rsidR="00D87CC5" w:rsidRPr="00427FB7" w:rsidRDefault="00D87CC5" w:rsidP="00185C55">
      <w:pPr>
        <w:tabs>
          <w:tab w:val="left" w:pos="5812"/>
          <w:tab w:val="left" w:pos="5954"/>
          <w:tab w:val="left" w:pos="7938"/>
        </w:tabs>
        <w:spacing w:line="360" w:lineRule="auto"/>
        <w:ind w:left="426" w:right="-1" w:hanging="426"/>
        <w:rPr>
          <w:rFonts w:ascii="Times New Roman" w:hAnsi="Times New Roman" w:cs="Times New Roman"/>
          <w:sz w:val="22"/>
          <w:szCs w:val="22"/>
        </w:rPr>
      </w:pPr>
      <w:r w:rsidRPr="00427FB7">
        <w:rPr>
          <w:rFonts w:ascii="Times New Roman" w:hAnsi="Times New Roman" w:cs="Times New Roman"/>
          <w:b/>
          <w:sz w:val="22"/>
          <w:szCs w:val="22"/>
        </w:rPr>
        <w:t>II.</w:t>
      </w:r>
      <w:r w:rsidR="00185C55" w:rsidRPr="00427FB7">
        <w:rPr>
          <w:rFonts w:ascii="Times New Roman" w:hAnsi="Times New Roman" w:cs="Times New Roman"/>
          <w:b/>
          <w:sz w:val="22"/>
          <w:szCs w:val="22"/>
        </w:rPr>
        <w:t xml:space="preserve"> </w:t>
      </w:r>
      <w:r w:rsidR="008F5C52">
        <w:rPr>
          <w:rFonts w:ascii="Times New Roman" w:hAnsi="Times New Roman" w:cs="Times New Roman"/>
          <w:b/>
          <w:sz w:val="22"/>
          <w:szCs w:val="22"/>
        </w:rPr>
        <w:t>A számvitel</w:t>
      </w:r>
      <w:r w:rsidRPr="00427FB7">
        <w:rPr>
          <w:rFonts w:ascii="Times New Roman" w:hAnsi="Times New Roman" w:cs="Times New Roman"/>
          <w:b/>
          <w:sz w:val="22"/>
          <w:szCs w:val="22"/>
        </w:rPr>
        <w:t xml:space="preserve">, a vezetői számvitel és pénzügyi </w:t>
      </w:r>
      <w:r w:rsidR="008F5C52">
        <w:rPr>
          <w:rFonts w:ascii="Times New Roman" w:hAnsi="Times New Roman" w:cs="Times New Roman"/>
          <w:b/>
          <w:sz w:val="22"/>
          <w:szCs w:val="22"/>
        </w:rPr>
        <w:t>számvitel fogalmának meghatározása</w:t>
      </w:r>
      <w:r w:rsidR="00091B71" w:rsidRPr="00427FB7">
        <w:rPr>
          <w:rFonts w:ascii="Times New Roman" w:hAnsi="Times New Roman" w:cs="Times New Roman"/>
          <w:b/>
          <w:sz w:val="22"/>
          <w:szCs w:val="22"/>
        </w:rPr>
        <w:t>, elhatárolásuk</w:t>
      </w:r>
      <w:r w:rsidR="00324C0C" w:rsidRPr="00427FB7">
        <w:rPr>
          <w:rFonts w:ascii="Times New Roman" w:hAnsi="Times New Roman" w:cs="Times New Roman"/>
          <w:b/>
          <w:sz w:val="22"/>
          <w:szCs w:val="22"/>
        </w:rPr>
        <w:t>……………………………………………………………………………</w:t>
      </w:r>
      <w:r w:rsidR="00427FB7">
        <w:rPr>
          <w:rFonts w:ascii="Times New Roman" w:hAnsi="Times New Roman" w:cs="Times New Roman"/>
          <w:b/>
          <w:sz w:val="22"/>
          <w:szCs w:val="22"/>
        </w:rPr>
        <w:t>………...</w:t>
      </w:r>
      <w:r w:rsidR="00091B71" w:rsidRPr="00427FB7">
        <w:rPr>
          <w:rFonts w:ascii="Times New Roman" w:hAnsi="Times New Roman" w:cs="Times New Roman"/>
          <w:sz w:val="22"/>
          <w:szCs w:val="22"/>
        </w:rPr>
        <w:t>4</w:t>
      </w:r>
    </w:p>
    <w:p w:rsidR="00A71217" w:rsidRPr="00427FB7" w:rsidRDefault="00A71217" w:rsidP="00075A0C">
      <w:pPr>
        <w:pStyle w:val="Listaszerbekezds"/>
        <w:numPr>
          <w:ilvl w:val="0"/>
          <w:numId w:val="30"/>
        </w:numPr>
        <w:autoSpaceDE w:val="0"/>
        <w:autoSpaceDN w:val="0"/>
        <w:adjustRightInd w:val="0"/>
        <w:spacing w:before="0" w:line="360" w:lineRule="auto"/>
        <w:ind w:right="0"/>
        <w:rPr>
          <w:rFonts w:ascii="Times New Roman" w:hAnsi="Times New Roman" w:cs="Times New Roman"/>
          <w:sz w:val="22"/>
          <w:szCs w:val="22"/>
        </w:rPr>
      </w:pPr>
      <w:r w:rsidRPr="00427FB7">
        <w:rPr>
          <w:rFonts w:ascii="Times New Roman" w:hAnsi="Times New Roman" w:cs="Times New Roman"/>
          <w:sz w:val="22"/>
          <w:szCs w:val="22"/>
        </w:rPr>
        <w:t>A</w:t>
      </w:r>
      <w:r w:rsidR="005B51B3">
        <w:rPr>
          <w:rFonts w:ascii="Times New Roman" w:hAnsi="Times New Roman" w:cs="Times New Roman"/>
          <w:sz w:val="22"/>
          <w:szCs w:val="22"/>
        </w:rPr>
        <w:t xml:space="preserve"> számvitelről általában   </w:t>
      </w:r>
      <w:r w:rsidRPr="00427FB7">
        <w:rPr>
          <w:rFonts w:ascii="Times New Roman" w:hAnsi="Times New Roman" w:cs="Times New Roman"/>
          <w:sz w:val="22"/>
          <w:szCs w:val="22"/>
        </w:rPr>
        <w:t>…………………………………………………………</w:t>
      </w:r>
      <w:r w:rsidR="00427FB7">
        <w:rPr>
          <w:rFonts w:ascii="Times New Roman" w:hAnsi="Times New Roman" w:cs="Times New Roman"/>
          <w:sz w:val="22"/>
          <w:szCs w:val="22"/>
        </w:rPr>
        <w:t>………...</w:t>
      </w:r>
      <w:r w:rsidRPr="00427FB7">
        <w:rPr>
          <w:rFonts w:ascii="Times New Roman" w:hAnsi="Times New Roman" w:cs="Times New Roman"/>
          <w:sz w:val="22"/>
          <w:szCs w:val="22"/>
        </w:rPr>
        <w:t>5</w:t>
      </w:r>
    </w:p>
    <w:p w:rsidR="00A71217" w:rsidRPr="00427FB7" w:rsidRDefault="00A71217" w:rsidP="00075A0C">
      <w:pPr>
        <w:pStyle w:val="Listaszerbekezds"/>
        <w:numPr>
          <w:ilvl w:val="0"/>
          <w:numId w:val="30"/>
        </w:numPr>
        <w:autoSpaceDE w:val="0"/>
        <w:autoSpaceDN w:val="0"/>
        <w:adjustRightInd w:val="0"/>
        <w:spacing w:before="0" w:line="360" w:lineRule="auto"/>
        <w:ind w:right="0"/>
        <w:rPr>
          <w:rFonts w:ascii="Times New Roman" w:hAnsi="Times New Roman" w:cs="Times New Roman"/>
          <w:sz w:val="22"/>
          <w:szCs w:val="22"/>
        </w:rPr>
      </w:pPr>
      <w:r w:rsidRPr="00427FB7">
        <w:rPr>
          <w:rFonts w:ascii="Times New Roman" w:hAnsi="Times New Roman" w:cs="Times New Roman"/>
          <w:sz w:val="22"/>
          <w:szCs w:val="22"/>
        </w:rPr>
        <w:t>A vezetői számvitel és pénzügyi számvitel fogalma, összehasonlításuk……………</w:t>
      </w:r>
      <w:r w:rsidR="00427FB7">
        <w:rPr>
          <w:rFonts w:ascii="Times New Roman" w:hAnsi="Times New Roman" w:cs="Times New Roman"/>
          <w:sz w:val="22"/>
          <w:szCs w:val="22"/>
        </w:rPr>
        <w:t>………...</w:t>
      </w:r>
      <w:r w:rsidR="00554922" w:rsidRPr="00427FB7">
        <w:rPr>
          <w:rFonts w:ascii="Times New Roman" w:hAnsi="Times New Roman" w:cs="Times New Roman"/>
          <w:sz w:val="22"/>
          <w:szCs w:val="22"/>
        </w:rPr>
        <w:t>7</w:t>
      </w:r>
    </w:p>
    <w:p w:rsidR="00A71217" w:rsidRPr="00427FB7" w:rsidRDefault="00A71217" w:rsidP="00075A0C">
      <w:pPr>
        <w:pStyle w:val="Listaszerbekezds"/>
        <w:numPr>
          <w:ilvl w:val="1"/>
          <w:numId w:val="30"/>
        </w:numPr>
        <w:spacing w:line="360" w:lineRule="auto"/>
        <w:ind w:right="0"/>
        <w:outlineLvl w:val="0"/>
        <w:rPr>
          <w:rFonts w:ascii="Times New Roman" w:hAnsi="Times New Roman" w:cs="Times New Roman"/>
          <w:sz w:val="22"/>
          <w:szCs w:val="22"/>
        </w:rPr>
      </w:pPr>
      <w:r w:rsidRPr="00427FB7">
        <w:rPr>
          <w:rFonts w:ascii="Times New Roman" w:hAnsi="Times New Roman" w:cs="Times New Roman"/>
          <w:sz w:val="22"/>
          <w:szCs w:val="22"/>
        </w:rPr>
        <w:t>A vezetői számvitel (</w:t>
      </w:r>
      <w:r w:rsidR="005B51B3">
        <w:rPr>
          <w:rFonts w:ascii="Times New Roman" w:hAnsi="Times New Roman" w:cs="Times New Roman"/>
          <w:sz w:val="22"/>
          <w:szCs w:val="22"/>
        </w:rPr>
        <w:t>the manageria</w:t>
      </w:r>
      <w:r w:rsidRPr="00427FB7">
        <w:rPr>
          <w:rFonts w:ascii="Times New Roman" w:hAnsi="Times New Roman" w:cs="Times New Roman"/>
          <w:sz w:val="22"/>
          <w:szCs w:val="22"/>
        </w:rPr>
        <w:t>l account</w:t>
      </w:r>
      <w:r w:rsidR="00324C0C" w:rsidRPr="00427FB7">
        <w:rPr>
          <w:rFonts w:ascii="Times New Roman" w:hAnsi="Times New Roman" w:cs="Times New Roman"/>
          <w:sz w:val="22"/>
          <w:szCs w:val="22"/>
        </w:rPr>
        <w:t>ing) ……………………………….........</w:t>
      </w:r>
      <w:r w:rsidR="005B51B3">
        <w:rPr>
          <w:rFonts w:ascii="Times New Roman" w:hAnsi="Times New Roman" w:cs="Times New Roman"/>
          <w:sz w:val="22"/>
          <w:szCs w:val="22"/>
        </w:rPr>
        <w:t>.....</w:t>
      </w:r>
      <w:r w:rsidR="00427FB7">
        <w:rPr>
          <w:rFonts w:ascii="Times New Roman" w:hAnsi="Times New Roman" w:cs="Times New Roman"/>
          <w:sz w:val="22"/>
          <w:szCs w:val="22"/>
        </w:rPr>
        <w:t>.</w:t>
      </w:r>
      <w:r w:rsidR="00324C0C" w:rsidRPr="00427FB7">
        <w:rPr>
          <w:rFonts w:ascii="Times New Roman" w:hAnsi="Times New Roman" w:cs="Times New Roman"/>
          <w:sz w:val="22"/>
          <w:szCs w:val="22"/>
        </w:rPr>
        <w:t>7</w:t>
      </w:r>
    </w:p>
    <w:p w:rsidR="00CA5B48" w:rsidRPr="00427FB7" w:rsidRDefault="00324C0C" w:rsidP="00075A0C">
      <w:pPr>
        <w:pStyle w:val="Listaszerbekezds"/>
        <w:numPr>
          <w:ilvl w:val="1"/>
          <w:numId w:val="30"/>
        </w:numPr>
        <w:spacing w:line="360" w:lineRule="auto"/>
        <w:ind w:right="0"/>
        <w:outlineLvl w:val="0"/>
        <w:rPr>
          <w:rFonts w:ascii="Times New Roman" w:hAnsi="Times New Roman" w:cs="Times New Roman"/>
          <w:sz w:val="22"/>
          <w:szCs w:val="22"/>
        </w:rPr>
      </w:pPr>
      <w:r w:rsidRPr="00427FB7">
        <w:rPr>
          <w:rFonts w:ascii="Times New Roman" w:hAnsi="Times New Roman" w:cs="Times New Roman"/>
          <w:sz w:val="22"/>
          <w:szCs w:val="22"/>
        </w:rPr>
        <w:t>A pénzügyi számvitel (</w:t>
      </w:r>
      <w:r w:rsidR="005B51B3">
        <w:rPr>
          <w:rFonts w:ascii="Times New Roman" w:hAnsi="Times New Roman" w:cs="Times New Roman"/>
          <w:sz w:val="22"/>
          <w:szCs w:val="22"/>
        </w:rPr>
        <w:t xml:space="preserve">the </w:t>
      </w:r>
      <w:r w:rsidRPr="00427FB7">
        <w:rPr>
          <w:rFonts w:ascii="Times New Roman" w:hAnsi="Times New Roman" w:cs="Times New Roman"/>
          <w:sz w:val="22"/>
          <w:szCs w:val="22"/>
        </w:rPr>
        <w:t>financial accounting)……………………………………</w:t>
      </w:r>
      <w:r w:rsidR="005B51B3">
        <w:rPr>
          <w:rFonts w:ascii="Times New Roman" w:hAnsi="Times New Roman" w:cs="Times New Roman"/>
          <w:sz w:val="22"/>
          <w:szCs w:val="22"/>
        </w:rPr>
        <w:t>……</w:t>
      </w:r>
      <w:r w:rsidRPr="00427FB7">
        <w:rPr>
          <w:rFonts w:ascii="Times New Roman" w:hAnsi="Times New Roman" w:cs="Times New Roman"/>
          <w:sz w:val="22"/>
          <w:szCs w:val="22"/>
        </w:rPr>
        <w:t>9</w:t>
      </w:r>
    </w:p>
    <w:p w:rsidR="00CA5B48" w:rsidRPr="00427FB7" w:rsidRDefault="00CA5B48" w:rsidP="00075A0C">
      <w:pPr>
        <w:pStyle w:val="Listaszerbekezds"/>
        <w:numPr>
          <w:ilvl w:val="1"/>
          <w:numId w:val="30"/>
        </w:numPr>
        <w:spacing w:line="360" w:lineRule="auto"/>
        <w:ind w:right="0"/>
        <w:outlineLvl w:val="0"/>
        <w:rPr>
          <w:rFonts w:ascii="Times New Roman" w:hAnsi="Times New Roman" w:cs="Times New Roman"/>
          <w:sz w:val="22"/>
          <w:szCs w:val="22"/>
        </w:rPr>
      </w:pPr>
      <w:r w:rsidRPr="00427FB7">
        <w:rPr>
          <w:rFonts w:ascii="Times New Roman" w:hAnsi="Times New Roman" w:cs="Times New Roman"/>
          <w:sz w:val="22"/>
          <w:szCs w:val="22"/>
        </w:rPr>
        <w:t>A pénzügyi számvitel és a ve</w:t>
      </w:r>
      <w:r w:rsidR="005B51B3">
        <w:rPr>
          <w:rFonts w:ascii="Times New Roman" w:hAnsi="Times New Roman" w:cs="Times New Roman"/>
          <w:sz w:val="22"/>
          <w:szCs w:val="22"/>
        </w:rPr>
        <w:t>zetői számvitel elhatárolása</w:t>
      </w:r>
      <w:r w:rsidRPr="00427FB7">
        <w:rPr>
          <w:rFonts w:ascii="Times New Roman" w:hAnsi="Times New Roman" w:cs="Times New Roman"/>
          <w:sz w:val="22"/>
          <w:szCs w:val="22"/>
        </w:rPr>
        <w:t>…</w:t>
      </w:r>
      <w:r w:rsidR="005B51B3">
        <w:rPr>
          <w:rFonts w:ascii="Times New Roman" w:hAnsi="Times New Roman" w:cs="Times New Roman"/>
          <w:sz w:val="22"/>
          <w:szCs w:val="22"/>
        </w:rPr>
        <w:t>….</w:t>
      </w:r>
      <w:r w:rsidRPr="00427FB7">
        <w:rPr>
          <w:rFonts w:ascii="Times New Roman" w:hAnsi="Times New Roman" w:cs="Times New Roman"/>
          <w:sz w:val="22"/>
          <w:szCs w:val="22"/>
        </w:rPr>
        <w:t>…………</w:t>
      </w:r>
      <w:r w:rsidR="000D41B9" w:rsidRPr="00427FB7">
        <w:rPr>
          <w:rFonts w:ascii="Times New Roman" w:hAnsi="Times New Roman" w:cs="Times New Roman"/>
          <w:sz w:val="22"/>
          <w:szCs w:val="22"/>
        </w:rPr>
        <w:t>.</w:t>
      </w:r>
      <w:r w:rsidRPr="00427FB7">
        <w:rPr>
          <w:rFonts w:ascii="Times New Roman" w:hAnsi="Times New Roman" w:cs="Times New Roman"/>
          <w:sz w:val="22"/>
          <w:szCs w:val="22"/>
        </w:rPr>
        <w:t>…</w:t>
      </w:r>
      <w:r w:rsidR="00427FB7">
        <w:rPr>
          <w:rFonts w:ascii="Times New Roman" w:hAnsi="Times New Roman" w:cs="Times New Roman"/>
          <w:sz w:val="22"/>
          <w:szCs w:val="22"/>
        </w:rPr>
        <w:t>…………</w:t>
      </w:r>
      <w:r w:rsidRPr="00427FB7">
        <w:rPr>
          <w:rFonts w:ascii="Times New Roman" w:hAnsi="Times New Roman" w:cs="Times New Roman"/>
          <w:sz w:val="22"/>
          <w:szCs w:val="22"/>
        </w:rPr>
        <w:t>11</w:t>
      </w:r>
    </w:p>
    <w:p w:rsidR="00185C55" w:rsidRPr="00427FB7" w:rsidRDefault="00185C55" w:rsidP="00075A0C">
      <w:pPr>
        <w:pStyle w:val="Listaszerbekezds"/>
        <w:numPr>
          <w:ilvl w:val="0"/>
          <w:numId w:val="31"/>
        </w:numPr>
        <w:autoSpaceDE w:val="0"/>
        <w:autoSpaceDN w:val="0"/>
        <w:adjustRightInd w:val="0"/>
        <w:spacing w:before="0" w:line="360" w:lineRule="auto"/>
        <w:ind w:left="426" w:right="0" w:hanging="426"/>
        <w:rPr>
          <w:rFonts w:ascii="Times New Roman" w:hAnsi="Times New Roman" w:cs="Times New Roman"/>
          <w:sz w:val="22"/>
          <w:szCs w:val="22"/>
        </w:rPr>
      </w:pPr>
      <w:r w:rsidRPr="00427FB7">
        <w:rPr>
          <w:rFonts w:ascii="Times New Roman" w:hAnsi="Times New Roman" w:cs="Times New Roman"/>
          <w:b/>
          <w:sz w:val="22"/>
          <w:szCs w:val="22"/>
        </w:rPr>
        <w:t>A</w:t>
      </w:r>
      <w:r w:rsidR="001A3957">
        <w:rPr>
          <w:rFonts w:ascii="Times New Roman" w:hAnsi="Times New Roman" w:cs="Times New Roman"/>
          <w:b/>
          <w:sz w:val="22"/>
          <w:szCs w:val="22"/>
        </w:rPr>
        <w:t xml:space="preserve"> számviteli információs rendszer jellemzői</w:t>
      </w:r>
      <w:r w:rsidR="00427FB7" w:rsidRPr="00427FB7">
        <w:rPr>
          <w:rFonts w:ascii="Times New Roman" w:hAnsi="Times New Roman" w:cs="Times New Roman"/>
          <w:b/>
          <w:sz w:val="22"/>
          <w:szCs w:val="22"/>
        </w:rPr>
        <w:t>,</w:t>
      </w:r>
      <w:r w:rsidR="005B51B3">
        <w:rPr>
          <w:rFonts w:ascii="Times New Roman" w:hAnsi="Times New Roman" w:cs="Times New Roman"/>
          <w:b/>
          <w:sz w:val="22"/>
          <w:szCs w:val="22"/>
        </w:rPr>
        <w:t xml:space="preserve"> valamint </w:t>
      </w:r>
      <w:r w:rsidRPr="00427FB7">
        <w:rPr>
          <w:rFonts w:ascii="Times New Roman" w:hAnsi="Times New Roman" w:cs="Times New Roman"/>
          <w:b/>
          <w:sz w:val="22"/>
          <w:szCs w:val="22"/>
        </w:rPr>
        <w:t xml:space="preserve"> az er</w:t>
      </w:r>
      <w:r w:rsidR="005B51B3">
        <w:rPr>
          <w:rFonts w:ascii="Times New Roman" w:hAnsi="Times New Roman" w:cs="Times New Roman"/>
          <w:b/>
          <w:sz w:val="22"/>
          <w:szCs w:val="22"/>
        </w:rPr>
        <w:t>edményszemlélet elterjedése Magyarországon</w:t>
      </w:r>
      <w:r w:rsidRPr="00427FB7">
        <w:rPr>
          <w:rFonts w:ascii="Times New Roman" w:hAnsi="Times New Roman" w:cs="Times New Roman"/>
          <w:b/>
          <w:sz w:val="22"/>
          <w:szCs w:val="22"/>
        </w:rPr>
        <w:t>………………………………………</w:t>
      </w:r>
      <w:r w:rsidR="00427FB7" w:rsidRPr="00427FB7">
        <w:rPr>
          <w:rFonts w:ascii="Times New Roman" w:hAnsi="Times New Roman" w:cs="Times New Roman"/>
          <w:b/>
          <w:sz w:val="22"/>
          <w:szCs w:val="22"/>
        </w:rPr>
        <w:t>………</w:t>
      </w:r>
      <w:r w:rsidRPr="00427FB7">
        <w:rPr>
          <w:rFonts w:ascii="Times New Roman" w:hAnsi="Times New Roman" w:cs="Times New Roman"/>
          <w:b/>
          <w:sz w:val="22"/>
          <w:szCs w:val="22"/>
        </w:rPr>
        <w:t>…………………</w:t>
      </w:r>
      <w:r w:rsidR="00427FB7">
        <w:rPr>
          <w:rFonts w:ascii="Times New Roman" w:hAnsi="Times New Roman" w:cs="Times New Roman"/>
          <w:b/>
          <w:sz w:val="22"/>
          <w:szCs w:val="22"/>
        </w:rPr>
        <w:t>………</w:t>
      </w:r>
      <w:r w:rsidR="005B51B3">
        <w:rPr>
          <w:rFonts w:ascii="Times New Roman" w:hAnsi="Times New Roman" w:cs="Times New Roman"/>
          <w:b/>
          <w:sz w:val="22"/>
          <w:szCs w:val="22"/>
        </w:rPr>
        <w:t>……</w:t>
      </w:r>
      <w:r w:rsidR="00427FB7">
        <w:rPr>
          <w:rFonts w:ascii="Times New Roman" w:hAnsi="Times New Roman" w:cs="Times New Roman"/>
          <w:b/>
          <w:sz w:val="22"/>
          <w:szCs w:val="22"/>
        </w:rPr>
        <w:t>.</w:t>
      </w:r>
      <w:r w:rsidR="006E604C" w:rsidRPr="00427FB7">
        <w:rPr>
          <w:rFonts w:ascii="Times New Roman" w:hAnsi="Times New Roman" w:cs="Times New Roman"/>
          <w:sz w:val="22"/>
          <w:szCs w:val="22"/>
        </w:rPr>
        <w:t>12</w:t>
      </w:r>
    </w:p>
    <w:p w:rsidR="00333267" w:rsidRPr="00427FB7" w:rsidRDefault="00333267" w:rsidP="00075A0C">
      <w:pPr>
        <w:pStyle w:val="Listaszerbekezds"/>
        <w:numPr>
          <w:ilvl w:val="0"/>
          <w:numId w:val="33"/>
        </w:numPr>
        <w:autoSpaceDE w:val="0"/>
        <w:autoSpaceDN w:val="0"/>
        <w:adjustRightInd w:val="0"/>
        <w:spacing w:before="0" w:line="360" w:lineRule="auto"/>
        <w:ind w:right="0"/>
        <w:rPr>
          <w:rFonts w:ascii="Times New Roman" w:hAnsi="Times New Roman" w:cs="Times New Roman"/>
          <w:sz w:val="22"/>
          <w:szCs w:val="22"/>
        </w:rPr>
      </w:pPr>
      <w:r w:rsidRPr="00427FB7">
        <w:rPr>
          <w:rFonts w:ascii="Times New Roman" w:hAnsi="Times New Roman" w:cs="Times New Roman"/>
          <w:sz w:val="22"/>
          <w:szCs w:val="22"/>
        </w:rPr>
        <w:t>A számviteli információs rendszer………………………….………………………</w:t>
      </w:r>
      <w:r w:rsidR="00427FB7">
        <w:rPr>
          <w:rFonts w:ascii="Times New Roman" w:hAnsi="Times New Roman" w:cs="Times New Roman"/>
          <w:sz w:val="22"/>
          <w:szCs w:val="22"/>
        </w:rPr>
        <w:t>………..</w:t>
      </w:r>
      <w:r w:rsidR="006E604C" w:rsidRPr="00427FB7">
        <w:rPr>
          <w:rFonts w:ascii="Times New Roman" w:hAnsi="Times New Roman" w:cs="Times New Roman"/>
          <w:sz w:val="22"/>
          <w:szCs w:val="22"/>
        </w:rPr>
        <w:t>12</w:t>
      </w:r>
    </w:p>
    <w:p w:rsidR="00333267" w:rsidRPr="00427FB7" w:rsidRDefault="00333267" w:rsidP="00075A0C">
      <w:pPr>
        <w:pStyle w:val="Listaszerbekezds"/>
        <w:numPr>
          <w:ilvl w:val="0"/>
          <w:numId w:val="33"/>
        </w:numPr>
        <w:autoSpaceDE w:val="0"/>
        <w:autoSpaceDN w:val="0"/>
        <w:adjustRightInd w:val="0"/>
        <w:spacing w:before="0" w:line="360" w:lineRule="auto"/>
        <w:ind w:right="0"/>
        <w:rPr>
          <w:rFonts w:ascii="Times New Roman" w:hAnsi="Times New Roman" w:cs="Times New Roman"/>
          <w:sz w:val="22"/>
          <w:szCs w:val="22"/>
        </w:rPr>
      </w:pPr>
      <w:r w:rsidRPr="00427FB7">
        <w:rPr>
          <w:rFonts w:ascii="Times New Roman" w:hAnsi="Times New Roman" w:cs="Times New Roman"/>
          <w:sz w:val="22"/>
          <w:szCs w:val="22"/>
        </w:rPr>
        <w:t>Az eredményszeml</w:t>
      </w:r>
      <w:r w:rsidR="005B51B3">
        <w:rPr>
          <w:rFonts w:ascii="Times New Roman" w:hAnsi="Times New Roman" w:cs="Times New Roman"/>
          <w:sz w:val="22"/>
          <w:szCs w:val="22"/>
        </w:rPr>
        <w:t>élet elterjedése Magyarországon</w:t>
      </w:r>
      <w:r w:rsidRPr="00427FB7">
        <w:rPr>
          <w:rFonts w:ascii="Times New Roman" w:hAnsi="Times New Roman" w:cs="Times New Roman"/>
          <w:sz w:val="22"/>
          <w:szCs w:val="22"/>
        </w:rPr>
        <w:t>………………………………</w:t>
      </w:r>
      <w:r w:rsidR="00427FB7">
        <w:rPr>
          <w:rFonts w:ascii="Times New Roman" w:hAnsi="Times New Roman" w:cs="Times New Roman"/>
          <w:sz w:val="22"/>
          <w:szCs w:val="22"/>
        </w:rPr>
        <w:t>………...</w:t>
      </w:r>
      <w:r w:rsidR="006E604C" w:rsidRPr="00427FB7">
        <w:rPr>
          <w:rFonts w:ascii="Times New Roman" w:hAnsi="Times New Roman" w:cs="Times New Roman"/>
          <w:sz w:val="22"/>
          <w:szCs w:val="22"/>
        </w:rPr>
        <w:t>14</w:t>
      </w:r>
    </w:p>
    <w:p w:rsidR="00305797" w:rsidRPr="00427FB7" w:rsidRDefault="005B51B3" w:rsidP="00075A0C">
      <w:pPr>
        <w:pStyle w:val="Listaszerbekezds"/>
        <w:numPr>
          <w:ilvl w:val="0"/>
          <w:numId w:val="31"/>
        </w:numPr>
        <w:spacing w:line="360" w:lineRule="auto"/>
        <w:ind w:left="426" w:right="-1" w:hanging="426"/>
        <w:rPr>
          <w:rFonts w:ascii="Times New Roman" w:hAnsi="Times New Roman" w:cs="Times New Roman"/>
          <w:b/>
          <w:sz w:val="22"/>
          <w:szCs w:val="22"/>
        </w:rPr>
      </w:pPr>
      <w:r>
        <w:rPr>
          <w:rFonts w:ascii="Times New Roman" w:hAnsi="Times New Roman" w:cs="Times New Roman"/>
          <w:b/>
          <w:sz w:val="22"/>
          <w:szCs w:val="22"/>
        </w:rPr>
        <w:t xml:space="preserve">Az ellenőrzés </w:t>
      </w:r>
      <w:r w:rsidR="000D41B9" w:rsidRPr="00427FB7">
        <w:rPr>
          <w:rFonts w:ascii="Times New Roman" w:hAnsi="Times New Roman" w:cs="Times New Roman"/>
          <w:b/>
          <w:sz w:val="22"/>
          <w:szCs w:val="22"/>
        </w:rPr>
        <w:t>fogalma, csoportosítása. A pénzügyi ellenőrzés fogalma, tartalma, követelményei</w:t>
      </w:r>
      <w:r w:rsidR="006E604C" w:rsidRPr="00427FB7">
        <w:rPr>
          <w:rFonts w:ascii="Times New Roman" w:hAnsi="Times New Roman" w:cs="Times New Roman"/>
          <w:b/>
          <w:sz w:val="22"/>
          <w:szCs w:val="22"/>
        </w:rPr>
        <w:t>…</w:t>
      </w:r>
      <w:r>
        <w:rPr>
          <w:rFonts w:ascii="Times New Roman" w:hAnsi="Times New Roman" w:cs="Times New Roman"/>
          <w:b/>
          <w:sz w:val="22"/>
          <w:szCs w:val="22"/>
        </w:rPr>
        <w:t>……………………</w:t>
      </w:r>
      <w:r w:rsidR="006E604C" w:rsidRPr="00427FB7">
        <w:rPr>
          <w:rFonts w:ascii="Times New Roman" w:hAnsi="Times New Roman" w:cs="Times New Roman"/>
          <w:b/>
          <w:sz w:val="22"/>
          <w:szCs w:val="22"/>
        </w:rPr>
        <w:t>……………………………………..</w:t>
      </w:r>
      <w:r w:rsidR="00305797" w:rsidRPr="00427FB7">
        <w:rPr>
          <w:rFonts w:ascii="Times New Roman" w:hAnsi="Times New Roman" w:cs="Times New Roman"/>
          <w:b/>
          <w:sz w:val="22"/>
          <w:szCs w:val="22"/>
        </w:rPr>
        <w:t>.</w:t>
      </w:r>
      <w:r w:rsidR="00427FB7">
        <w:rPr>
          <w:rFonts w:ascii="Times New Roman" w:hAnsi="Times New Roman" w:cs="Times New Roman"/>
          <w:b/>
          <w:sz w:val="22"/>
          <w:szCs w:val="22"/>
        </w:rPr>
        <w:t>.................................</w:t>
      </w:r>
      <w:r w:rsidR="00305797" w:rsidRPr="00427FB7">
        <w:rPr>
          <w:rFonts w:ascii="Times New Roman" w:hAnsi="Times New Roman" w:cs="Times New Roman"/>
          <w:b/>
          <w:sz w:val="22"/>
          <w:szCs w:val="22"/>
        </w:rPr>
        <w:t>19</w:t>
      </w:r>
    </w:p>
    <w:p w:rsidR="00305797" w:rsidRPr="00427FB7" w:rsidRDefault="00305797" w:rsidP="00075A0C">
      <w:pPr>
        <w:pStyle w:val="Listaszerbekezds"/>
        <w:numPr>
          <w:ilvl w:val="0"/>
          <w:numId w:val="34"/>
        </w:numPr>
        <w:spacing w:line="360" w:lineRule="auto"/>
        <w:ind w:right="-1"/>
        <w:rPr>
          <w:rFonts w:ascii="Times New Roman" w:hAnsi="Times New Roman" w:cs="Times New Roman"/>
          <w:b/>
          <w:sz w:val="22"/>
          <w:szCs w:val="22"/>
        </w:rPr>
      </w:pPr>
      <w:r w:rsidRPr="00427FB7">
        <w:rPr>
          <w:rFonts w:ascii="Times New Roman" w:hAnsi="Times New Roman" w:cs="Times New Roman"/>
          <w:sz w:val="22"/>
          <w:szCs w:val="22"/>
        </w:rPr>
        <w:t>Az ellenőrzés fogalma………………………………………………………………</w:t>
      </w:r>
      <w:r w:rsidR="00427FB7">
        <w:rPr>
          <w:rFonts w:ascii="Times New Roman" w:hAnsi="Times New Roman" w:cs="Times New Roman"/>
          <w:sz w:val="22"/>
          <w:szCs w:val="22"/>
        </w:rPr>
        <w:t>……….</w:t>
      </w:r>
      <w:r w:rsidRPr="00427FB7">
        <w:rPr>
          <w:rFonts w:ascii="Times New Roman" w:hAnsi="Times New Roman" w:cs="Times New Roman"/>
          <w:sz w:val="22"/>
          <w:szCs w:val="22"/>
        </w:rPr>
        <w:t>19</w:t>
      </w:r>
    </w:p>
    <w:p w:rsidR="00305797" w:rsidRPr="00427FB7" w:rsidRDefault="00305797" w:rsidP="00075A0C">
      <w:pPr>
        <w:pStyle w:val="Listaszerbekezds"/>
        <w:numPr>
          <w:ilvl w:val="0"/>
          <w:numId w:val="34"/>
        </w:numPr>
        <w:tabs>
          <w:tab w:val="left" w:pos="0"/>
        </w:tabs>
        <w:spacing w:before="100" w:beforeAutospacing="1" w:after="100" w:afterAutospacing="1" w:line="360" w:lineRule="auto"/>
        <w:ind w:right="0"/>
        <w:rPr>
          <w:rFonts w:ascii="Times New Roman" w:hAnsi="Times New Roman" w:cs="Times New Roman"/>
          <w:sz w:val="22"/>
          <w:szCs w:val="22"/>
        </w:rPr>
      </w:pPr>
      <w:r w:rsidRPr="00427FB7">
        <w:rPr>
          <w:rFonts w:ascii="Times New Roman" w:hAnsi="Times New Roman" w:cs="Times New Roman"/>
          <w:sz w:val="22"/>
          <w:szCs w:val="22"/>
        </w:rPr>
        <w:t>Az ellenőrzés  tartalma, tárgya, célja, módszere, rendszere, kockázatai fajtái, szabályozása………………………………………………………………………...</w:t>
      </w:r>
      <w:r w:rsidR="00427FB7">
        <w:rPr>
          <w:rFonts w:ascii="Times New Roman" w:hAnsi="Times New Roman" w:cs="Times New Roman"/>
          <w:sz w:val="22"/>
          <w:szCs w:val="22"/>
        </w:rPr>
        <w:t>..............</w:t>
      </w:r>
      <w:r w:rsidRPr="00427FB7">
        <w:rPr>
          <w:rFonts w:ascii="Times New Roman" w:hAnsi="Times New Roman" w:cs="Times New Roman"/>
          <w:sz w:val="22"/>
          <w:szCs w:val="22"/>
        </w:rPr>
        <w:t>20</w:t>
      </w:r>
    </w:p>
    <w:p w:rsidR="000D41B9" w:rsidRPr="00427FB7" w:rsidRDefault="00305797" w:rsidP="00075A0C">
      <w:pPr>
        <w:pStyle w:val="Listaszerbekezds"/>
        <w:numPr>
          <w:ilvl w:val="0"/>
          <w:numId w:val="34"/>
        </w:numPr>
        <w:tabs>
          <w:tab w:val="left" w:pos="0"/>
        </w:tabs>
        <w:spacing w:before="100" w:beforeAutospacing="1" w:after="100" w:afterAutospacing="1" w:line="360" w:lineRule="auto"/>
        <w:ind w:right="0"/>
        <w:rPr>
          <w:rFonts w:ascii="Times New Roman" w:hAnsi="Times New Roman" w:cs="Times New Roman"/>
          <w:sz w:val="22"/>
          <w:szCs w:val="22"/>
        </w:rPr>
      </w:pPr>
      <w:r w:rsidRPr="00427FB7">
        <w:rPr>
          <w:rFonts w:ascii="Times New Roman" w:hAnsi="Times New Roman" w:cs="Times New Roman"/>
          <w:sz w:val="22"/>
          <w:szCs w:val="22"/>
        </w:rPr>
        <w:t>Az ellenőrzés fajtái, típusa, csoportosítása…………………………………………</w:t>
      </w:r>
      <w:r w:rsidR="00427FB7">
        <w:rPr>
          <w:rFonts w:ascii="Times New Roman" w:hAnsi="Times New Roman" w:cs="Times New Roman"/>
          <w:sz w:val="22"/>
          <w:szCs w:val="22"/>
        </w:rPr>
        <w:t>………...</w:t>
      </w:r>
      <w:r w:rsidRPr="00427FB7">
        <w:rPr>
          <w:rFonts w:ascii="Times New Roman" w:hAnsi="Times New Roman" w:cs="Times New Roman"/>
          <w:sz w:val="22"/>
          <w:szCs w:val="22"/>
        </w:rPr>
        <w:t>22</w:t>
      </w:r>
    </w:p>
    <w:p w:rsidR="00A212D7" w:rsidRPr="00427FB7" w:rsidRDefault="00A212D7" w:rsidP="00075A0C">
      <w:pPr>
        <w:pStyle w:val="Listaszerbekezds"/>
        <w:numPr>
          <w:ilvl w:val="0"/>
          <w:numId w:val="31"/>
        </w:numPr>
        <w:tabs>
          <w:tab w:val="left" w:pos="5769"/>
        </w:tabs>
        <w:spacing w:line="360" w:lineRule="auto"/>
        <w:ind w:left="426" w:right="-1" w:hanging="426"/>
        <w:rPr>
          <w:rFonts w:ascii="Times New Roman" w:hAnsi="Times New Roman" w:cs="Times New Roman"/>
          <w:sz w:val="22"/>
          <w:szCs w:val="22"/>
        </w:rPr>
      </w:pPr>
      <w:r w:rsidRPr="00427FB7">
        <w:rPr>
          <w:rFonts w:ascii="Times New Roman" w:hAnsi="Times New Roman" w:cs="Times New Roman"/>
          <w:b/>
          <w:sz w:val="22"/>
          <w:szCs w:val="22"/>
        </w:rPr>
        <w:t>Az ellenőrzés szabályozása, pénzügyi számvitel és a vezetői számvitel kapcsolata a külső és belső kontrollrendszerekkel, a szervezetek ellenőrzési nyomvonalai……</w:t>
      </w:r>
      <w:r w:rsidR="00427FB7">
        <w:rPr>
          <w:rFonts w:ascii="Times New Roman" w:hAnsi="Times New Roman" w:cs="Times New Roman"/>
          <w:b/>
          <w:sz w:val="22"/>
          <w:szCs w:val="22"/>
        </w:rPr>
        <w:t>………………….</w:t>
      </w:r>
      <w:r w:rsidRPr="00427FB7">
        <w:rPr>
          <w:rFonts w:ascii="Times New Roman" w:hAnsi="Times New Roman" w:cs="Times New Roman"/>
          <w:sz w:val="22"/>
          <w:szCs w:val="22"/>
        </w:rPr>
        <w:t>24</w:t>
      </w:r>
    </w:p>
    <w:p w:rsidR="00A212D7" w:rsidRPr="00427FB7" w:rsidRDefault="00A212D7" w:rsidP="00075A0C">
      <w:pPr>
        <w:pStyle w:val="Listaszerbekezds"/>
        <w:numPr>
          <w:ilvl w:val="0"/>
          <w:numId w:val="31"/>
        </w:numPr>
        <w:tabs>
          <w:tab w:val="left" w:pos="0"/>
        </w:tabs>
        <w:spacing w:line="360" w:lineRule="auto"/>
        <w:ind w:left="426" w:right="-1" w:hanging="426"/>
        <w:rPr>
          <w:rFonts w:ascii="Times New Roman" w:hAnsi="Times New Roman" w:cs="Times New Roman"/>
          <w:sz w:val="22"/>
          <w:szCs w:val="22"/>
        </w:rPr>
      </w:pPr>
      <w:r w:rsidRPr="00427FB7">
        <w:rPr>
          <w:rFonts w:ascii="Times New Roman" w:hAnsi="Times New Roman" w:cs="Times New Roman"/>
          <w:b/>
          <w:sz w:val="22"/>
          <w:szCs w:val="22"/>
        </w:rPr>
        <w:t>A vállalkozások ellenőrzési rendsze</w:t>
      </w:r>
      <w:r w:rsidR="005B51B3">
        <w:rPr>
          <w:rFonts w:ascii="Times New Roman" w:hAnsi="Times New Roman" w:cs="Times New Roman"/>
          <w:b/>
          <w:sz w:val="22"/>
          <w:szCs w:val="22"/>
        </w:rPr>
        <w:t xml:space="preserve">rének összetevői, valamint </w:t>
      </w:r>
      <w:r w:rsidRPr="00427FB7">
        <w:rPr>
          <w:rFonts w:ascii="Times New Roman" w:hAnsi="Times New Roman" w:cs="Times New Roman"/>
          <w:b/>
          <w:sz w:val="22"/>
          <w:szCs w:val="22"/>
        </w:rPr>
        <w:t>a pénzügyi ellenőrzés, pénzügyi ellenőrzés egyes szervezetei Magyarországon………………...</w:t>
      </w:r>
      <w:r w:rsidR="00427FB7">
        <w:rPr>
          <w:rFonts w:ascii="Times New Roman" w:hAnsi="Times New Roman" w:cs="Times New Roman"/>
          <w:b/>
          <w:sz w:val="22"/>
          <w:szCs w:val="22"/>
        </w:rPr>
        <w:t>................................</w:t>
      </w:r>
      <w:r w:rsidRPr="00427FB7">
        <w:rPr>
          <w:rFonts w:ascii="Times New Roman" w:hAnsi="Times New Roman" w:cs="Times New Roman"/>
          <w:sz w:val="22"/>
          <w:szCs w:val="22"/>
        </w:rPr>
        <w:t>26</w:t>
      </w:r>
    </w:p>
    <w:p w:rsidR="00FD273E" w:rsidRPr="00427FB7" w:rsidRDefault="00E56955" w:rsidP="00075A0C">
      <w:pPr>
        <w:pStyle w:val="Listaszerbekezds"/>
        <w:numPr>
          <w:ilvl w:val="0"/>
          <w:numId w:val="36"/>
        </w:numPr>
        <w:tabs>
          <w:tab w:val="left" w:pos="426"/>
        </w:tabs>
        <w:spacing w:line="360" w:lineRule="auto"/>
        <w:ind w:right="-1"/>
        <w:rPr>
          <w:rFonts w:ascii="Times New Roman" w:hAnsi="Times New Roman" w:cs="Times New Roman"/>
          <w:sz w:val="22"/>
          <w:szCs w:val="22"/>
        </w:rPr>
      </w:pPr>
      <w:r w:rsidRPr="00427FB7">
        <w:rPr>
          <w:rFonts w:ascii="Times New Roman" w:hAnsi="Times New Roman" w:cs="Times New Roman"/>
          <w:sz w:val="22"/>
          <w:szCs w:val="22"/>
        </w:rPr>
        <w:t>Tulajdonosi ellenőrzés………………………………………………………………</w:t>
      </w:r>
      <w:r w:rsidR="00427FB7">
        <w:rPr>
          <w:rFonts w:ascii="Times New Roman" w:hAnsi="Times New Roman" w:cs="Times New Roman"/>
          <w:sz w:val="22"/>
          <w:szCs w:val="22"/>
        </w:rPr>
        <w:t>……….</w:t>
      </w:r>
      <w:r w:rsidRPr="00427FB7">
        <w:rPr>
          <w:rFonts w:ascii="Times New Roman" w:hAnsi="Times New Roman" w:cs="Times New Roman"/>
          <w:sz w:val="22"/>
          <w:szCs w:val="22"/>
        </w:rPr>
        <w:t>27</w:t>
      </w:r>
    </w:p>
    <w:p w:rsidR="00E56955" w:rsidRPr="00427FB7" w:rsidRDefault="00E56955" w:rsidP="00075A0C">
      <w:pPr>
        <w:pStyle w:val="Listaszerbekezds"/>
        <w:numPr>
          <w:ilvl w:val="0"/>
          <w:numId w:val="36"/>
        </w:numPr>
        <w:tabs>
          <w:tab w:val="left" w:pos="0"/>
        </w:tabs>
        <w:spacing w:line="360" w:lineRule="auto"/>
        <w:ind w:right="-1"/>
        <w:rPr>
          <w:rFonts w:ascii="Times New Roman" w:hAnsi="Times New Roman" w:cs="Times New Roman"/>
          <w:sz w:val="22"/>
          <w:szCs w:val="22"/>
        </w:rPr>
      </w:pPr>
      <w:r w:rsidRPr="00427FB7">
        <w:rPr>
          <w:rFonts w:ascii="Times New Roman" w:hAnsi="Times New Roman" w:cs="Times New Roman"/>
          <w:sz w:val="22"/>
          <w:szCs w:val="22"/>
        </w:rPr>
        <w:t>Belső ellenőrzés……………………………………………………………………</w:t>
      </w:r>
      <w:r w:rsidR="00427FB7">
        <w:rPr>
          <w:rFonts w:ascii="Times New Roman" w:hAnsi="Times New Roman" w:cs="Times New Roman"/>
          <w:sz w:val="22"/>
          <w:szCs w:val="22"/>
        </w:rPr>
        <w:t>………..</w:t>
      </w:r>
      <w:r w:rsidRPr="00427FB7">
        <w:rPr>
          <w:rFonts w:ascii="Times New Roman" w:hAnsi="Times New Roman" w:cs="Times New Roman"/>
          <w:sz w:val="22"/>
          <w:szCs w:val="22"/>
        </w:rPr>
        <w:t>28</w:t>
      </w:r>
    </w:p>
    <w:p w:rsidR="00F74987" w:rsidRPr="00427FB7" w:rsidRDefault="00F74987" w:rsidP="00075A0C">
      <w:pPr>
        <w:pStyle w:val="Listaszerbekezds"/>
        <w:numPr>
          <w:ilvl w:val="0"/>
          <w:numId w:val="31"/>
        </w:numPr>
        <w:tabs>
          <w:tab w:val="left" w:pos="5769"/>
        </w:tabs>
        <w:spacing w:line="360" w:lineRule="auto"/>
        <w:ind w:left="426" w:right="-1" w:hanging="426"/>
        <w:rPr>
          <w:rFonts w:ascii="Times New Roman" w:hAnsi="Times New Roman" w:cs="Times New Roman"/>
          <w:sz w:val="22"/>
          <w:szCs w:val="22"/>
        </w:rPr>
      </w:pPr>
      <w:r w:rsidRPr="00427FB7">
        <w:rPr>
          <w:rFonts w:ascii="Times New Roman" w:hAnsi="Times New Roman" w:cs="Times New Roman"/>
          <w:b/>
          <w:sz w:val="22"/>
          <w:szCs w:val="22"/>
        </w:rPr>
        <w:t>A bels</w:t>
      </w:r>
      <w:r w:rsidR="005B51B3">
        <w:rPr>
          <w:rFonts w:ascii="Times New Roman" w:hAnsi="Times New Roman" w:cs="Times New Roman"/>
          <w:b/>
          <w:sz w:val="22"/>
          <w:szCs w:val="22"/>
        </w:rPr>
        <w:t xml:space="preserve">ő ellenőrzésről általában, </w:t>
      </w:r>
      <w:r w:rsidRPr="00427FB7">
        <w:rPr>
          <w:rFonts w:ascii="Times New Roman" w:hAnsi="Times New Roman" w:cs="Times New Roman"/>
          <w:b/>
          <w:sz w:val="22"/>
          <w:szCs w:val="22"/>
        </w:rPr>
        <w:t>FEUVE</w:t>
      </w:r>
      <w:r w:rsidR="005B51B3">
        <w:rPr>
          <w:rFonts w:ascii="Times New Roman" w:hAnsi="Times New Roman" w:cs="Times New Roman"/>
          <w:b/>
          <w:sz w:val="22"/>
          <w:szCs w:val="22"/>
        </w:rPr>
        <w:t>, valamint</w:t>
      </w:r>
      <w:r w:rsidRPr="00427FB7">
        <w:rPr>
          <w:rFonts w:ascii="Times New Roman" w:hAnsi="Times New Roman" w:cs="Times New Roman"/>
          <w:b/>
          <w:sz w:val="22"/>
          <w:szCs w:val="22"/>
        </w:rPr>
        <w:t xml:space="preserve"> a központi költségvetési szervezetek, helyi önkormányzatok belső ellenőrzése………………………………</w:t>
      </w:r>
      <w:r w:rsidR="00427FB7">
        <w:rPr>
          <w:rFonts w:ascii="Times New Roman" w:hAnsi="Times New Roman" w:cs="Times New Roman"/>
          <w:b/>
          <w:sz w:val="22"/>
          <w:szCs w:val="22"/>
        </w:rPr>
        <w:t>………………………</w:t>
      </w:r>
      <w:r w:rsidRPr="00427FB7">
        <w:rPr>
          <w:rFonts w:ascii="Times New Roman" w:hAnsi="Times New Roman" w:cs="Times New Roman"/>
          <w:sz w:val="22"/>
          <w:szCs w:val="22"/>
        </w:rPr>
        <w:t>31</w:t>
      </w:r>
    </w:p>
    <w:p w:rsidR="007977B2" w:rsidRPr="00427FB7" w:rsidRDefault="001D5B46" w:rsidP="00427FB7">
      <w:pPr>
        <w:tabs>
          <w:tab w:val="left" w:pos="5769"/>
        </w:tabs>
        <w:spacing w:line="360" w:lineRule="auto"/>
        <w:ind w:left="426" w:right="-1" w:hanging="426"/>
        <w:rPr>
          <w:rFonts w:ascii="Times New Roman" w:hAnsi="Times New Roman" w:cs="Times New Roman"/>
          <w:sz w:val="22"/>
          <w:szCs w:val="22"/>
        </w:rPr>
      </w:pPr>
      <w:r w:rsidRPr="00427FB7">
        <w:rPr>
          <w:rFonts w:ascii="Times New Roman" w:hAnsi="Times New Roman" w:cs="Times New Roman"/>
          <w:b/>
          <w:sz w:val="22"/>
          <w:szCs w:val="22"/>
        </w:rPr>
        <w:t>VIII.</w:t>
      </w:r>
      <w:r w:rsidR="00F74987" w:rsidRPr="00427FB7">
        <w:rPr>
          <w:rFonts w:ascii="Times New Roman" w:hAnsi="Times New Roman" w:cs="Times New Roman"/>
          <w:b/>
          <w:sz w:val="22"/>
          <w:szCs w:val="22"/>
        </w:rPr>
        <w:t>A  központi költségvetési szervek, illetve a helyi önkormányza</w:t>
      </w:r>
      <w:r w:rsidR="007B468A">
        <w:rPr>
          <w:rFonts w:ascii="Times New Roman" w:hAnsi="Times New Roman" w:cs="Times New Roman"/>
          <w:b/>
          <w:sz w:val="22"/>
          <w:szCs w:val="22"/>
        </w:rPr>
        <w:t>tok belső ellenőrzési gyakorlatáról</w:t>
      </w:r>
      <w:r w:rsidR="00F74987" w:rsidRPr="00427FB7">
        <w:rPr>
          <w:rFonts w:ascii="Times New Roman" w:hAnsi="Times New Roman" w:cs="Times New Roman"/>
          <w:b/>
          <w:sz w:val="22"/>
          <w:szCs w:val="22"/>
        </w:rPr>
        <w:t xml:space="preserve"> az Állami Számvevőszék ellenőrzéseinek tük</w:t>
      </w:r>
      <w:r w:rsidR="007B468A">
        <w:rPr>
          <w:rFonts w:ascii="Times New Roman" w:hAnsi="Times New Roman" w:cs="Times New Roman"/>
          <w:b/>
          <w:sz w:val="22"/>
          <w:szCs w:val="22"/>
        </w:rPr>
        <w:t>rében……</w:t>
      </w:r>
      <w:r w:rsidRPr="00427FB7">
        <w:rPr>
          <w:rFonts w:ascii="Times New Roman" w:hAnsi="Times New Roman" w:cs="Times New Roman"/>
          <w:b/>
          <w:sz w:val="22"/>
          <w:szCs w:val="22"/>
        </w:rPr>
        <w:t>…………</w:t>
      </w:r>
      <w:r w:rsidR="007977B2" w:rsidRPr="00427FB7">
        <w:rPr>
          <w:rFonts w:ascii="Times New Roman" w:hAnsi="Times New Roman" w:cs="Times New Roman"/>
          <w:b/>
          <w:sz w:val="22"/>
          <w:szCs w:val="22"/>
        </w:rPr>
        <w:tab/>
        <w:t>…</w:t>
      </w:r>
      <w:r w:rsidR="00427FB7">
        <w:rPr>
          <w:rFonts w:ascii="Times New Roman" w:hAnsi="Times New Roman" w:cs="Times New Roman"/>
          <w:b/>
          <w:sz w:val="22"/>
          <w:szCs w:val="22"/>
        </w:rPr>
        <w:t xml:space="preserve">……….  </w:t>
      </w:r>
      <w:r w:rsidR="006151ED">
        <w:rPr>
          <w:rFonts w:ascii="Times New Roman" w:hAnsi="Times New Roman" w:cs="Times New Roman"/>
          <w:sz w:val="22"/>
          <w:szCs w:val="22"/>
        </w:rPr>
        <w:t>36</w:t>
      </w:r>
    </w:p>
    <w:p w:rsidR="007977B2" w:rsidRPr="00427FB7" w:rsidRDefault="007977B2" w:rsidP="00075A0C">
      <w:pPr>
        <w:pStyle w:val="Listaszerbekezds"/>
        <w:numPr>
          <w:ilvl w:val="0"/>
          <w:numId w:val="26"/>
        </w:numPr>
        <w:spacing w:line="360" w:lineRule="auto"/>
        <w:ind w:right="-1"/>
        <w:rPr>
          <w:rFonts w:ascii="Times New Roman" w:hAnsi="Times New Roman" w:cs="Times New Roman"/>
          <w:sz w:val="22"/>
          <w:szCs w:val="22"/>
        </w:rPr>
      </w:pPr>
      <w:r w:rsidRPr="00427FB7">
        <w:rPr>
          <w:rFonts w:ascii="Times New Roman" w:hAnsi="Times New Roman" w:cs="Times New Roman"/>
          <w:sz w:val="22"/>
          <w:szCs w:val="22"/>
        </w:rPr>
        <w:t xml:space="preserve">A központi költségvetési szervek belső kontrollrendszere és belső ellenőrzése….. </w:t>
      </w:r>
      <w:r w:rsidR="00427FB7">
        <w:rPr>
          <w:rFonts w:ascii="Times New Roman" w:hAnsi="Times New Roman" w:cs="Times New Roman"/>
          <w:sz w:val="22"/>
          <w:szCs w:val="22"/>
        </w:rPr>
        <w:t>………</w:t>
      </w:r>
      <w:r w:rsidR="006151ED">
        <w:rPr>
          <w:rFonts w:ascii="Times New Roman" w:hAnsi="Times New Roman" w:cs="Times New Roman"/>
          <w:sz w:val="22"/>
          <w:szCs w:val="22"/>
        </w:rPr>
        <w:t>36</w:t>
      </w:r>
      <w:r w:rsidRPr="00427FB7">
        <w:rPr>
          <w:rFonts w:ascii="Times New Roman" w:hAnsi="Times New Roman" w:cs="Times New Roman"/>
          <w:sz w:val="22"/>
          <w:szCs w:val="22"/>
        </w:rPr>
        <w:t xml:space="preserve"> </w:t>
      </w:r>
    </w:p>
    <w:p w:rsidR="005C5DD2" w:rsidRPr="00427FB7" w:rsidRDefault="005C5DD2" w:rsidP="00075A0C">
      <w:pPr>
        <w:pStyle w:val="Listaszerbekezds"/>
        <w:numPr>
          <w:ilvl w:val="0"/>
          <w:numId w:val="26"/>
        </w:numPr>
        <w:spacing w:line="360" w:lineRule="auto"/>
        <w:ind w:right="-1"/>
        <w:rPr>
          <w:rFonts w:ascii="Times New Roman" w:hAnsi="Times New Roman" w:cs="Times New Roman"/>
          <w:sz w:val="22"/>
          <w:szCs w:val="22"/>
        </w:rPr>
      </w:pPr>
      <w:r w:rsidRPr="00427FB7">
        <w:rPr>
          <w:rFonts w:ascii="Times New Roman" w:hAnsi="Times New Roman" w:cs="Times New Roman"/>
          <w:sz w:val="22"/>
          <w:szCs w:val="22"/>
        </w:rPr>
        <w:t>A helyi önkormányzatok belső kontrollrendszere és belső ellenőrzése……………</w:t>
      </w:r>
      <w:r w:rsidR="00427FB7">
        <w:rPr>
          <w:rFonts w:ascii="Times New Roman" w:hAnsi="Times New Roman" w:cs="Times New Roman"/>
          <w:sz w:val="22"/>
          <w:szCs w:val="22"/>
        </w:rPr>
        <w:t>………...</w:t>
      </w:r>
      <w:r w:rsidRPr="00427FB7">
        <w:rPr>
          <w:rFonts w:ascii="Times New Roman" w:hAnsi="Times New Roman" w:cs="Times New Roman"/>
          <w:sz w:val="22"/>
          <w:szCs w:val="22"/>
        </w:rPr>
        <w:t>38</w:t>
      </w:r>
    </w:p>
    <w:p w:rsidR="005C5DD2" w:rsidRPr="00B42D9E" w:rsidRDefault="00427FB7" w:rsidP="005C5DD2">
      <w:pPr>
        <w:spacing w:line="360" w:lineRule="auto"/>
        <w:rPr>
          <w:rFonts w:ascii="Times New Roman" w:hAnsi="Times New Roman" w:cs="Times New Roman"/>
          <w:b/>
          <w:sz w:val="22"/>
          <w:szCs w:val="22"/>
        </w:rPr>
      </w:pPr>
      <w:r w:rsidRPr="00B42D9E">
        <w:rPr>
          <w:rFonts w:ascii="Times New Roman" w:hAnsi="Times New Roman" w:cs="Times New Roman"/>
          <w:b/>
          <w:sz w:val="22"/>
          <w:szCs w:val="22"/>
        </w:rPr>
        <w:t>IX.</w:t>
      </w:r>
      <w:r w:rsidR="00DC5AB7">
        <w:rPr>
          <w:rFonts w:ascii="Times New Roman" w:hAnsi="Times New Roman" w:cs="Times New Roman"/>
          <w:b/>
          <w:sz w:val="22"/>
          <w:szCs w:val="22"/>
        </w:rPr>
        <w:t xml:space="preserve"> Összegzés</w:t>
      </w:r>
      <w:r w:rsidR="00B14C18">
        <w:rPr>
          <w:rFonts w:ascii="Times New Roman" w:hAnsi="Times New Roman" w:cs="Times New Roman"/>
          <w:b/>
          <w:sz w:val="22"/>
          <w:szCs w:val="22"/>
        </w:rPr>
        <w:t>………</w:t>
      </w:r>
      <w:r w:rsidR="00940930">
        <w:rPr>
          <w:rFonts w:ascii="Times New Roman" w:hAnsi="Times New Roman" w:cs="Times New Roman"/>
          <w:b/>
          <w:sz w:val="22"/>
          <w:szCs w:val="22"/>
        </w:rPr>
        <w:t>…………………………………………………………..……………………</w:t>
      </w:r>
      <w:r w:rsidR="00940930" w:rsidRPr="00940930">
        <w:rPr>
          <w:rFonts w:ascii="Times New Roman" w:hAnsi="Times New Roman" w:cs="Times New Roman"/>
          <w:sz w:val="22"/>
          <w:szCs w:val="22"/>
        </w:rPr>
        <w:t>4</w:t>
      </w:r>
      <w:r w:rsidR="002135CA">
        <w:rPr>
          <w:rFonts w:ascii="Times New Roman" w:hAnsi="Times New Roman" w:cs="Times New Roman"/>
          <w:sz w:val="22"/>
          <w:szCs w:val="22"/>
        </w:rPr>
        <w:t>1</w:t>
      </w:r>
    </w:p>
    <w:p w:rsidR="00427FB7" w:rsidRPr="00940930" w:rsidRDefault="00427FB7" w:rsidP="005C5DD2">
      <w:pPr>
        <w:spacing w:line="360" w:lineRule="auto"/>
        <w:rPr>
          <w:rFonts w:ascii="Times New Roman" w:hAnsi="Times New Roman" w:cs="Times New Roman"/>
          <w:sz w:val="22"/>
          <w:szCs w:val="22"/>
        </w:rPr>
      </w:pPr>
      <w:r w:rsidRPr="00B42D9E">
        <w:rPr>
          <w:rFonts w:ascii="Times New Roman" w:hAnsi="Times New Roman" w:cs="Times New Roman"/>
          <w:b/>
          <w:sz w:val="22"/>
          <w:szCs w:val="22"/>
        </w:rPr>
        <w:t>X.</w:t>
      </w:r>
      <w:r w:rsidR="00DC5AB7">
        <w:rPr>
          <w:rFonts w:ascii="Times New Roman" w:hAnsi="Times New Roman" w:cs="Times New Roman"/>
          <w:b/>
          <w:sz w:val="22"/>
          <w:szCs w:val="22"/>
        </w:rPr>
        <w:t xml:space="preserve">  Jogszabályok</w:t>
      </w:r>
      <w:r w:rsidR="00B14C18">
        <w:rPr>
          <w:rFonts w:ascii="Times New Roman" w:hAnsi="Times New Roman" w:cs="Times New Roman"/>
          <w:b/>
          <w:sz w:val="22"/>
          <w:szCs w:val="22"/>
        </w:rPr>
        <w:t>……………………………………………………………………………………</w:t>
      </w:r>
      <w:r w:rsidR="00940930" w:rsidRPr="00940930">
        <w:rPr>
          <w:rFonts w:ascii="Times New Roman" w:hAnsi="Times New Roman" w:cs="Times New Roman"/>
          <w:sz w:val="22"/>
          <w:szCs w:val="22"/>
        </w:rPr>
        <w:t>42</w:t>
      </w:r>
    </w:p>
    <w:p w:rsidR="00427FB7" w:rsidRPr="00940930" w:rsidRDefault="00427FB7" w:rsidP="005C5DD2">
      <w:pPr>
        <w:spacing w:line="360" w:lineRule="auto"/>
        <w:rPr>
          <w:rFonts w:ascii="Times New Roman" w:hAnsi="Times New Roman" w:cs="Times New Roman"/>
          <w:sz w:val="22"/>
          <w:szCs w:val="22"/>
        </w:rPr>
      </w:pPr>
      <w:r w:rsidRPr="00B42D9E">
        <w:rPr>
          <w:rFonts w:ascii="Times New Roman" w:hAnsi="Times New Roman" w:cs="Times New Roman"/>
          <w:b/>
          <w:sz w:val="22"/>
          <w:szCs w:val="22"/>
        </w:rPr>
        <w:t>XI.</w:t>
      </w:r>
      <w:r w:rsidR="00DC5AB7">
        <w:rPr>
          <w:rFonts w:ascii="Times New Roman" w:hAnsi="Times New Roman" w:cs="Times New Roman"/>
          <w:b/>
          <w:sz w:val="22"/>
          <w:szCs w:val="22"/>
        </w:rPr>
        <w:t xml:space="preserve"> Ábrák jegyzéke</w:t>
      </w:r>
      <w:r w:rsidR="00B14C18">
        <w:rPr>
          <w:rFonts w:ascii="Times New Roman" w:hAnsi="Times New Roman" w:cs="Times New Roman"/>
          <w:b/>
          <w:sz w:val="22"/>
          <w:szCs w:val="22"/>
        </w:rPr>
        <w:t>…………………………………………………………………………………</w:t>
      </w:r>
      <w:r w:rsidR="00940930" w:rsidRPr="00940930">
        <w:rPr>
          <w:rFonts w:ascii="Times New Roman" w:hAnsi="Times New Roman" w:cs="Times New Roman"/>
          <w:sz w:val="22"/>
          <w:szCs w:val="22"/>
        </w:rPr>
        <w:t>43</w:t>
      </w:r>
    </w:p>
    <w:p w:rsidR="005C5DD2" w:rsidRDefault="00427FB7" w:rsidP="00B42D9E">
      <w:pPr>
        <w:spacing w:line="360" w:lineRule="auto"/>
        <w:rPr>
          <w:rFonts w:ascii="Times New Roman" w:hAnsi="Times New Roman" w:cs="Times New Roman"/>
          <w:b/>
          <w:sz w:val="22"/>
          <w:szCs w:val="22"/>
        </w:rPr>
      </w:pPr>
      <w:r w:rsidRPr="00B42D9E">
        <w:rPr>
          <w:rFonts w:ascii="Times New Roman" w:hAnsi="Times New Roman" w:cs="Times New Roman"/>
          <w:b/>
          <w:sz w:val="22"/>
          <w:szCs w:val="22"/>
        </w:rPr>
        <w:t>XII.</w:t>
      </w:r>
      <w:r w:rsidR="00DC5AB7">
        <w:rPr>
          <w:rFonts w:ascii="Times New Roman" w:hAnsi="Times New Roman" w:cs="Times New Roman"/>
          <w:b/>
          <w:sz w:val="22"/>
          <w:szCs w:val="22"/>
        </w:rPr>
        <w:t>Irodalomjegyzék</w:t>
      </w:r>
      <w:r w:rsidR="00B14C18">
        <w:rPr>
          <w:rFonts w:ascii="Times New Roman" w:hAnsi="Times New Roman" w:cs="Times New Roman"/>
          <w:b/>
          <w:sz w:val="22"/>
          <w:szCs w:val="22"/>
        </w:rPr>
        <w:t>……………………………………………………………………………….</w:t>
      </w:r>
      <w:r w:rsidR="00940930" w:rsidRPr="00940930">
        <w:rPr>
          <w:rFonts w:ascii="Times New Roman" w:hAnsi="Times New Roman" w:cs="Times New Roman"/>
          <w:sz w:val="22"/>
          <w:szCs w:val="22"/>
        </w:rPr>
        <w:t>43</w:t>
      </w:r>
    </w:p>
    <w:p w:rsidR="005C5DD2" w:rsidRDefault="005C5DD2" w:rsidP="00D87CC5">
      <w:pPr>
        <w:pStyle w:val="Default"/>
        <w:rPr>
          <w:b/>
          <w:color w:val="auto"/>
          <w:sz w:val="22"/>
          <w:szCs w:val="22"/>
        </w:rPr>
      </w:pPr>
    </w:p>
    <w:p w:rsidR="00ED182E" w:rsidRDefault="00ED182E" w:rsidP="00B14C18">
      <w:pPr>
        <w:pStyle w:val="Default"/>
        <w:jc w:val="both"/>
        <w:rPr>
          <w:i/>
          <w:iCs/>
          <w:highlight w:val="magenta"/>
        </w:rPr>
      </w:pPr>
    </w:p>
    <w:p w:rsidR="00D33DC7" w:rsidRPr="00AC1423" w:rsidRDefault="00AC1423" w:rsidP="005843C7">
      <w:pPr>
        <w:pStyle w:val="Listaszerbekezds"/>
        <w:numPr>
          <w:ilvl w:val="0"/>
          <w:numId w:val="1"/>
        </w:numPr>
        <w:tabs>
          <w:tab w:val="left" w:pos="5769"/>
        </w:tabs>
        <w:spacing w:line="360" w:lineRule="auto"/>
        <w:rPr>
          <w:rFonts w:ascii="Times New Roman" w:hAnsi="Times New Roman" w:cs="Times New Roman"/>
          <w:b/>
        </w:rPr>
      </w:pPr>
      <w:r w:rsidRPr="00AC1423">
        <w:rPr>
          <w:rFonts w:ascii="Times New Roman" w:hAnsi="Times New Roman" w:cs="Times New Roman"/>
          <w:b/>
        </w:rPr>
        <w:t>Bevezetés</w:t>
      </w:r>
    </w:p>
    <w:p w:rsidR="005478D8" w:rsidRPr="00AC1423" w:rsidRDefault="00AF5B79" w:rsidP="00AF5B79">
      <w:pPr>
        <w:tabs>
          <w:tab w:val="left" w:pos="5769"/>
        </w:tabs>
        <w:spacing w:line="360" w:lineRule="auto"/>
        <w:ind w:left="357" w:right="0"/>
        <w:rPr>
          <w:rFonts w:ascii="Times New Roman" w:hAnsi="Times New Roman" w:cs="Times New Roman"/>
        </w:rPr>
      </w:pPr>
      <w:r w:rsidRPr="00AC1423">
        <w:rPr>
          <w:rFonts w:ascii="Times New Roman" w:hAnsi="Times New Roman" w:cs="Times New Roman"/>
        </w:rPr>
        <w:tab/>
      </w:r>
    </w:p>
    <w:p w:rsidR="00C64E1E" w:rsidRPr="004D770A" w:rsidRDefault="00B43D93" w:rsidP="005267C9">
      <w:pPr>
        <w:tabs>
          <w:tab w:val="left" w:pos="-1985"/>
        </w:tabs>
        <w:spacing w:line="360" w:lineRule="auto"/>
        <w:ind w:left="0" w:right="0" w:firstLine="0"/>
        <w:rPr>
          <w:rFonts w:ascii="Times New Roman" w:hAnsi="Times New Roman" w:cs="Times New Roman"/>
        </w:rPr>
      </w:pPr>
      <w:r w:rsidRPr="00AC1423">
        <w:rPr>
          <w:rFonts w:ascii="Times New Roman" w:hAnsi="Times New Roman" w:cs="Times New Roman"/>
        </w:rPr>
        <w:t xml:space="preserve">A </w:t>
      </w:r>
      <w:r w:rsidR="004602F4" w:rsidRPr="00AC1423">
        <w:rPr>
          <w:rFonts w:ascii="Times New Roman" w:hAnsi="Times New Roman" w:cs="Times New Roman"/>
        </w:rPr>
        <w:t>szakdolgozatom tárgyának</w:t>
      </w:r>
      <w:r w:rsidR="00EB46AD" w:rsidRPr="00AC1423">
        <w:rPr>
          <w:rFonts w:ascii="Times New Roman" w:hAnsi="Times New Roman" w:cs="Times New Roman"/>
        </w:rPr>
        <w:t xml:space="preserve"> meghatározásakor</w:t>
      </w:r>
      <w:r w:rsidR="00164997" w:rsidRPr="00AC1423">
        <w:rPr>
          <w:rFonts w:ascii="Times New Roman" w:hAnsi="Times New Roman" w:cs="Times New Roman"/>
        </w:rPr>
        <w:t xml:space="preserve"> </w:t>
      </w:r>
      <w:r w:rsidR="00AF5B79" w:rsidRPr="00AC1423">
        <w:rPr>
          <w:rFonts w:ascii="Times New Roman" w:hAnsi="Times New Roman" w:cs="Times New Roman"/>
        </w:rPr>
        <w:t xml:space="preserve">nagy hangsúlyt kapott az, hogy </w:t>
      </w:r>
      <w:r w:rsidR="00EB46AD" w:rsidRPr="00AC1423">
        <w:rPr>
          <w:rFonts w:ascii="Times New Roman" w:hAnsi="Times New Roman" w:cs="Times New Roman"/>
        </w:rPr>
        <w:t xml:space="preserve">a választandó </w:t>
      </w:r>
      <w:r w:rsidR="007B468A">
        <w:rPr>
          <w:rFonts w:ascii="Times New Roman" w:hAnsi="Times New Roman" w:cs="Times New Roman"/>
        </w:rPr>
        <w:t>szakterületet</w:t>
      </w:r>
      <w:r w:rsidR="004602F4" w:rsidRPr="00AC1423">
        <w:rPr>
          <w:rFonts w:ascii="Times New Roman" w:hAnsi="Times New Roman" w:cs="Times New Roman"/>
        </w:rPr>
        <w:t xml:space="preserve"> magába fogla</w:t>
      </w:r>
      <w:r w:rsidR="007B468A">
        <w:rPr>
          <w:rFonts w:ascii="Times New Roman" w:hAnsi="Times New Roman" w:cs="Times New Roman"/>
        </w:rPr>
        <w:t>ló téma</w:t>
      </w:r>
      <w:r w:rsidR="004602F4" w:rsidRPr="00AC1423">
        <w:rPr>
          <w:rFonts w:ascii="Times New Roman" w:hAnsi="Times New Roman" w:cs="Times New Roman"/>
        </w:rPr>
        <w:t xml:space="preserve"> </w:t>
      </w:r>
      <w:r w:rsidR="00AF5B79" w:rsidRPr="00AC1423">
        <w:rPr>
          <w:rFonts w:ascii="Times New Roman" w:hAnsi="Times New Roman" w:cs="Times New Roman"/>
        </w:rPr>
        <w:t>több szakmai területen</w:t>
      </w:r>
      <w:r w:rsidR="00EB46AD" w:rsidRPr="00AC1423">
        <w:rPr>
          <w:rFonts w:ascii="Times New Roman" w:hAnsi="Times New Roman" w:cs="Times New Roman"/>
        </w:rPr>
        <w:t xml:space="preserve"> is </w:t>
      </w:r>
      <w:r w:rsidR="00B6466D" w:rsidRPr="00AC1423">
        <w:rPr>
          <w:rFonts w:ascii="Times New Roman" w:hAnsi="Times New Roman" w:cs="Times New Roman"/>
        </w:rPr>
        <w:t xml:space="preserve">jól </w:t>
      </w:r>
      <w:r w:rsidR="00AF5B79" w:rsidRPr="00AC1423">
        <w:rPr>
          <w:rFonts w:ascii="Times New Roman" w:hAnsi="Times New Roman" w:cs="Times New Roman"/>
        </w:rPr>
        <w:t>hasznosíthat</w:t>
      </w:r>
      <w:r w:rsidR="00FB17AC" w:rsidRPr="00AC1423">
        <w:rPr>
          <w:rFonts w:ascii="Times New Roman" w:hAnsi="Times New Roman" w:cs="Times New Roman"/>
        </w:rPr>
        <w:t>ó</w:t>
      </w:r>
      <w:r w:rsidR="00EB46AD" w:rsidRPr="00AC1423">
        <w:rPr>
          <w:rFonts w:ascii="Times New Roman" w:hAnsi="Times New Roman" w:cs="Times New Roman"/>
        </w:rPr>
        <w:t xml:space="preserve"> legyen</w:t>
      </w:r>
      <w:r w:rsidR="00FB17AC" w:rsidRPr="00AC1423">
        <w:rPr>
          <w:rFonts w:ascii="Times New Roman" w:hAnsi="Times New Roman" w:cs="Times New Roman"/>
        </w:rPr>
        <w:t>.</w:t>
      </w:r>
      <w:r w:rsidR="004602F4" w:rsidRPr="00AC1423">
        <w:rPr>
          <w:rFonts w:ascii="Times New Roman" w:hAnsi="Times New Roman" w:cs="Times New Roman"/>
        </w:rPr>
        <w:t xml:space="preserve"> </w:t>
      </w:r>
      <w:r w:rsidR="004F1753">
        <w:rPr>
          <w:rFonts w:ascii="Times New Roman" w:hAnsi="Times New Roman" w:cs="Times New Roman"/>
        </w:rPr>
        <w:t>A témaválasztáskor f</w:t>
      </w:r>
      <w:r w:rsidR="004602F4" w:rsidRPr="00AC1423">
        <w:rPr>
          <w:rFonts w:ascii="Times New Roman" w:hAnsi="Times New Roman" w:cs="Times New Roman"/>
        </w:rPr>
        <w:t>ontosnak tartottam</w:t>
      </w:r>
      <w:r w:rsidR="007B468A">
        <w:rPr>
          <w:rFonts w:ascii="Times New Roman" w:hAnsi="Times New Roman" w:cs="Times New Roman"/>
        </w:rPr>
        <w:t xml:space="preserve"> </w:t>
      </w:r>
      <w:r w:rsidR="004F1753">
        <w:rPr>
          <w:rFonts w:ascii="Times New Roman" w:hAnsi="Times New Roman" w:cs="Times New Roman"/>
        </w:rPr>
        <w:t>azt is</w:t>
      </w:r>
      <w:r w:rsidR="004602F4" w:rsidRPr="00AC1423">
        <w:rPr>
          <w:rFonts w:ascii="Times New Roman" w:hAnsi="Times New Roman" w:cs="Times New Roman"/>
        </w:rPr>
        <w:t>, hogy mind a közszférában, mind a ver</w:t>
      </w:r>
      <w:r w:rsidR="00FB17AC" w:rsidRPr="00AC1423">
        <w:rPr>
          <w:rFonts w:ascii="Times New Roman" w:hAnsi="Times New Roman" w:cs="Times New Roman"/>
        </w:rPr>
        <w:t xml:space="preserve">senyszférában </w:t>
      </w:r>
      <w:r w:rsidR="007B468A">
        <w:rPr>
          <w:rFonts w:ascii="Times New Roman" w:hAnsi="Times New Roman" w:cs="Times New Roman"/>
        </w:rPr>
        <w:t>is jelenlévő</w:t>
      </w:r>
      <w:r w:rsidR="00FB17AC" w:rsidRPr="00AC1423">
        <w:rPr>
          <w:rFonts w:ascii="Times New Roman" w:hAnsi="Times New Roman" w:cs="Times New Roman"/>
        </w:rPr>
        <w:t xml:space="preserve"> tevékenységhez kapcsolódó, a szervezetek hatékony, eredményes és sikeres működését is elősegítő</w:t>
      </w:r>
      <w:r w:rsidR="00EB46AD" w:rsidRPr="00AC1423">
        <w:rPr>
          <w:rFonts w:ascii="Times New Roman" w:hAnsi="Times New Roman" w:cs="Times New Roman"/>
        </w:rPr>
        <w:t xml:space="preserve"> </w:t>
      </w:r>
      <w:r w:rsidR="007B468A">
        <w:rPr>
          <w:rFonts w:ascii="Times New Roman" w:hAnsi="Times New Roman" w:cs="Times New Roman"/>
        </w:rPr>
        <w:t>kérdést feldolgozó</w:t>
      </w:r>
      <w:r w:rsidR="00EF7822" w:rsidRPr="00AC1423">
        <w:rPr>
          <w:rFonts w:ascii="Times New Roman" w:hAnsi="Times New Roman" w:cs="Times New Roman"/>
        </w:rPr>
        <w:t xml:space="preserve"> </w:t>
      </w:r>
      <w:r w:rsidR="00EB46AD" w:rsidRPr="00AC1423">
        <w:rPr>
          <w:rFonts w:ascii="Times New Roman" w:hAnsi="Times New Roman" w:cs="Times New Roman"/>
        </w:rPr>
        <w:t xml:space="preserve">dolgozat </w:t>
      </w:r>
      <w:r w:rsidR="00C37B21">
        <w:rPr>
          <w:rFonts w:ascii="Times New Roman" w:hAnsi="Times New Roman" w:cs="Times New Roman"/>
        </w:rPr>
        <w:t xml:space="preserve">szülessen, mely egyebek mellett </w:t>
      </w:r>
      <w:r w:rsidR="007B468A">
        <w:rPr>
          <w:rFonts w:ascii="Times New Roman" w:hAnsi="Times New Roman" w:cs="Times New Roman"/>
        </w:rPr>
        <w:t xml:space="preserve">még </w:t>
      </w:r>
      <w:r w:rsidR="00C37B21" w:rsidRPr="004D770A">
        <w:rPr>
          <w:rFonts w:ascii="Times New Roman" w:hAnsi="Times New Roman" w:cs="Times New Roman"/>
        </w:rPr>
        <w:t>aktuális is</w:t>
      </w:r>
      <w:r w:rsidR="007B468A">
        <w:rPr>
          <w:rFonts w:ascii="Times New Roman" w:hAnsi="Times New Roman" w:cs="Times New Roman"/>
        </w:rPr>
        <w:t xml:space="preserve"> lehet</w:t>
      </w:r>
      <w:r w:rsidR="00C37B21" w:rsidRPr="004D770A">
        <w:rPr>
          <w:rFonts w:ascii="Times New Roman" w:hAnsi="Times New Roman" w:cs="Times New Roman"/>
        </w:rPr>
        <w:t>.</w:t>
      </w:r>
    </w:p>
    <w:p w:rsidR="00594471" w:rsidRPr="004D770A" w:rsidRDefault="00594471" w:rsidP="00C64E1E">
      <w:pPr>
        <w:spacing w:line="360" w:lineRule="auto"/>
        <w:ind w:left="0" w:right="-2" w:firstLine="0"/>
        <w:rPr>
          <w:rFonts w:ascii="Times New Roman" w:hAnsi="Times New Roman" w:cs="Times New Roman"/>
        </w:rPr>
      </w:pPr>
      <w:r w:rsidRPr="004D770A">
        <w:rPr>
          <w:rFonts w:ascii="Times New Roman" w:hAnsi="Times New Roman" w:cs="Times New Roman"/>
        </w:rPr>
        <w:t>Magyarországon</w:t>
      </w:r>
      <w:r w:rsidR="004D770A" w:rsidRPr="004D770A">
        <w:rPr>
          <w:rFonts w:ascii="Times New Roman" w:hAnsi="Times New Roman" w:cs="Times New Roman"/>
        </w:rPr>
        <w:t xml:space="preserve"> a</w:t>
      </w:r>
      <w:r w:rsidR="00C64E1E" w:rsidRPr="004D770A">
        <w:rPr>
          <w:rFonts w:ascii="Times New Roman" w:hAnsi="Times New Roman" w:cs="Times New Roman"/>
        </w:rPr>
        <w:t xml:space="preserve">z </w:t>
      </w:r>
      <w:r w:rsidR="004D770A" w:rsidRPr="004D770A">
        <w:rPr>
          <w:rFonts w:ascii="Times New Roman" w:hAnsi="Times New Roman" w:cs="Times New Roman"/>
        </w:rPr>
        <w:t>1990-es években</w:t>
      </w:r>
      <w:r w:rsidR="00C64E1E" w:rsidRPr="004D770A">
        <w:rPr>
          <w:rFonts w:ascii="Times New Roman" w:hAnsi="Times New Roman" w:cs="Times New Roman"/>
        </w:rPr>
        <w:t xml:space="preserve"> </w:t>
      </w:r>
      <w:r w:rsidRPr="004D770A">
        <w:rPr>
          <w:rFonts w:ascii="Times New Roman" w:hAnsi="Times New Roman" w:cs="Times New Roman"/>
        </w:rPr>
        <w:t xml:space="preserve">kezdődött </w:t>
      </w:r>
      <w:r w:rsidR="00C64E1E" w:rsidRPr="004D770A">
        <w:rPr>
          <w:rFonts w:ascii="Times New Roman" w:hAnsi="Times New Roman" w:cs="Times New Roman"/>
        </w:rPr>
        <w:t xml:space="preserve">el </w:t>
      </w:r>
      <w:r w:rsidRPr="004D770A">
        <w:rPr>
          <w:rFonts w:ascii="Times New Roman" w:hAnsi="Times New Roman" w:cs="Times New Roman"/>
        </w:rPr>
        <w:t xml:space="preserve">az a folyamat, mely </w:t>
      </w:r>
      <w:r w:rsidR="00C37B21" w:rsidRPr="004D770A">
        <w:rPr>
          <w:rFonts w:ascii="Times New Roman" w:hAnsi="Times New Roman" w:cs="Times New Roman"/>
        </w:rPr>
        <w:t>a megváltozott társadalmi és gazdasági környezet igényeihez igazodva</w:t>
      </w:r>
      <w:r w:rsidR="004D770A" w:rsidRPr="004D770A">
        <w:rPr>
          <w:rFonts w:ascii="Times New Roman" w:hAnsi="Times New Roman" w:cs="Times New Roman"/>
        </w:rPr>
        <w:t xml:space="preserve"> </w:t>
      </w:r>
      <w:r w:rsidR="004F1753" w:rsidRPr="004D770A">
        <w:rPr>
          <w:rFonts w:ascii="Times New Roman" w:hAnsi="Times New Roman" w:cs="Times New Roman"/>
        </w:rPr>
        <w:t>az államháztartás alrendszereihez tar</w:t>
      </w:r>
      <w:r w:rsidR="004D770A" w:rsidRPr="004D770A">
        <w:rPr>
          <w:rFonts w:ascii="Times New Roman" w:hAnsi="Times New Roman" w:cs="Times New Roman"/>
        </w:rPr>
        <w:t xml:space="preserve">tozó szervezetek </w:t>
      </w:r>
      <w:r w:rsidRPr="004D770A">
        <w:rPr>
          <w:rFonts w:ascii="Times New Roman" w:hAnsi="Times New Roman" w:cs="Times New Roman"/>
        </w:rPr>
        <w:t xml:space="preserve">reformját is elindította. </w:t>
      </w:r>
    </w:p>
    <w:p w:rsidR="004B41F9" w:rsidRDefault="00C64E1E" w:rsidP="00213C18">
      <w:pPr>
        <w:pStyle w:val="NormlWeb"/>
        <w:spacing w:line="360" w:lineRule="auto"/>
        <w:jc w:val="both"/>
      </w:pPr>
      <w:r w:rsidRPr="004D770A">
        <w:t xml:space="preserve">A </w:t>
      </w:r>
      <w:r w:rsidR="00594471" w:rsidRPr="004D770A">
        <w:t xml:space="preserve">reformot megalapozó jogszabályok megalkotása, majd azok elfogadása és kihirdetése az első lépés volt a változások irányába. 2004-ben Magyarország csatlakozott az Európai Unióhoz, mely az államigazgatatás – most már uniós elvárásoknak és az idő közben megváltozott társadalmi igényeknek megfelelő – szervezetrendszerének  felállítását is szükségessé tette. </w:t>
      </w:r>
    </w:p>
    <w:p w:rsidR="00C64E1E" w:rsidRPr="004D770A" w:rsidRDefault="00594471" w:rsidP="00C64E1E">
      <w:pPr>
        <w:pStyle w:val="NormlWeb"/>
        <w:spacing w:line="360" w:lineRule="auto"/>
        <w:jc w:val="both"/>
      </w:pPr>
      <w:r w:rsidRPr="004D770A">
        <w:t>A változási folyamatok látványos gyorsulása a 2010-es országgyűlési választás</w:t>
      </w:r>
      <w:r w:rsidR="004D770A" w:rsidRPr="004D770A">
        <w:t xml:space="preserve">okat követő kormányalakítás </w:t>
      </w:r>
      <w:r w:rsidRPr="004D770A">
        <w:t>után vette kezdetét.</w:t>
      </w:r>
      <w:r w:rsidR="004B41F9">
        <w:t xml:space="preserve"> </w:t>
      </w:r>
      <w:r w:rsidR="000F2769" w:rsidRPr="004D770A">
        <w:t xml:space="preserve">Egyszerű, gyors, könnyen irányítható területi </w:t>
      </w:r>
      <w:r w:rsidR="004D770A" w:rsidRPr="004D770A">
        <w:t xml:space="preserve">közigazgatás megvalósítása volt a cél. </w:t>
      </w:r>
      <w:r w:rsidR="00CE51F4" w:rsidRPr="004D770A">
        <w:t xml:space="preserve">Az állam feladatinak ellátásához hatékony, költségtakarékos intézményrendszer megvalósítására volt </w:t>
      </w:r>
      <w:r w:rsidR="007B468A">
        <w:t xml:space="preserve">és van </w:t>
      </w:r>
      <w:r w:rsidR="00CE51F4" w:rsidRPr="004D770A">
        <w:t>szükség, mely 20</w:t>
      </w:r>
      <w:r w:rsidR="004D770A" w:rsidRPr="004D770A">
        <w:t>18. év első felében</w:t>
      </w:r>
      <w:r w:rsidR="009E7DA3" w:rsidRPr="004D770A">
        <w:t xml:space="preserve"> valósulhat meg</w:t>
      </w:r>
      <w:r w:rsidR="004D770A" w:rsidRPr="004D770A">
        <w:t xml:space="preserve"> teljes egészében</w:t>
      </w:r>
      <w:r w:rsidR="009E7DA3" w:rsidRPr="004D770A">
        <w:t>.</w:t>
      </w:r>
      <w:r w:rsidR="00CE51F4" w:rsidRPr="004D770A">
        <w:t xml:space="preserve"> </w:t>
      </w:r>
      <w:r w:rsidR="004D770A" w:rsidRPr="004D770A">
        <w:t>A közigazgatást érintő</w:t>
      </w:r>
      <w:r w:rsidR="00992D29" w:rsidRPr="004D770A">
        <w:t xml:space="preserve"> reformfolyamatok pénzügyi szempontból is elgondolkodtatóak. Vajon az</w:t>
      </w:r>
      <w:r w:rsidR="004D770A" w:rsidRPr="004D770A">
        <w:t xml:space="preserve"> állam iránytói, </w:t>
      </w:r>
      <w:r w:rsidR="00992D29" w:rsidRPr="004D770A">
        <w:t>államháztartási alrendszerihez tartozó intézmények vezetői hogyan, milyen számvetés alapján hozzák meg az egyes, átalakításokhoz</w:t>
      </w:r>
      <w:r w:rsidR="004D770A" w:rsidRPr="004D770A">
        <w:t>, és egyebekben a szervezetek működéséhez is</w:t>
      </w:r>
      <w:r w:rsidR="00992D29" w:rsidRPr="004D770A">
        <w:t xml:space="preserve"> szükséges döntéseiket.   </w:t>
      </w:r>
    </w:p>
    <w:p w:rsidR="00D95F9C" w:rsidRDefault="00322B5B" w:rsidP="002C4E4C">
      <w:pPr>
        <w:pStyle w:val="NormlWeb"/>
        <w:spacing w:line="360" w:lineRule="auto"/>
        <w:jc w:val="both"/>
      </w:pPr>
      <w:r w:rsidRPr="004D770A">
        <w:t>Az állam működését finanszírozó államháztartás</w:t>
      </w:r>
      <w:r w:rsidR="002C4E4C" w:rsidRPr="004D770A">
        <w:t xml:space="preserve">, vagyis </w:t>
      </w:r>
      <w:r w:rsidRPr="004D770A">
        <w:t>az állam és a helyi önkormány</w:t>
      </w:r>
      <w:r w:rsidR="000D6596" w:rsidRPr="004D770A">
        <w:t xml:space="preserve">zatok hatáskörébe tartozó feladatok </w:t>
      </w:r>
      <w:r w:rsidRPr="004D770A">
        <w:t xml:space="preserve">ellátását szolgáló pénzeszközöket (közpénzek) és vagyontárgyakat (közvagyon), az ezekkel való gazdálkodást, továbbá mindezek jogi </w:t>
      </w:r>
      <w:r w:rsidR="002C4E4C" w:rsidRPr="004D770A">
        <w:t>szabályozását magába foglaló költségvetés és végrehajt</w:t>
      </w:r>
      <w:r w:rsidR="000D6596" w:rsidRPr="004D770A">
        <w:t xml:space="preserve">ásának szabályai is </w:t>
      </w:r>
      <w:r w:rsidR="00D95F9C" w:rsidRPr="004D770A">
        <w:t xml:space="preserve">a </w:t>
      </w:r>
      <w:r w:rsidR="000D6596" w:rsidRPr="004D770A">
        <w:t>megvalósuló reformok tükrében keletkeztek.</w:t>
      </w:r>
      <w:r w:rsidR="002C4E4C" w:rsidRPr="004D770A">
        <w:t xml:space="preserve"> A reform</w:t>
      </w:r>
      <w:r w:rsidR="004D770A" w:rsidRPr="004D770A">
        <w:t>ok</w:t>
      </w:r>
      <w:r w:rsidR="002C4E4C" w:rsidRPr="004D770A">
        <w:t xml:space="preserve"> végrehajtását intézményi szinten</w:t>
      </w:r>
      <w:r w:rsidRPr="004D770A">
        <w:t xml:space="preserve"> </w:t>
      </w:r>
      <w:r w:rsidR="002C4E4C" w:rsidRPr="004D770A">
        <w:t xml:space="preserve">a már meglévő szervezetek </w:t>
      </w:r>
      <w:r w:rsidR="00A4371B" w:rsidRPr="004D770A">
        <w:t>működésének feltérképezése jelenthette költséghatékonyság</w:t>
      </w:r>
      <w:r w:rsidR="004D770A" w:rsidRPr="004D770A">
        <w:t xml:space="preserve">i, eredményességi </w:t>
      </w:r>
      <w:r w:rsidR="004D770A" w:rsidRPr="004D770A">
        <w:lastRenderedPageBreak/>
        <w:t>szempontból. Az egyes reformelképzelések</w:t>
      </w:r>
      <w:r w:rsidR="00A4371B" w:rsidRPr="004D770A">
        <w:t xml:space="preserve"> az érintett szervezetek </w:t>
      </w:r>
      <w:r w:rsidR="00060BFF" w:rsidRPr="004D770A">
        <w:t xml:space="preserve">működésének vizsgálata, </w:t>
      </w:r>
      <w:r w:rsidR="00A4371B" w:rsidRPr="004D770A">
        <w:t xml:space="preserve">belső illetve külső ellenőrzése révén </w:t>
      </w:r>
      <w:r w:rsidR="00B01CF4" w:rsidRPr="004D770A">
        <w:t>születhettek meg.</w:t>
      </w:r>
    </w:p>
    <w:p w:rsidR="00D95F9C" w:rsidRPr="00546C3C" w:rsidRDefault="00D95F9C" w:rsidP="002C4E4C">
      <w:pPr>
        <w:pStyle w:val="NormlWeb"/>
        <w:spacing w:line="360" w:lineRule="auto"/>
        <w:jc w:val="both"/>
      </w:pPr>
      <w:r w:rsidRPr="00546C3C">
        <w:t>A reform azonban a közgazdaságtan világában is változásokat eredményezett.</w:t>
      </w:r>
      <w:r w:rsidR="004D2523" w:rsidRPr="00546C3C">
        <w:t xml:space="preserve"> </w:t>
      </w:r>
      <w:r w:rsidRPr="00546C3C">
        <w:t>A gazdálkodó szervezetek működését tükröző pénzügyi információs rendszer, illetve az alkalmazott számviteli módszerek is más han</w:t>
      </w:r>
      <w:r w:rsidR="007B468A">
        <w:t>gsúlyt kaptak. A</w:t>
      </w:r>
      <w:r w:rsidRPr="00546C3C">
        <w:t xml:space="preserve"> pénzforgalmi számvitelt felváltotta </w:t>
      </w:r>
      <w:r w:rsidR="004D2523" w:rsidRPr="00546C3C">
        <w:t xml:space="preserve">az eredményszemléletű számvitel, mely az addig alkalmazott számviteli módszerrel szemben a gazdasági eredményeket helyezi előtérbe, segítve ezzel az ellenőrzési </w:t>
      </w:r>
      <w:r w:rsidR="00546C3C" w:rsidRPr="00546C3C">
        <w:t>folyamatokat is.</w:t>
      </w:r>
      <w:r w:rsidR="004D2523" w:rsidRPr="00546C3C">
        <w:t xml:space="preserve">  </w:t>
      </w:r>
    </w:p>
    <w:p w:rsidR="00736645" w:rsidRPr="00C26CBC" w:rsidRDefault="00546C3C" w:rsidP="00C26CBC">
      <w:pPr>
        <w:tabs>
          <w:tab w:val="left" w:pos="0"/>
        </w:tabs>
        <w:spacing w:line="360" w:lineRule="auto"/>
        <w:ind w:left="0" w:right="0" w:firstLine="0"/>
        <w:rPr>
          <w:rFonts w:ascii="Times New Roman" w:hAnsi="Times New Roman" w:cs="Times New Roman"/>
        </w:rPr>
      </w:pPr>
      <w:r w:rsidRPr="00546C3C">
        <w:rPr>
          <w:rFonts w:ascii="Times New Roman" w:hAnsi="Times New Roman" w:cs="Times New Roman"/>
        </w:rPr>
        <w:t xml:space="preserve">Az </w:t>
      </w:r>
      <w:r w:rsidR="00736645" w:rsidRPr="00546C3C">
        <w:rPr>
          <w:rFonts w:ascii="Times New Roman" w:hAnsi="Times New Roman" w:cs="Times New Roman"/>
        </w:rPr>
        <w:t>eredményszemléletű számvitel alkalmazásával a</w:t>
      </w:r>
      <w:r w:rsidR="00736645" w:rsidRPr="00546C3C">
        <w:rPr>
          <w:rFonts w:ascii="Times New Roman" w:eastAsia="Times New Roman" w:hAnsi="Times New Roman" w:cs="Times New Roman"/>
          <w:lang w:eastAsia="hu-HU"/>
        </w:rPr>
        <w:t xml:space="preserve"> közpénzügyek átláthatóbbá válhatnak, nem mellőzve azt a tényt, hogy ezen módszer az állam vezetését is segítheti a gazdasági döntéseik meghozatalában. A 2008-as gazdasági válság </w:t>
      </w:r>
      <w:r w:rsidR="00060BFF" w:rsidRPr="00546C3C">
        <w:rPr>
          <w:rFonts w:ascii="Times New Roman" w:eastAsia="Times New Roman" w:hAnsi="Times New Roman" w:cs="Times New Roman"/>
          <w:lang w:eastAsia="hu-HU"/>
        </w:rPr>
        <w:t>rámutatott arra</w:t>
      </w:r>
      <w:r w:rsidRPr="00546C3C">
        <w:rPr>
          <w:rFonts w:ascii="Times New Roman" w:eastAsia="Times New Roman" w:hAnsi="Times New Roman" w:cs="Times New Roman"/>
          <w:lang w:eastAsia="hu-HU"/>
        </w:rPr>
        <w:t xml:space="preserve"> is</w:t>
      </w:r>
      <w:r w:rsidR="00736645" w:rsidRPr="00546C3C">
        <w:rPr>
          <w:rFonts w:ascii="Times New Roman" w:eastAsia="Times New Roman" w:hAnsi="Times New Roman" w:cs="Times New Roman"/>
          <w:lang w:eastAsia="hu-HU"/>
        </w:rPr>
        <w:t xml:space="preserve">, hogy a költségvetési elszámolásokban nem minden esetben a valóság szerepel, </w:t>
      </w:r>
      <w:r w:rsidR="00060BFF" w:rsidRPr="00546C3C">
        <w:rPr>
          <w:rFonts w:ascii="Times New Roman" w:eastAsia="Times New Roman" w:hAnsi="Times New Roman" w:cs="Times New Roman"/>
          <w:lang w:eastAsia="hu-HU"/>
        </w:rPr>
        <w:t xml:space="preserve">erre pedig ez </w:t>
      </w:r>
      <w:r w:rsidR="00736645" w:rsidRPr="00546C3C">
        <w:rPr>
          <w:rFonts w:ascii="Times New Roman" w:eastAsia="Times New Roman" w:hAnsi="Times New Roman" w:cs="Times New Roman"/>
          <w:lang w:eastAsia="hu-HU"/>
        </w:rPr>
        <w:t>az eredményszemléletű számvitel alkalmazá</w:t>
      </w:r>
      <w:r w:rsidR="00060BFF" w:rsidRPr="00546C3C">
        <w:rPr>
          <w:rFonts w:ascii="Times New Roman" w:eastAsia="Times New Roman" w:hAnsi="Times New Roman" w:cs="Times New Roman"/>
          <w:lang w:eastAsia="hu-HU"/>
        </w:rPr>
        <w:t>sa jelentheti a megoldást.</w:t>
      </w:r>
    </w:p>
    <w:p w:rsidR="000D6596" w:rsidRPr="00546C3C" w:rsidRDefault="00A4371B" w:rsidP="00C26CBC">
      <w:pPr>
        <w:pStyle w:val="NormlWeb"/>
        <w:spacing w:line="360" w:lineRule="auto"/>
        <w:jc w:val="both"/>
      </w:pPr>
      <w:r w:rsidRPr="00AC1423">
        <w:t xml:space="preserve"> </w:t>
      </w:r>
      <w:r w:rsidR="000D6596" w:rsidRPr="00AC1423">
        <w:t xml:space="preserve">A közigazgatásban eltöltött évek alatt </w:t>
      </w:r>
      <w:r w:rsidR="00C26CBC">
        <w:t xml:space="preserve">többek között törvényességi ellenőrzési és </w:t>
      </w:r>
      <w:r w:rsidR="000D6596" w:rsidRPr="00AC1423">
        <w:t xml:space="preserve">belső ellenőrzési szakterületen is voltak feladataim. Ezen feladatok végrehajtása során azt tapasztaltam, hogy a szervezetek eredményes működését lehetővé tevő, a szervezeti célok megvalósítását eredményező működéshez olyan vezetői információs rendszernek kell működnie, amely a tényfeltáró munkán túl egy előremutató, a feladatok végrehajtását segítő, </w:t>
      </w:r>
      <w:r w:rsidR="000D6596" w:rsidRPr="00546C3C">
        <w:t xml:space="preserve">támogató és tanácsadó jelleget is magában rejt. </w:t>
      </w:r>
    </w:p>
    <w:p w:rsidR="008249DE" w:rsidRPr="00AC1423" w:rsidRDefault="00F971D9" w:rsidP="00594471">
      <w:pPr>
        <w:tabs>
          <w:tab w:val="left" w:pos="5769"/>
        </w:tabs>
        <w:spacing w:line="360" w:lineRule="auto"/>
        <w:ind w:left="0" w:right="0" w:firstLine="0"/>
        <w:rPr>
          <w:rFonts w:ascii="Times New Roman" w:hAnsi="Times New Roman" w:cs="Times New Roman"/>
        </w:rPr>
      </w:pPr>
      <w:r w:rsidRPr="00546C3C">
        <w:rPr>
          <w:rFonts w:ascii="Times New Roman" w:hAnsi="Times New Roman" w:cs="Times New Roman"/>
        </w:rPr>
        <w:t xml:space="preserve">A </w:t>
      </w:r>
      <w:r w:rsidR="00B01CF4" w:rsidRPr="00546C3C">
        <w:rPr>
          <w:rFonts w:ascii="Times New Roman" w:hAnsi="Times New Roman" w:cs="Times New Roman"/>
        </w:rPr>
        <w:t xml:space="preserve">külső és </w:t>
      </w:r>
      <w:r w:rsidRPr="00546C3C">
        <w:rPr>
          <w:rFonts w:ascii="Times New Roman" w:hAnsi="Times New Roman" w:cs="Times New Roman"/>
        </w:rPr>
        <w:t xml:space="preserve">belső ellenőrzési feladatok ellátása mind közgazdasági, mind jogi szaktudást is igényel, a kettő együtt </w:t>
      </w:r>
      <w:r w:rsidR="00B01CF4" w:rsidRPr="00546C3C">
        <w:rPr>
          <w:rFonts w:ascii="Times New Roman" w:hAnsi="Times New Roman" w:cs="Times New Roman"/>
        </w:rPr>
        <w:t xml:space="preserve">tökéletesen kiegészíti egymást, mely az ellenőrzés fontosságát és jelentőségét is mutatja. </w:t>
      </w:r>
      <w:r w:rsidRPr="00546C3C">
        <w:rPr>
          <w:rFonts w:ascii="Times New Roman" w:hAnsi="Times New Roman" w:cs="Times New Roman"/>
        </w:rPr>
        <w:t>A</w:t>
      </w:r>
      <w:r w:rsidR="00C26CBC" w:rsidRPr="00546C3C">
        <w:rPr>
          <w:rFonts w:ascii="Times New Roman" w:hAnsi="Times New Roman" w:cs="Times New Roman"/>
        </w:rPr>
        <w:t xml:space="preserve"> </w:t>
      </w:r>
      <w:r w:rsidRPr="00546C3C">
        <w:rPr>
          <w:rFonts w:ascii="Times New Roman" w:hAnsi="Times New Roman" w:cs="Times New Roman"/>
        </w:rPr>
        <w:t>gazdasági irányvonal</w:t>
      </w:r>
      <w:r w:rsidR="00B01CF4" w:rsidRPr="00546C3C">
        <w:rPr>
          <w:rFonts w:ascii="Times New Roman" w:hAnsi="Times New Roman" w:cs="Times New Roman"/>
        </w:rPr>
        <w:t xml:space="preserve"> az ellenőrzési szakterületen sem működhet jól</w:t>
      </w:r>
      <w:r w:rsidRPr="00546C3C">
        <w:rPr>
          <w:rFonts w:ascii="Times New Roman" w:hAnsi="Times New Roman" w:cs="Times New Roman"/>
        </w:rPr>
        <w:t xml:space="preserve"> számviteli is</w:t>
      </w:r>
      <w:r w:rsidR="00A65DFF" w:rsidRPr="00546C3C">
        <w:rPr>
          <w:rFonts w:ascii="Times New Roman" w:hAnsi="Times New Roman" w:cs="Times New Roman"/>
        </w:rPr>
        <w:t>m</w:t>
      </w:r>
      <w:r w:rsidR="00C26CBC" w:rsidRPr="00546C3C">
        <w:rPr>
          <w:rFonts w:ascii="Times New Roman" w:hAnsi="Times New Roman" w:cs="Times New Roman"/>
        </w:rPr>
        <w:t>eretek nélkül, így ezzel is indokolható, hogy</w:t>
      </w:r>
      <w:r w:rsidR="00EF7822" w:rsidRPr="00546C3C">
        <w:rPr>
          <w:rFonts w:ascii="Times New Roman" w:hAnsi="Times New Roman" w:cs="Times New Roman"/>
        </w:rPr>
        <w:t xml:space="preserve"> </w:t>
      </w:r>
      <w:r w:rsidR="00546C3C">
        <w:rPr>
          <w:rFonts w:ascii="Times New Roman" w:hAnsi="Times New Roman" w:cs="Times New Roman"/>
        </w:rPr>
        <w:t>a szakdolgozatom témáját</w:t>
      </w:r>
      <w:r w:rsidR="00C26CBC" w:rsidRPr="00546C3C">
        <w:rPr>
          <w:rFonts w:ascii="Times New Roman" w:hAnsi="Times New Roman" w:cs="Times New Roman"/>
        </w:rPr>
        <w:t xml:space="preserve"> </w:t>
      </w:r>
      <w:r w:rsidR="00061EA2" w:rsidRPr="00546C3C">
        <w:rPr>
          <w:rFonts w:ascii="Times New Roman" w:hAnsi="Times New Roman" w:cs="Times New Roman"/>
        </w:rPr>
        <w:t>számviteli vo</w:t>
      </w:r>
      <w:r w:rsidR="00546C3C">
        <w:rPr>
          <w:rFonts w:ascii="Times New Roman" w:hAnsi="Times New Roman" w:cs="Times New Roman"/>
        </w:rPr>
        <w:t>natkozásait is érintve</w:t>
      </w:r>
      <w:r w:rsidR="00A65DFF" w:rsidRPr="00546C3C">
        <w:rPr>
          <w:rFonts w:ascii="Times New Roman" w:hAnsi="Times New Roman" w:cs="Times New Roman"/>
        </w:rPr>
        <w:t xml:space="preserve"> </w:t>
      </w:r>
      <w:r w:rsidR="00C26CBC" w:rsidRPr="00546C3C">
        <w:rPr>
          <w:rFonts w:ascii="Times New Roman" w:hAnsi="Times New Roman" w:cs="Times New Roman"/>
        </w:rPr>
        <w:t xml:space="preserve">kívántam </w:t>
      </w:r>
      <w:r w:rsidR="00A65DFF" w:rsidRPr="00546C3C">
        <w:rPr>
          <w:rFonts w:ascii="Times New Roman" w:hAnsi="Times New Roman" w:cs="Times New Roman"/>
        </w:rPr>
        <w:t>feldolgozni.</w:t>
      </w:r>
      <w:r w:rsidR="00A65DFF" w:rsidRPr="00AC1423">
        <w:rPr>
          <w:rFonts w:ascii="Times New Roman" w:hAnsi="Times New Roman" w:cs="Times New Roman"/>
        </w:rPr>
        <w:t xml:space="preserve"> </w:t>
      </w:r>
    </w:p>
    <w:p w:rsidR="00A65DFF" w:rsidRPr="00AC1423" w:rsidRDefault="00A65DFF" w:rsidP="00594471">
      <w:pPr>
        <w:tabs>
          <w:tab w:val="left" w:pos="5769"/>
        </w:tabs>
        <w:spacing w:line="360" w:lineRule="auto"/>
        <w:ind w:left="0" w:right="0" w:firstLine="0"/>
        <w:rPr>
          <w:rFonts w:ascii="Times New Roman" w:hAnsi="Times New Roman" w:cs="Times New Roman"/>
        </w:rPr>
      </w:pPr>
    </w:p>
    <w:p w:rsidR="00FB6E28" w:rsidRPr="00AC1423" w:rsidRDefault="00546C3C" w:rsidP="00594471">
      <w:pPr>
        <w:tabs>
          <w:tab w:val="left" w:pos="0"/>
        </w:tabs>
        <w:spacing w:line="360" w:lineRule="auto"/>
        <w:ind w:left="0" w:right="0" w:firstLine="0"/>
        <w:rPr>
          <w:rFonts w:ascii="Times New Roman" w:hAnsi="Times New Roman" w:cs="Times New Roman"/>
        </w:rPr>
      </w:pPr>
      <w:r w:rsidRPr="00546C3C">
        <w:rPr>
          <w:rFonts w:ascii="Times New Roman" w:hAnsi="Times New Roman" w:cs="Times New Roman"/>
        </w:rPr>
        <w:t>Figyelemmel arra, hogy a</w:t>
      </w:r>
      <w:r w:rsidR="00061EA2" w:rsidRPr="00546C3C">
        <w:rPr>
          <w:rFonts w:ascii="Times New Roman" w:hAnsi="Times New Roman" w:cs="Times New Roman"/>
        </w:rPr>
        <w:t>z egyes gazdálkodó szervezetek eltérő szervezetrendszerrel, eltérő feladatokkal, eltérő gazdasági cé</w:t>
      </w:r>
      <w:r w:rsidRPr="00546C3C">
        <w:rPr>
          <w:rFonts w:ascii="Times New Roman" w:hAnsi="Times New Roman" w:cs="Times New Roman"/>
        </w:rPr>
        <w:t xml:space="preserve">lkitűzésekkel rendelkeznek, </w:t>
      </w:r>
      <w:r w:rsidR="00061EA2" w:rsidRPr="00546C3C">
        <w:rPr>
          <w:rFonts w:ascii="Times New Roman" w:hAnsi="Times New Roman" w:cs="Times New Roman"/>
        </w:rPr>
        <w:t>a</w:t>
      </w:r>
      <w:r w:rsidR="000A2737" w:rsidRPr="00546C3C">
        <w:rPr>
          <w:rFonts w:ascii="Times New Roman" w:hAnsi="Times New Roman" w:cs="Times New Roman"/>
        </w:rPr>
        <w:t xml:space="preserve">z ellenőrzési tevékenység </w:t>
      </w:r>
      <w:r w:rsidR="00B6466D" w:rsidRPr="00546C3C">
        <w:rPr>
          <w:rFonts w:ascii="Times New Roman" w:hAnsi="Times New Roman" w:cs="Times New Roman"/>
        </w:rPr>
        <w:t xml:space="preserve"> egyes elemeinek</w:t>
      </w:r>
      <w:r w:rsidR="005A4DEC" w:rsidRPr="00546C3C">
        <w:rPr>
          <w:rFonts w:ascii="Times New Roman" w:hAnsi="Times New Roman" w:cs="Times New Roman"/>
        </w:rPr>
        <w:t xml:space="preserve"> alkalmazása </w:t>
      </w:r>
      <w:r w:rsidR="00FE5222" w:rsidRPr="00546C3C">
        <w:rPr>
          <w:rFonts w:ascii="Times New Roman" w:hAnsi="Times New Roman" w:cs="Times New Roman"/>
        </w:rPr>
        <w:t>során mind</w:t>
      </w:r>
      <w:r w:rsidRPr="00546C3C">
        <w:rPr>
          <w:rFonts w:ascii="Times New Roman" w:hAnsi="Times New Roman" w:cs="Times New Roman"/>
        </w:rPr>
        <w:t xml:space="preserve">ig másra helyezik </w:t>
      </w:r>
      <w:r w:rsidR="00FE5222" w:rsidRPr="00546C3C">
        <w:rPr>
          <w:rFonts w:ascii="Times New Roman" w:hAnsi="Times New Roman" w:cs="Times New Roman"/>
        </w:rPr>
        <w:t>a h</w:t>
      </w:r>
      <w:r w:rsidR="005A4DEC" w:rsidRPr="00546C3C">
        <w:rPr>
          <w:rFonts w:ascii="Times New Roman" w:hAnsi="Times New Roman" w:cs="Times New Roman"/>
        </w:rPr>
        <w:t>a</w:t>
      </w:r>
      <w:r w:rsidR="00FE5222" w:rsidRPr="00546C3C">
        <w:rPr>
          <w:rFonts w:ascii="Times New Roman" w:hAnsi="Times New Roman" w:cs="Times New Roman"/>
        </w:rPr>
        <w:t>n</w:t>
      </w:r>
      <w:r w:rsidR="005A4DEC" w:rsidRPr="00546C3C">
        <w:rPr>
          <w:rFonts w:ascii="Times New Roman" w:hAnsi="Times New Roman" w:cs="Times New Roman"/>
        </w:rPr>
        <w:t>gsúlyt</w:t>
      </w:r>
      <w:r w:rsidR="00B6466D" w:rsidRPr="00546C3C">
        <w:rPr>
          <w:rFonts w:ascii="Times New Roman" w:hAnsi="Times New Roman" w:cs="Times New Roman"/>
        </w:rPr>
        <w:t>, de a végső cél mindi</w:t>
      </w:r>
      <w:r w:rsidR="005A4DEC" w:rsidRPr="00546C3C">
        <w:rPr>
          <w:rFonts w:ascii="Times New Roman" w:hAnsi="Times New Roman" w:cs="Times New Roman"/>
        </w:rPr>
        <w:t xml:space="preserve">g ugyanaz: hatékony, </w:t>
      </w:r>
      <w:r w:rsidR="00B6466D" w:rsidRPr="00546C3C">
        <w:rPr>
          <w:rFonts w:ascii="Times New Roman" w:hAnsi="Times New Roman" w:cs="Times New Roman"/>
        </w:rPr>
        <w:t>eredményes, szükség esetén változtatásokra is képes, átlátható szervezet</w:t>
      </w:r>
      <w:r w:rsidR="00EF7822" w:rsidRPr="00546C3C">
        <w:rPr>
          <w:rFonts w:ascii="Times New Roman" w:hAnsi="Times New Roman" w:cs="Times New Roman"/>
        </w:rPr>
        <w:t xml:space="preserve"> kialakítása</w:t>
      </w:r>
      <w:r w:rsidR="005A4DEC" w:rsidRPr="00546C3C">
        <w:rPr>
          <w:rFonts w:ascii="Times New Roman" w:hAnsi="Times New Roman" w:cs="Times New Roman"/>
        </w:rPr>
        <w:t xml:space="preserve"> és működtetése</w:t>
      </w:r>
      <w:r w:rsidR="00B6466D" w:rsidRPr="00546C3C">
        <w:rPr>
          <w:rFonts w:ascii="Times New Roman" w:hAnsi="Times New Roman" w:cs="Times New Roman"/>
        </w:rPr>
        <w:t>, melyet csak</w:t>
      </w:r>
      <w:r w:rsidR="00EF7822" w:rsidRPr="00546C3C">
        <w:rPr>
          <w:rFonts w:ascii="Times New Roman" w:hAnsi="Times New Roman" w:cs="Times New Roman"/>
        </w:rPr>
        <w:t xml:space="preserve"> egy </w:t>
      </w:r>
      <w:r w:rsidR="00974BA3" w:rsidRPr="00546C3C">
        <w:rPr>
          <w:rFonts w:ascii="Times New Roman" w:hAnsi="Times New Roman" w:cs="Times New Roman"/>
        </w:rPr>
        <w:t xml:space="preserve">jó összetételű </w:t>
      </w:r>
      <w:r w:rsidR="005843C7" w:rsidRPr="00546C3C">
        <w:rPr>
          <w:rFonts w:ascii="Times New Roman" w:hAnsi="Times New Roman" w:cs="Times New Roman"/>
        </w:rPr>
        <w:t>menedzsment</w:t>
      </w:r>
      <w:r w:rsidR="00EF7822" w:rsidRPr="00546C3C">
        <w:rPr>
          <w:rFonts w:ascii="Times New Roman" w:hAnsi="Times New Roman" w:cs="Times New Roman"/>
        </w:rPr>
        <w:t xml:space="preserve">, és </w:t>
      </w:r>
      <w:r w:rsidR="00B6466D" w:rsidRPr="00546C3C">
        <w:rPr>
          <w:rFonts w:ascii="Times New Roman" w:hAnsi="Times New Roman" w:cs="Times New Roman"/>
        </w:rPr>
        <w:t>egy</w:t>
      </w:r>
      <w:r w:rsidR="00EF7822" w:rsidRPr="00546C3C">
        <w:rPr>
          <w:rFonts w:ascii="Times New Roman" w:hAnsi="Times New Roman" w:cs="Times New Roman"/>
        </w:rPr>
        <w:t>, az</w:t>
      </w:r>
      <w:r w:rsidR="00B6466D" w:rsidRPr="00546C3C">
        <w:rPr>
          <w:rFonts w:ascii="Times New Roman" w:hAnsi="Times New Roman" w:cs="Times New Roman"/>
        </w:rPr>
        <w:t xml:space="preserve"> azt segítő, gazdasági szempontú információkat is feldolgozni tudó belső ellenőrzés mellet</w:t>
      </w:r>
      <w:r w:rsidR="005843C7" w:rsidRPr="00546C3C">
        <w:rPr>
          <w:rFonts w:ascii="Times New Roman" w:hAnsi="Times New Roman" w:cs="Times New Roman"/>
        </w:rPr>
        <w:t>t</w:t>
      </w:r>
      <w:r w:rsidR="00B6466D" w:rsidRPr="00546C3C">
        <w:rPr>
          <w:rFonts w:ascii="Times New Roman" w:hAnsi="Times New Roman" w:cs="Times New Roman"/>
        </w:rPr>
        <w:t xml:space="preserve"> lehetséges.</w:t>
      </w:r>
      <w:r w:rsidR="005843C7" w:rsidRPr="00AC1423">
        <w:rPr>
          <w:rFonts w:ascii="Times New Roman" w:hAnsi="Times New Roman" w:cs="Times New Roman"/>
        </w:rPr>
        <w:t xml:space="preserve"> </w:t>
      </w:r>
    </w:p>
    <w:p w:rsidR="00594471" w:rsidRPr="00AC1423" w:rsidRDefault="00594471" w:rsidP="00594471">
      <w:pPr>
        <w:tabs>
          <w:tab w:val="left" w:pos="0"/>
        </w:tabs>
        <w:spacing w:line="360" w:lineRule="auto"/>
        <w:ind w:left="0" w:right="0" w:firstLine="0"/>
        <w:rPr>
          <w:rFonts w:ascii="Times New Roman" w:hAnsi="Times New Roman" w:cs="Times New Roman"/>
        </w:rPr>
      </w:pPr>
    </w:p>
    <w:p w:rsidR="006D5C08" w:rsidRDefault="00727F28" w:rsidP="00594471">
      <w:pPr>
        <w:tabs>
          <w:tab w:val="left" w:pos="0"/>
        </w:tabs>
        <w:spacing w:line="360" w:lineRule="auto"/>
        <w:ind w:left="0" w:right="0" w:firstLine="0"/>
        <w:rPr>
          <w:rFonts w:ascii="Times New Roman" w:hAnsi="Times New Roman" w:cs="Times New Roman"/>
        </w:rPr>
      </w:pPr>
      <w:r w:rsidRPr="00AC1423">
        <w:rPr>
          <w:rFonts w:ascii="Times New Roman" w:hAnsi="Times New Roman" w:cs="Times New Roman"/>
        </w:rPr>
        <w:lastRenderedPageBreak/>
        <w:t xml:space="preserve">Dolgozatom első részében </w:t>
      </w:r>
      <w:r w:rsidR="00546C3C">
        <w:rPr>
          <w:rFonts w:ascii="Times New Roman" w:hAnsi="Times New Roman" w:cs="Times New Roman"/>
        </w:rPr>
        <w:t xml:space="preserve">a számvitel </w:t>
      </w:r>
      <w:r w:rsidR="005A4DEC">
        <w:rPr>
          <w:rFonts w:ascii="Times New Roman" w:hAnsi="Times New Roman" w:cs="Times New Roman"/>
        </w:rPr>
        <w:t xml:space="preserve">bemutatásán túl </w:t>
      </w:r>
      <w:r w:rsidRPr="00AC1423">
        <w:rPr>
          <w:rFonts w:ascii="Times New Roman" w:hAnsi="Times New Roman" w:cs="Times New Roman"/>
        </w:rPr>
        <w:t>azon inf</w:t>
      </w:r>
      <w:r w:rsidR="005A4DEC">
        <w:rPr>
          <w:rFonts w:ascii="Times New Roman" w:hAnsi="Times New Roman" w:cs="Times New Roman"/>
        </w:rPr>
        <w:t>ormációs rendszereket vázolom fel</w:t>
      </w:r>
      <w:r w:rsidRPr="00AC1423">
        <w:rPr>
          <w:rFonts w:ascii="Times New Roman" w:hAnsi="Times New Roman" w:cs="Times New Roman"/>
        </w:rPr>
        <w:t>, melyek az egyes vezetési és döntési feladatok végrehajtását segítik. A</w:t>
      </w:r>
      <w:r w:rsidR="00760E04" w:rsidRPr="00AC1423">
        <w:rPr>
          <w:rFonts w:ascii="Times New Roman" w:hAnsi="Times New Roman" w:cs="Times New Roman"/>
        </w:rPr>
        <w:t xml:space="preserve"> számvitel rendszerén belül elhelyezkedő </w:t>
      </w:r>
      <w:r w:rsidRPr="00AC1423">
        <w:rPr>
          <w:rFonts w:ascii="Times New Roman" w:hAnsi="Times New Roman" w:cs="Times New Roman"/>
        </w:rPr>
        <w:t>pénzügyi és a vezetői számvitel foga</w:t>
      </w:r>
      <w:r w:rsidR="00760E04" w:rsidRPr="00AC1423">
        <w:rPr>
          <w:rFonts w:ascii="Times New Roman" w:hAnsi="Times New Roman" w:cs="Times New Roman"/>
        </w:rPr>
        <w:t xml:space="preserve">lmának meghatározásán </w:t>
      </w:r>
      <w:r w:rsidR="005A4DEC">
        <w:rPr>
          <w:rFonts w:ascii="Times New Roman" w:hAnsi="Times New Roman" w:cs="Times New Roman"/>
        </w:rPr>
        <w:t xml:space="preserve">és azok elhatárolásán </w:t>
      </w:r>
      <w:r w:rsidR="00760E04" w:rsidRPr="00AC1423">
        <w:rPr>
          <w:rFonts w:ascii="Times New Roman" w:hAnsi="Times New Roman" w:cs="Times New Roman"/>
        </w:rPr>
        <w:t xml:space="preserve">keresztül képet kapunk az gazdálkodó szervezetek működését tükröző információkról. </w:t>
      </w:r>
    </w:p>
    <w:p w:rsidR="00FE5222" w:rsidRDefault="00FE5222" w:rsidP="00594471">
      <w:pPr>
        <w:tabs>
          <w:tab w:val="left" w:pos="0"/>
        </w:tabs>
        <w:spacing w:line="360" w:lineRule="auto"/>
        <w:ind w:left="0" w:right="0" w:firstLine="0"/>
        <w:rPr>
          <w:rFonts w:ascii="Times New Roman" w:hAnsi="Times New Roman" w:cs="Times New Roman"/>
        </w:rPr>
      </w:pPr>
    </w:p>
    <w:p w:rsidR="00727F28" w:rsidRPr="000929B1" w:rsidRDefault="00760E04" w:rsidP="00594471">
      <w:pPr>
        <w:tabs>
          <w:tab w:val="left" w:pos="0"/>
        </w:tabs>
        <w:spacing w:line="360" w:lineRule="auto"/>
        <w:ind w:left="0" w:right="0" w:firstLine="0"/>
        <w:rPr>
          <w:rFonts w:ascii="Times New Roman" w:hAnsi="Times New Roman" w:cs="Times New Roman"/>
        </w:rPr>
      </w:pPr>
      <w:r w:rsidRPr="000929B1">
        <w:rPr>
          <w:rFonts w:ascii="Times New Roman" w:hAnsi="Times New Roman" w:cs="Times New Roman"/>
        </w:rPr>
        <w:t>Az információk értékelését</w:t>
      </w:r>
      <w:r w:rsidR="00070B2C" w:rsidRPr="000929B1">
        <w:rPr>
          <w:rFonts w:ascii="Times New Roman" w:hAnsi="Times New Roman" w:cs="Times New Roman"/>
        </w:rPr>
        <w:t>, valamint az eredményszemléletű számvitel elterje</w:t>
      </w:r>
      <w:r w:rsidR="0007342A" w:rsidRPr="000929B1">
        <w:rPr>
          <w:rFonts w:ascii="Times New Roman" w:hAnsi="Times New Roman" w:cs="Times New Roman"/>
        </w:rPr>
        <w:t xml:space="preserve">dését lehetővé tevő gyakorlati </w:t>
      </w:r>
      <w:r w:rsidR="00070B2C" w:rsidRPr="000929B1">
        <w:rPr>
          <w:rFonts w:ascii="Times New Roman" w:hAnsi="Times New Roman" w:cs="Times New Roman"/>
        </w:rPr>
        <w:t>és jogszabályi háttér be</w:t>
      </w:r>
      <w:r w:rsidR="0007342A" w:rsidRPr="000929B1">
        <w:rPr>
          <w:rFonts w:ascii="Times New Roman" w:hAnsi="Times New Roman" w:cs="Times New Roman"/>
        </w:rPr>
        <w:t>mutatását követően megismerhetjük,</w:t>
      </w:r>
      <w:r w:rsidR="00070B2C" w:rsidRPr="000929B1">
        <w:rPr>
          <w:rFonts w:ascii="Times New Roman" w:hAnsi="Times New Roman" w:cs="Times New Roman"/>
        </w:rPr>
        <w:t xml:space="preserve"> hogy melyek </w:t>
      </w:r>
      <w:r w:rsidRPr="000929B1">
        <w:rPr>
          <w:rFonts w:ascii="Times New Roman" w:hAnsi="Times New Roman" w:cs="Times New Roman"/>
        </w:rPr>
        <w:t>azo</w:t>
      </w:r>
      <w:r w:rsidR="00070B2C" w:rsidRPr="000929B1">
        <w:rPr>
          <w:rFonts w:ascii="Times New Roman" w:hAnsi="Times New Roman" w:cs="Times New Roman"/>
        </w:rPr>
        <w:t>k a területek, ahol a gazdálkodó szervezetek</w:t>
      </w:r>
      <w:r w:rsidR="0007342A" w:rsidRPr="000929B1">
        <w:rPr>
          <w:rFonts w:ascii="Times New Roman" w:hAnsi="Times New Roman" w:cs="Times New Roman"/>
        </w:rPr>
        <w:t>nél ellenőrzésre</w:t>
      </w:r>
      <w:r w:rsidRPr="000929B1">
        <w:rPr>
          <w:rFonts w:ascii="Times New Roman" w:hAnsi="Times New Roman" w:cs="Times New Roman"/>
        </w:rPr>
        <w:t xml:space="preserve"> </w:t>
      </w:r>
      <w:r w:rsidR="00546C3C" w:rsidRPr="000929B1">
        <w:rPr>
          <w:rFonts w:ascii="Times New Roman" w:hAnsi="Times New Roman" w:cs="Times New Roman"/>
        </w:rPr>
        <w:t xml:space="preserve">lehet </w:t>
      </w:r>
      <w:r w:rsidRPr="000929B1">
        <w:rPr>
          <w:rFonts w:ascii="Times New Roman" w:hAnsi="Times New Roman" w:cs="Times New Roman"/>
        </w:rPr>
        <w:t xml:space="preserve">szükség. </w:t>
      </w:r>
      <w:r w:rsidR="0007342A" w:rsidRPr="000929B1">
        <w:rPr>
          <w:rFonts w:ascii="Times New Roman" w:hAnsi="Times New Roman" w:cs="Times New Roman"/>
        </w:rPr>
        <w:t>Az ellenőrzés általános bemutatását, valamint a</w:t>
      </w:r>
      <w:r w:rsidR="00250961" w:rsidRPr="000929B1">
        <w:rPr>
          <w:rFonts w:ascii="Times New Roman" w:hAnsi="Times New Roman" w:cs="Times New Roman"/>
        </w:rPr>
        <w:t xml:space="preserve"> pénzügyi ellenőrzést végző szervezetek rövid ismerteté</w:t>
      </w:r>
      <w:r w:rsidR="00070B2C" w:rsidRPr="000929B1">
        <w:rPr>
          <w:rFonts w:ascii="Times New Roman" w:hAnsi="Times New Roman" w:cs="Times New Roman"/>
        </w:rPr>
        <w:t xml:space="preserve">sét követően  </w:t>
      </w:r>
      <w:r w:rsidR="00647809" w:rsidRPr="000929B1">
        <w:rPr>
          <w:rFonts w:ascii="Times New Roman" w:hAnsi="Times New Roman" w:cs="Times New Roman"/>
        </w:rPr>
        <w:t xml:space="preserve">bemutatásra kerül a szervezetek </w:t>
      </w:r>
      <w:r w:rsidR="00250961" w:rsidRPr="000929B1">
        <w:rPr>
          <w:rFonts w:ascii="Times New Roman" w:hAnsi="Times New Roman" w:cs="Times New Roman"/>
        </w:rPr>
        <w:t>belső ellenőrzés</w:t>
      </w:r>
      <w:r w:rsidR="00647809" w:rsidRPr="000929B1">
        <w:rPr>
          <w:rFonts w:ascii="Times New Roman" w:hAnsi="Times New Roman" w:cs="Times New Roman"/>
        </w:rPr>
        <w:t>ének módszere, szabályozása</w:t>
      </w:r>
      <w:r w:rsidR="00250961" w:rsidRPr="000929B1">
        <w:rPr>
          <w:rFonts w:ascii="Times New Roman" w:hAnsi="Times New Roman" w:cs="Times New Roman"/>
        </w:rPr>
        <w:t>, érintve a k</w:t>
      </w:r>
      <w:r w:rsidR="00A65DFF" w:rsidRPr="000929B1">
        <w:rPr>
          <w:rFonts w:ascii="Times New Roman" w:hAnsi="Times New Roman" w:cs="Times New Roman"/>
        </w:rPr>
        <w:t>ülönböző nemzetk</w:t>
      </w:r>
      <w:r w:rsidR="00070B2C" w:rsidRPr="000929B1">
        <w:rPr>
          <w:rFonts w:ascii="Times New Roman" w:hAnsi="Times New Roman" w:cs="Times New Roman"/>
        </w:rPr>
        <w:t>özi standardok</w:t>
      </w:r>
      <w:r w:rsidR="00647809" w:rsidRPr="000929B1">
        <w:rPr>
          <w:rFonts w:ascii="Times New Roman" w:hAnsi="Times New Roman" w:cs="Times New Roman"/>
        </w:rPr>
        <w:t>a</w:t>
      </w:r>
      <w:r w:rsidR="00A65DFF" w:rsidRPr="000929B1">
        <w:rPr>
          <w:rFonts w:ascii="Times New Roman" w:hAnsi="Times New Roman" w:cs="Times New Roman"/>
        </w:rPr>
        <w:t>t</w:t>
      </w:r>
      <w:r w:rsidR="00250961" w:rsidRPr="000929B1">
        <w:rPr>
          <w:rFonts w:ascii="Times New Roman" w:hAnsi="Times New Roman" w:cs="Times New Roman"/>
        </w:rPr>
        <w:t xml:space="preserve"> is.</w:t>
      </w:r>
      <w:r w:rsidR="00647809" w:rsidRPr="000929B1">
        <w:rPr>
          <w:rFonts w:ascii="Times New Roman" w:hAnsi="Times New Roman" w:cs="Times New Roman"/>
        </w:rPr>
        <w:t xml:space="preserve"> </w:t>
      </w:r>
    </w:p>
    <w:p w:rsidR="00647809" w:rsidRPr="000B318B" w:rsidRDefault="00647809" w:rsidP="00594471">
      <w:pPr>
        <w:tabs>
          <w:tab w:val="left" w:pos="0"/>
        </w:tabs>
        <w:spacing w:line="360" w:lineRule="auto"/>
        <w:ind w:left="0" w:right="0" w:firstLine="0"/>
        <w:rPr>
          <w:rFonts w:ascii="Times New Roman" w:hAnsi="Times New Roman" w:cs="Times New Roman"/>
          <w:highlight w:val="lightGray"/>
        </w:rPr>
      </w:pPr>
    </w:p>
    <w:p w:rsidR="00647809" w:rsidRPr="00AC1423" w:rsidRDefault="00647809" w:rsidP="00594471">
      <w:pPr>
        <w:tabs>
          <w:tab w:val="left" w:pos="0"/>
        </w:tabs>
        <w:spacing w:line="360" w:lineRule="auto"/>
        <w:ind w:left="0" w:right="0" w:firstLine="0"/>
        <w:rPr>
          <w:rFonts w:ascii="Times New Roman" w:hAnsi="Times New Roman" w:cs="Times New Roman"/>
        </w:rPr>
      </w:pPr>
      <w:r w:rsidRPr="000929B1">
        <w:rPr>
          <w:rFonts w:ascii="Times New Roman" w:hAnsi="Times New Roman" w:cs="Times New Roman"/>
        </w:rPr>
        <w:t xml:space="preserve">A szakdolgozatom tárgyának feldolgozásával arra kívánok rámutatni, hogy a gazdálkodó szervezetek sikeres, hatékony és eredményes működését hogyan szolgálhatja a számvitel, az az ahhoz igazodó számviteli rendszerek alkalmazása és a számviteli </w:t>
      </w:r>
      <w:r w:rsidR="00333E98" w:rsidRPr="000929B1">
        <w:rPr>
          <w:rFonts w:ascii="Times New Roman" w:hAnsi="Times New Roman" w:cs="Times New Roman"/>
        </w:rPr>
        <w:t>adatokat is vizsgáló ellenőrzés</w:t>
      </w:r>
      <w:r w:rsidR="000929B1" w:rsidRPr="000929B1">
        <w:rPr>
          <w:rFonts w:ascii="Times New Roman" w:hAnsi="Times New Roman" w:cs="Times New Roman"/>
        </w:rPr>
        <w:t>, főként az</w:t>
      </w:r>
      <w:r w:rsidR="00006BE9" w:rsidRPr="000929B1">
        <w:rPr>
          <w:rFonts w:ascii="Times New Roman" w:hAnsi="Times New Roman" w:cs="Times New Roman"/>
        </w:rPr>
        <w:t xml:space="preserve"> ellenőrzési rendszer részét képező belső ellenőrzési tevékenység.</w:t>
      </w:r>
      <w:r w:rsidR="00006BE9">
        <w:rPr>
          <w:rFonts w:ascii="Times New Roman" w:hAnsi="Times New Roman" w:cs="Times New Roman"/>
        </w:rPr>
        <w:t xml:space="preserve"> </w:t>
      </w:r>
    </w:p>
    <w:p w:rsidR="00D33DC7" w:rsidRPr="00AC1423" w:rsidRDefault="00D33DC7" w:rsidP="00B43D93">
      <w:pPr>
        <w:pStyle w:val="Listaszerbekezds"/>
        <w:spacing w:line="360" w:lineRule="auto"/>
        <w:rPr>
          <w:rFonts w:ascii="Times New Roman" w:hAnsi="Times New Roman" w:cs="Times New Roman"/>
          <w:b/>
        </w:rPr>
      </w:pPr>
    </w:p>
    <w:p w:rsidR="00F75CF5" w:rsidRPr="00AC1423" w:rsidRDefault="00D4254D" w:rsidP="00435FFB">
      <w:pPr>
        <w:pStyle w:val="Listaszerbekezds"/>
        <w:numPr>
          <w:ilvl w:val="0"/>
          <w:numId w:val="1"/>
        </w:numPr>
        <w:tabs>
          <w:tab w:val="left" w:pos="5812"/>
          <w:tab w:val="left" w:pos="5954"/>
          <w:tab w:val="left" w:pos="7938"/>
        </w:tabs>
        <w:spacing w:line="360" w:lineRule="auto"/>
        <w:ind w:left="720"/>
        <w:rPr>
          <w:rFonts w:ascii="Times New Roman" w:hAnsi="Times New Roman" w:cs="Times New Roman"/>
          <w:b/>
        </w:rPr>
      </w:pPr>
      <w:r w:rsidRPr="00AC1423">
        <w:rPr>
          <w:rFonts w:ascii="Times New Roman" w:hAnsi="Times New Roman" w:cs="Times New Roman"/>
          <w:b/>
        </w:rPr>
        <w:t xml:space="preserve">A </w:t>
      </w:r>
      <w:r w:rsidR="007B468A">
        <w:rPr>
          <w:rFonts w:ascii="Times New Roman" w:hAnsi="Times New Roman" w:cs="Times New Roman"/>
          <w:b/>
        </w:rPr>
        <w:t>számvitel</w:t>
      </w:r>
      <w:r w:rsidR="00F75CF5" w:rsidRPr="00AC1423">
        <w:rPr>
          <w:rFonts w:ascii="Times New Roman" w:hAnsi="Times New Roman" w:cs="Times New Roman"/>
          <w:b/>
        </w:rPr>
        <w:t>,</w:t>
      </w:r>
      <w:r w:rsidR="007520D1" w:rsidRPr="00AC1423">
        <w:rPr>
          <w:rFonts w:ascii="Times New Roman" w:hAnsi="Times New Roman" w:cs="Times New Roman"/>
          <w:b/>
        </w:rPr>
        <w:t xml:space="preserve"> a vezetői számvitel és pénzügyi </w:t>
      </w:r>
      <w:r w:rsidR="00EF094D">
        <w:rPr>
          <w:rFonts w:ascii="Times New Roman" w:hAnsi="Times New Roman" w:cs="Times New Roman"/>
          <w:b/>
        </w:rPr>
        <w:t>számv</w:t>
      </w:r>
      <w:r w:rsidR="007B468A">
        <w:rPr>
          <w:rFonts w:ascii="Times New Roman" w:hAnsi="Times New Roman" w:cs="Times New Roman"/>
          <w:b/>
        </w:rPr>
        <w:t>itel fogalmának meghatározása</w:t>
      </w:r>
      <w:r w:rsidR="00EF094D">
        <w:rPr>
          <w:rFonts w:ascii="Times New Roman" w:hAnsi="Times New Roman" w:cs="Times New Roman"/>
          <w:b/>
        </w:rPr>
        <w:t>, elhatárolásu</w:t>
      </w:r>
      <w:r w:rsidR="007520D1" w:rsidRPr="00AC1423">
        <w:rPr>
          <w:rFonts w:ascii="Times New Roman" w:hAnsi="Times New Roman" w:cs="Times New Roman"/>
          <w:b/>
        </w:rPr>
        <w:t>k</w:t>
      </w:r>
    </w:p>
    <w:p w:rsidR="00412F6E" w:rsidRPr="00AC1423" w:rsidRDefault="00412F6E" w:rsidP="00F75CF5">
      <w:pPr>
        <w:spacing w:line="360" w:lineRule="auto"/>
        <w:ind w:left="0" w:firstLine="0"/>
        <w:rPr>
          <w:rFonts w:ascii="Times New Roman" w:hAnsi="Times New Roman" w:cs="Times New Roman"/>
        </w:rPr>
      </w:pPr>
    </w:p>
    <w:p w:rsidR="000929B1" w:rsidRPr="000929B1" w:rsidRDefault="00DC2FEA" w:rsidP="00F75CF5">
      <w:pPr>
        <w:spacing w:line="360" w:lineRule="auto"/>
        <w:ind w:left="0" w:firstLine="0"/>
        <w:rPr>
          <w:rFonts w:ascii="Times New Roman" w:hAnsi="Times New Roman" w:cs="Times New Roman"/>
        </w:rPr>
      </w:pPr>
      <w:r w:rsidRPr="000929B1">
        <w:rPr>
          <w:rFonts w:ascii="Times New Roman" w:hAnsi="Times New Roman" w:cs="Times New Roman"/>
        </w:rPr>
        <w:t>A számvitel a laikusok szemében bonyolultnak, szinte ijesztőnek tűnhet. De mit takar a számvitel</w:t>
      </w:r>
      <w:r w:rsidR="00992D29" w:rsidRPr="000929B1">
        <w:rPr>
          <w:rFonts w:ascii="Times New Roman" w:hAnsi="Times New Roman" w:cs="Times New Roman"/>
        </w:rPr>
        <w:t xml:space="preserve"> valójában</w:t>
      </w:r>
      <w:r w:rsidR="006A6BE9" w:rsidRPr="000929B1">
        <w:rPr>
          <w:rFonts w:ascii="Times New Roman" w:hAnsi="Times New Roman" w:cs="Times New Roman"/>
        </w:rPr>
        <w:t>?</w:t>
      </w:r>
      <w:r w:rsidR="002D67C1" w:rsidRPr="000929B1">
        <w:rPr>
          <w:rFonts w:ascii="Times New Roman" w:hAnsi="Times New Roman" w:cs="Times New Roman"/>
        </w:rPr>
        <w:t xml:space="preserve"> Csak g</w:t>
      </w:r>
      <w:r w:rsidRPr="000929B1">
        <w:rPr>
          <w:rFonts w:ascii="Times New Roman" w:hAnsi="Times New Roman" w:cs="Times New Roman"/>
        </w:rPr>
        <w:t>yakorlat</w:t>
      </w:r>
      <w:r w:rsidR="002D67C1" w:rsidRPr="000929B1">
        <w:rPr>
          <w:rFonts w:ascii="Times New Roman" w:hAnsi="Times New Roman" w:cs="Times New Roman"/>
        </w:rPr>
        <w:t>ot</w:t>
      </w:r>
      <w:r w:rsidR="006A6BE9" w:rsidRPr="000929B1">
        <w:rPr>
          <w:rFonts w:ascii="Times New Roman" w:hAnsi="Times New Roman" w:cs="Times New Roman"/>
        </w:rPr>
        <w:t xml:space="preserve"> vagy esetleg még </w:t>
      </w:r>
      <w:r w:rsidRPr="000929B1">
        <w:rPr>
          <w:rFonts w:ascii="Times New Roman" w:hAnsi="Times New Roman" w:cs="Times New Roman"/>
        </w:rPr>
        <w:t>tudomány</w:t>
      </w:r>
      <w:r w:rsidR="006A6BE9" w:rsidRPr="000929B1">
        <w:rPr>
          <w:rFonts w:ascii="Times New Roman" w:hAnsi="Times New Roman" w:cs="Times New Roman"/>
        </w:rPr>
        <w:t>t is? Milyen gazdasági események mozgatják</w:t>
      </w:r>
      <w:r w:rsidRPr="000929B1">
        <w:rPr>
          <w:rFonts w:ascii="Times New Roman" w:hAnsi="Times New Roman" w:cs="Times New Roman"/>
        </w:rPr>
        <w:t xml:space="preserve"> </w:t>
      </w:r>
      <w:r w:rsidR="006A6BE9" w:rsidRPr="000929B1">
        <w:rPr>
          <w:rFonts w:ascii="Times New Roman" w:hAnsi="Times New Roman" w:cs="Times New Roman"/>
        </w:rPr>
        <w:t xml:space="preserve">a </w:t>
      </w:r>
      <w:r w:rsidR="004B41F9">
        <w:rPr>
          <w:rFonts w:ascii="Times New Roman" w:hAnsi="Times New Roman" w:cs="Times New Roman"/>
        </w:rPr>
        <w:t xml:space="preserve">gazdálkodók mindennapjait, hogyan </w:t>
      </w:r>
      <w:r w:rsidR="006A6BE9" w:rsidRPr="000929B1">
        <w:rPr>
          <w:rFonts w:ascii="Times New Roman" w:hAnsi="Times New Roman" w:cs="Times New Roman"/>
        </w:rPr>
        <w:t>hozzák meg a döntéseiket, és azok következményeit hogyan vizsgálják? Hogyan vonnak le következtetéseket az elért , vagy el nem ér</w:t>
      </w:r>
      <w:r w:rsidR="004B41F9">
        <w:rPr>
          <w:rFonts w:ascii="Times New Roman" w:hAnsi="Times New Roman" w:cs="Times New Roman"/>
        </w:rPr>
        <w:t>t gazdasági eredményeik alapján</w:t>
      </w:r>
      <w:r w:rsidR="006A6BE9" w:rsidRPr="000929B1">
        <w:rPr>
          <w:rFonts w:ascii="Times New Roman" w:hAnsi="Times New Roman" w:cs="Times New Roman"/>
        </w:rPr>
        <w:t>? Sok</w:t>
      </w:r>
      <w:r w:rsidR="000A3AAC" w:rsidRPr="000929B1">
        <w:rPr>
          <w:rFonts w:ascii="Times New Roman" w:hAnsi="Times New Roman" w:cs="Times New Roman"/>
        </w:rPr>
        <w:t>-sok kérdés, melyekre a</w:t>
      </w:r>
      <w:r w:rsidR="00FE5222" w:rsidRPr="000929B1">
        <w:rPr>
          <w:rFonts w:ascii="Times New Roman" w:hAnsi="Times New Roman" w:cs="Times New Roman"/>
        </w:rPr>
        <w:t xml:space="preserve"> dolgozatomban igyekszem választ t</w:t>
      </w:r>
      <w:r w:rsidR="000929B1" w:rsidRPr="000929B1">
        <w:rPr>
          <w:rFonts w:ascii="Times New Roman" w:hAnsi="Times New Roman" w:cs="Times New Roman"/>
        </w:rPr>
        <w:t>alálni.</w:t>
      </w:r>
    </w:p>
    <w:p w:rsidR="00C508B7" w:rsidRDefault="00C508B7" w:rsidP="00F75CF5">
      <w:pPr>
        <w:spacing w:line="360" w:lineRule="auto"/>
        <w:ind w:left="0" w:firstLine="0"/>
        <w:rPr>
          <w:rFonts w:ascii="Times New Roman" w:hAnsi="Times New Roman" w:cs="Times New Roman"/>
        </w:rPr>
      </w:pPr>
    </w:p>
    <w:p w:rsidR="004E4C45" w:rsidRDefault="000929B1" w:rsidP="00F75CF5">
      <w:pPr>
        <w:spacing w:line="360" w:lineRule="auto"/>
        <w:ind w:left="0" w:firstLine="0"/>
        <w:rPr>
          <w:rFonts w:ascii="Times New Roman" w:hAnsi="Times New Roman" w:cs="Times New Roman"/>
        </w:rPr>
      </w:pPr>
      <w:r w:rsidRPr="000929B1">
        <w:rPr>
          <w:rFonts w:ascii="Times New Roman" w:hAnsi="Times New Roman" w:cs="Times New Roman"/>
        </w:rPr>
        <w:t>A</w:t>
      </w:r>
      <w:r w:rsidR="00FE5222" w:rsidRPr="000929B1">
        <w:rPr>
          <w:rFonts w:ascii="Times New Roman" w:hAnsi="Times New Roman" w:cs="Times New Roman"/>
        </w:rPr>
        <w:t xml:space="preserve"> </w:t>
      </w:r>
      <w:r w:rsidR="00412F6E" w:rsidRPr="000929B1">
        <w:rPr>
          <w:rFonts w:ascii="Times New Roman" w:hAnsi="Times New Roman" w:cs="Times New Roman"/>
        </w:rPr>
        <w:t xml:space="preserve">számvitel nem más, mint az a tevékenység, melynek eredményeképp feltérképezzük az adott gazdálkodó vagyoni, jövedelmi és pénzügyi helyzetét, akár egy adott időpontbéli állapotot, akár egy </w:t>
      </w:r>
      <w:r w:rsidR="002D67C1" w:rsidRPr="000929B1">
        <w:rPr>
          <w:rFonts w:ascii="Times New Roman" w:hAnsi="Times New Roman" w:cs="Times New Roman"/>
        </w:rPr>
        <w:t xml:space="preserve">átfogó időszakot vizsgálva. A számvitel egy izgalmas, a mindig változásban lévő gazdasági folyamatokhoz igazodó gyakorlat és az ehhez szükséges módszertani alapokat meghatározó tudomány. </w:t>
      </w:r>
      <w:r w:rsidR="00412F6E" w:rsidRPr="000929B1">
        <w:rPr>
          <w:rFonts w:ascii="Times New Roman" w:hAnsi="Times New Roman" w:cs="Times New Roman"/>
        </w:rPr>
        <w:t xml:space="preserve"> </w:t>
      </w:r>
      <w:r w:rsidR="006D44DE" w:rsidRPr="000929B1">
        <w:rPr>
          <w:rFonts w:ascii="Times New Roman" w:hAnsi="Times New Roman" w:cs="Times New Roman"/>
        </w:rPr>
        <w:t xml:space="preserve">Az egyes vállalkozásoknak mozgásterét </w:t>
      </w:r>
      <w:r w:rsidR="006D44DE" w:rsidRPr="000929B1">
        <w:rPr>
          <w:rFonts w:ascii="Times New Roman" w:hAnsi="Times New Roman" w:cs="Times New Roman"/>
        </w:rPr>
        <w:lastRenderedPageBreak/>
        <w:t>jelentő üzleti környezet változásaival a számvitelnek is lépést kell tartania, melynek következtében a folyamatos</w:t>
      </w:r>
      <w:r w:rsidR="00A91F37" w:rsidRPr="000929B1">
        <w:rPr>
          <w:rFonts w:ascii="Times New Roman" w:hAnsi="Times New Roman" w:cs="Times New Roman"/>
        </w:rPr>
        <w:t xml:space="preserve"> fejlődés alapkövetelmény a számvitellel szemben.</w:t>
      </w:r>
      <w:r w:rsidR="00A91F37" w:rsidRPr="00AC1423">
        <w:rPr>
          <w:rFonts w:ascii="Times New Roman" w:hAnsi="Times New Roman" w:cs="Times New Roman"/>
        </w:rPr>
        <w:t xml:space="preserve"> </w:t>
      </w:r>
      <w:r w:rsidR="006D44DE" w:rsidRPr="00AC1423">
        <w:rPr>
          <w:rFonts w:ascii="Times New Roman" w:hAnsi="Times New Roman" w:cs="Times New Roman"/>
        </w:rPr>
        <w:t xml:space="preserve">    </w:t>
      </w:r>
    </w:p>
    <w:p w:rsidR="00D32655" w:rsidRPr="00AC1423" w:rsidRDefault="00DC2FEA" w:rsidP="00F75CF5">
      <w:pPr>
        <w:spacing w:line="360" w:lineRule="auto"/>
        <w:ind w:left="0" w:firstLine="0"/>
        <w:rPr>
          <w:rFonts w:ascii="Times New Roman" w:hAnsi="Times New Roman" w:cs="Times New Roman"/>
        </w:rPr>
      </w:pPr>
      <w:r w:rsidRPr="00AC1423">
        <w:rPr>
          <w:rFonts w:ascii="Times New Roman" w:hAnsi="Times New Roman" w:cs="Times New Roman"/>
        </w:rPr>
        <w:t xml:space="preserve">  </w:t>
      </w:r>
    </w:p>
    <w:p w:rsidR="00E93509" w:rsidRDefault="007B468A" w:rsidP="00C508B7">
      <w:pPr>
        <w:pStyle w:val="Listaszerbekezds"/>
        <w:numPr>
          <w:ilvl w:val="0"/>
          <w:numId w:val="3"/>
        </w:numPr>
        <w:spacing w:line="360" w:lineRule="auto"/>
        <w:ind w:left="340" w:firstLine="68"/>
        <w:rPr>
          <w:rFonts w:ascii="Times New Roman" w:hAnsi="Times New Roman" w:cs="Times New Roman"/>
          <w:u w:val="single"/>
        </w:rPr>
      </w:pPr>
      <w:r>
        <w:rPr>
          <w:rFonts w:ascii="Times New Roman" w:hAnsi="Times New Roman" w:cs="Times New Roman"/>
          <w:u w:val="single"/>
        </w:rPr>
        <w:t>A számvitelről általában</w:t>
      </w:r>
      <w:r w:rsidR="00F75CF5" w:rsidRPr="00AC1423">
        <w:rPr>
          <w:rFonts w:ascii="Times New Roman" w:hAnsi="Times New Roman" w:cs="Times New Roman"/>
          <w:u w:val="single"/>
        </w:rPr>
        <w:t>:</w:t>
      </w:r>
    </w:p>
    <w:p w:rsidR="00C508B7" w:rsidRPr="00C508B7" w:rsidRDefault="00C508B7" w:rsidP="00C508B7">
      <w:pPr>
        <w:pStyle w:val="Listaszerbekezds"/>
        <w:spacing w:line="360" w:lineRule="auto"/>
        <w:ind w:left="408" w:firstLine="0"/>
        <w:rPr>
          <w:rFonts w:ascii="Times New Roman" w:hAnsi="Times New Roman" w:cs="Times New Roman"/>
          <w:u w:val="single"/>
        </w:rPr>
      </w:pPr>
    </w:p>
    <w:p w:rsidR="00A27CEB" w:rsidRPr="00AC1423" w:rsidRDefault="00EE42F7" w:rsidP="00980889">
      <w:pPr>
        <w:tabs>
          <w:tab w:val="left" w:pos="142"/>
        </w:tabs>
        <w:spacing w:line="360" w:lineRule="auto"/>
        <w:ind w:left="0" w:right="0" w:firstLine="0"/>
        <w:rPr>
          <w:rFonts w:ascii="Times New Roman" w:hAnsi="Times New Roman" w:cs="Times New Roman"/>
          <w:b/>
        </w:rPr>
      </w:pPr>
      <w:r w:rsidRPr="00AC1423">
        <w:rPr>
          <w:rFonts w:ascii="Times New Roman" w:hAnsi="Times New Roman" w:cs="Times New Roman"/>
          <w:b/>
          <w:i/>
        </w:rPr>
        <w:t>„</w:t>
      </w:r>
      <w:r w:rsidR="00A27CEB" w:rsidRPr="00AC1423">
        <w:rPr>
          <w:rFonts w:ascii="Times New Roman" w:hAnsi="Times New Roman" w:cs="Times New Roman"/>
          <w:b/>
          <w:i/>
        </w:rPr>
        <w:t>A</w:t>
      </w:r>
      <w:r w:rsidRPr="00AC1423">
        <w:rPr>
          <w:rFonts w:ascii="Times New Roman" w:hAnsi="Times New Roman" w:cs="Times New Roman"/>
          <w:b/>
          <w:i/>
        </w:rPr>
        <w:t xml:space="preserve"> számvitel fogalma alatt a vagyon és a vagyonváltozások megjelenítésének, nyomon követésének és kommunikálásának tudománya és gyakorlata értendő.”</w:t>
      </w:r>
      <w:r w:rsidRPr="00AC1423">
        <w:rPr>
          <w:rFonts w:ascii="Times New Roman" w:hAnsi="Times New Roman" w:cs="Times New Roman"/>
          <w:b/>
        </w:rPr>
        <w:t xml:space="preserve"> </w:t>
      </w:r>
      <w:r w:rsidRPr="00AC1423">
        <w:rPr>
          <w:rFonts w:ascii="Times New Roman" w:hAnsi="Times New Roman" w:cs="Times New Roman"/>
        </w:rPr>
        <w:t>(Baricz, 2009, 9. o.)</w:t>
      </w:r>
    </w:p>
    <w:p w:rsidR="00435FFB" w:rsidRPr="00AC1423" w:rsidRDefault="00435FFB" w:rsidP="00435FFB">
      <w:pPr>
        <w:spacing w:line="360" w:lineRule="auto"/>
        <w:ind w:left="0" w:right="0" w:firstLine="0"/>
        <w:rPr>
          <w:rFonts w:ascii="Times New Roman" w:hAnsi="Times New Roman" w:cs="Times New Roman"/>
        </w:rPr>
      </w:pPr>
    </w:p>
    <w:p w:rsidR="006F25A4" w:rsidRPr="00AC1423" w:rsidRDefault="005D0A2D" w:rsidP="00435FFB">
      <w:pPr>
        <w:spacing w:line="360" w:lineRule="auto"/>
        <w:ind w:left="0" w:right="0" w:firstLine="0"/>
        <w:rPr>
          <w:rFonts w:ascii="Times New Roman" w:hAnsi="Times New Roman" w:cs="Times New Roman"/>
        </w:rPr>
      </w:pPr>
      <w:r w:rsidRPr="00AC1423">
        <w:rPr>
          <w:rFonts w:ascii="Times New Roman" w:hAnsi="Times New Roman" w:cs="Times New Roman"/>
        </w:rPr>
        <w:t xml:space="preserve">A </w:t>
      </w:r>
      <w:r w:rsidR="00617994" w:rsidRPr="00AC1423">
        <w:rPr>
          <w:rFonts w:ascii="Times New Roman" w:hAnsi="Times New Roman" w:cs="Times New Roman"/>
        </w:rPr>
        <w:t xml:space="preserve">modern társadalmakban a </w:t>
      </w:r>
      <w:r w:rsidRPr="00AC1423">
        <w:rPr>
          <w:rFonts w:ascii="Times New Roman" w:hAnsi="Times New Roman" w:cs="Times New Roman"/>
        </w:rPr>
        <w:t>gazdálkodók a vagyonukról, az azokban bekövetkezett változásokról minden esetben tiszta, jól látható, a valóságot tükröző információkat</w:t>
      </w:r>
      <w:r w:rsidR="00617994" w:rsidRPr="00AC1423">
        <w:rPr>
          <w:rFonts w:ascii="Times New Roman" w:hAnsi="Times New Roman" w:cs="Times New Roman"/>
        </w:rPr>
        <w:t xml:space="preserve"> szerettek volna kapni, és ez napjainkban sincs másképp.</w:t>
      </w:r>
      <w:r w:rsidR="006F25A4" w:rsidRPr="00AC1423">
        <w:rPr>
          <w:rFonts w:ascii="Times New Roman" w:hAnsi="Times New Roman" w:cs="Times New Roman"/>
        </w:rPr>
        <w:t xml:space="preserve"> Ennek </w:t>
      </w:r>
      <w:r w:rsidRPr="00AC1423">
        <w:rPr>
          <w:rFonts w:ascii="Times New Roman" w:hAnsi="Times New Roman" w:cs="Times New Roman"/>
        </w:rPr>
        <w:t>érdekében az ehhez szükséges adminisztrációs eszközeiket fejlesztették, tökél</w:t>
      </w:r>
      <w:r w:rsidR="006F25A4" w:rsidRPr="00AC1423">
        <w:rPr>
          <w:rFonts w:ascii="Times New Roman" w:hAnsi="Times New Roman" w:cs="Times New Roman"/>
        </w:rPr>
        <w:t xml:space="preserve">etesítették, sőt a fejlesztés napjainkban is folyamatosan zajlik. </w:t>
      </w:r>
    </w:p>
    <w:p w:rsidR="00435FFB" w:rsidRPr="00AC1423" w:rsidRDefault="00435FFB" w:rsidP="00435FFB">
      <w:pPr>
        <w:spacing w:line="360" w:lineRule="auto"/>
        <w:ind w:left="0" w:right="0" w:firstLine="0"/>
        <w:rPr>
          <w:rFonts w:ascii="Times New Roman" w:hAnsi="Times New Roman" w:cs="Times New Roman"/>
        </w:rPr>
      </w:pPr>
    </w:p>
    <w:p w:rsidR="0052070B" w:rsidRDefault="000A3AAC" w:rsidP="00435FFB">
      <w:pPr>
        <w:spacing w:line="360" w:lineRule="auto"/>
        <w:ind w:left="0" w:right="0" w:firstLine="0"/>
        <w:rPr>
          <w:rFonts w:ascii="Times New Roman" w:hAnsi="Times New Roman" w:cs="Times New Roman"/>
          <w:i/>
        </w:rPr>
      </w:pPr>
      <w:r w:rsidRPr="000929B1">
        <w:rPr>
          <w:rFonts w:ascii="Times New Roman" w:hAnsi="Times New Roman" w:cs="Times New Roman"/>
          <w:b/>
          <w:i/>
        </w:rPr>
        <w:t>„Nincs semmi eredendően tudománytalan a számvitelben, a megközelítésünk tudománytalan”</w:t>
      </w:r>
      <w:r w:rsidRPr="000929B1">
        <w:rPr>
          <w:rFonts w:ascii="Times New Roman" w:hAnsi="Times New Roman" w:cs="Times New Roman"/>
          <w:i/>
        </w:rPr>
        <w:t xml:space="preserve"> </w:t>
      </w:r>
      <w:r w:rsidR="00B16AD1" w:rsidRPr="000929B1">
        <w:rPr>
          <w:rFonts w:ascii="Times New Roman" w:hAnsi="Times New Roman" w:cs="Times New Roman"/>
          <w:i/>
        </w:rPr>
        <w:t>(Sterling 1975, 29. o.)</w:t>
      </w:r>
    </w:p>
    <w:p w:rsidR="007B468A" w:rsidRPr="007B468A" w:rsidRDefault="007B468A" w:rsidP="00435FFB">
      <w:pPr>
        <w:spacing w:line="360" w:lineRule="auto"/>
        <w:ind w:left="0" w:right="0" w:firstLine="0"/>
        <w:rPr>
          <w:rFonts w:ascii="Times New Roman" w:hAnsi="Times New Roman" w:cs="Times New Roman"/>
          <w:i/>
        </w:rPr>
      </w:pPr>
    </w:p>
    <w:p w:rsidR="0052428D" w:rsidRPr="002A6DED" w:rsidRDefault="006F25A4" w:rsidP="002A6DED">
      <w:pPr>
        <w:spacing w:line="360" w:lineRule="auto"/>
        <w:ind w:left="0" w:right="0" w:firstLine="0"/>
        <w:rPr>
          <w:rFonts w:ascii="Times New Roman" w:hAnsi="Times New Roman" w:cs="Times New Roman"/>
        </w:rPr>
      </w:pPr>
      <w:r w:rsidRPr="002A6DED">
        <w:rPr>
          <w:rFonts w:ascii="Times New Roman" w:hAnsi="Times New Roman" w:cs="Times New Roman"/>
          <w:b/>
        </w:rPr>
        <w:t>A számvitel, mint tudomány</w:t>
      </w:r>
      <w:r w:rsidRPr="002A6DED">
        <w:rPr>
          <w:rFonts w:ascii="Times New Roman" w:hAnsi="Times New Roman" w:cs="Times New Roman"/>
        </w:rPr>
        <w:t xml:space="preserve"> a számvitel elméleti és módsz</w:t>
      </w:r>
      <w:r w:rsidR="00617994" w:rsidRPr="002A6DED">
        <w:rPr>
          <w:rFonts w:ascii="Times New Roman" w:hAnsi="Times New Roman" w:cs="Times New Roman"/>
        </w:rPr>
        <w:t>ertani jellegével, annak jelentőségével foglalkozik. A</w:t>
      </w:r>
      <w:r w:rsidRPr="002A6DED">
        <w:rPr>
          <w:rFonts w:ascii="Times New Roman" w:hAnsi="Times New Roman" w:cs="Times New Roman"/>
        </w:rPr>
        <w:t xml:space="preserve"> számvitel magában foglal egy olyan tevékenységet is, célja a gazdasági tartalommal (értékkel) bíró jelenségek között meglévő összefüggések feltárása és leírása,</w:t>
      </w:r>
    </w:p>
    <w:p w:rsidR="009B30E9" w:rsidRPr="00AC1423" w:rsidRDefault="009B30E9" w:rsidP="002A6DED">
      <w:pPr>
        <w:pStyle w:val="Listaszerbekezds"/>
        <w:numPr>
          <w:ilvl w:val="0"/>
          <w:numId w:val="5"/>
        </w:numPr>
        <w:spacing w:line="360" w:lineRule="auto"/>
        <w:ind w:left="426" w:right="0" w:hanging="426"/>
        <w:rPr>
          <w:rFonts w:ascii="Times New Roman" w:hAnsi="Times New Roman" w:cs="Times New Roman"/>
        </w:rPr>
      </w:pPr>
      <w:r w:rsidRPr="00AC1423">
        <w:rPr>
          <w:rFonts w:ascii="Times New Roman" w:hAnsi="Times New Roman" w:cs="Times New Roman"/>
        </w:rPr>
        <w:t xml:space="preserve">amely a megfigyelt jelenségvilágból eredő  - annak nem ellentmondó – feltevésekből tételek és megállapítások </w:t>
      </w:r>
      <w:r w:rsidR="00617994" w:rsidRPr="00AC1423">
        <w:rPr>
          <w:rFonts w:ascii="Times New Roman" w:hAnsi="Times New Roman" w:cs="Times New Roman"/>
        </w:rPr>
        <w:t xml:space="preserve">helyes leírására </w:t>
      </w:r>
      <w:r w:rsidRPr="00AC1423">
        <w:rPr>
          <w:rFonts w:ascii="Times New Roman" w:hAnsi="Times New Roman" w:cs="Times New Roman"/>
        </w:rPr>
        <w:t xml:space="preserve">törekszik, </w:t>
      </w:r>
    </w:p>
    <w:p w:rsidR="009B30E9" w:rsidRPr="00AC1423" w:rsidRDefault="009B30E9" w:rsidP="002A6DED">
      <w:pPr>
        <w:pStyle w:val="Listaszerbekezds"/>
        <w:numPr>
          <w:ilvl w:val="0"/>
          <w:numId w:val="5"/>
        </w:numPr>
        <w:spacing w:line="360" w:lineRule="auto"/>
        <w:ind w:left="426" w:right="0" w:hanging="426"/>
        <w:rPr>
          <w:rFonts w:ascii="Times New Roman" w:hAnsi="Times New Roman" w:cs="Times New Roman"/>
        </w:rPr>
      </w:pPr>
      <w:r w:rsidRPr="00AC1423">
        <w:rPr>
          <w:rFonts w:ascii="Times New Roman" w:hAnsi="Times New Roman" w:cs="Times New Roman"/>
        </w:rPr>
        <w:t>amely a gyakorlat által visszaigazolt tételekre épített elvek, szabályok, módszerek segítségével segíti a megfigyelt jelenségvilág többé-kevésbé pontos visszatükrözését,</w:t>
      </w:r>
    </w:p>
    <w:p w:rsidR="00081994" w:rsidRPr="00AC1423" w:rsidRDefault="009B30E9" w:rsidP="002A6DED">
      <w:pPr>
        <w:pStyle w:val="Listaszerbekezds"/>
        <w:numPr>
          <w:ilvl w:val="0"/>
          <w:numId w:val="5"/>
        </w:numPr>
        <w:spacing w:line="360" w:lineRule="auto"/>
        <w:ind w:left="426" w:right="0" w:hanging="426"/>
        <w:rPr>
          <w:rFonts w:ascii="Times New Roman" w:hAnsi="Times New Roman" w:cs="Times New Roman"/>
        </w:rPr>
      </w:pPr>
      <w:r w:rsidRPr="00AC1423">
        <w:rPr>
          <w:rFonts w:ascii="Times New Roman" w:hAnsi="Times New Roman" w:cs="Times New Roman"/>
        </w:rPr>
        <w:t xml:space="preserve">amely által kidolgozott elméletek egyrészt a logikai-matematikai tudomány, másrészt a </w:t>
      </w:r>
      <w:r w:rsidR="00081994" w:rsidRPr="00AC1423">
        <w:rPr>
          <w:rFonts w:ascii="Times New Roman" w:hAnsi="Times New Roman" w:cs="Times New Roman"/>
        </w:rPr>
        <w:t>reáltudományok elmélet alkotásának jeleit viselik magukon, és megfelelnek azok követelményeinek.</w:t>
      </w:r>
      <w:r w:rsidR="007B468A">
        <w:rPr>
          <w:rFonts w:ascii="Times New Roman" w:hAnsi="Times New Roman" w:cs="Times New Roman"/>
        </w:rPr>
        <w:t xml:space="preserve"> (Kovács-Deák</w:t>
      </w:r>
      <w:r w:rsidR="00C508B7">
        <w:rPr>
          <w:rFonts w:ascii="Times New Roman" w:hAnsi="Times New Roman" w:cs="Times New Roman"/>
        </w:rPr>
        <w:t>,</w:t>
      </w:r>
      <w:r w:rsidR="007B468A">
        <w:rPr>
          <w:rFonts w:ascii="Times New Roman" w:hAnsi="Times New Roman" w:cs="Times New Roman"/>
        </w:rPr>
        <w:t xml:space="preserve"> 2012.)</w:t>
      </w:r>
    </w:p>
    <w:p w:rsidR="00980889" w:rsidRPr="00AC1423" w:rsidRDefault="00980889" w:rsidP="00980889">
      <w:pPr>
        <w:spacing w:line="360" w:lineRule="auto"/>
        <w:ind w:left="0" w:right="0" w:firstLine="0"/>
        <w:rPr>
          <w:rFonts w:ascii="Times New Roman" w:hAnsi="Times New Roman" w:cs="Times New Roman"/>
          <w:b/>
        </w:rPr>
      </w:pPr>
    </w:p>
    <w:p w:rsidR="00C508B7" w:rsidRDefault="00980889" w:rsidP="00435FFB">
      <w:pPr>
        <w:spacing w:line="360" w:lineRule="auto"/>
        <w:ind w:left="0" w:right="0" w:firstLine="0"/>
        <w:rPr>
          <w:rFonts w:ascii="Times New Roman" w:hAnsi="Times New Roman" w:cs="Times New Roman"/>
          <w:b/>
        </w:rPr>
      </w:pPr>
      <w:r w:rsidRPr="000929B1">
        <w:rPr>
          <w:rFonts w:ascii="Times New Roman" w:hAnsi="Times New Roman" w:cs="Times New Roman"/>
          <w:b/>
        </w:rPr>
        <w:t xml:space="preserve">A számvitel, mint normatív tudomány </w:t>
      </w:r>
      <w:r w:rsidR="00C508B7" w:rsidRPr="00C508B7">
        <w:rPr>
          <w:rFonts w:ascii="Times New Roman" w:hAnsi="Times New Roman" w:cs="Times New Roman"/>
        </w:rPr>
        <w:t>azt határozza meg</w:t>
      </w:r>
      <w:r w:rsidRPr="000929B1">
        <w:rPr>
          <w:rFonts w:ascii="Times New Roman" w:hAnsi="Times New Roman" w:cs="Times New Roman"/>
        </w:rPr>
        <w:t xml:space="preserve">, hogy hogyan végezzék a szakemberek a munkát ahhoz, hogy a társadalmi szükségletek kielégítése megfelelően hatékony módon történjen. </w:t>
      </w:r>
      <w:r w:rsidR="006D5A47" w:rsidRPr="000929B1">
        <w:rPr>
          <w:rFonts w:ascii="Times New Roman" w:hAnsi="Times New Roman" w:cs="Times New Roman"/>
        </w:rPr>
        <w:t xml:space="preserve"> (Kovács-Deák, 2012)</w:t>
      </w:r>
    </w:p>
    <w:p w:rsidR="008038EA" w:rsidRPr="00C508B7" w:rsidRDefault="00081994" w:rsidP="00435FFB">
      <w:pPr>
        <w:spacing w:line="360" w:lineRule="auto"/>
        <w:ind w:left="0" w:right="0" w:firstLine="0"/>
        <w:rPr>
          <w:rFonts w:ascii="Times New Roman" w:hAnsi="Times New Roman" w:cs="Times New Roman"/>
          <w:b/>
        </w:rPr>
      </w:pPr>
      <w:r w:rsidRPr="00AC1423">
        <w:rPr>
          <w:rFonts w:ascii="Times New Roman" w:hAnsi="Times New Roman" w:cs="Times New Roman"/>
          <w:b/>
        </w:rPr>
        <w:lastRenderedPageBreak/>
        <w:t>A számvitel, mint gyakorlat</w:t>
      </w:r>
      <w:r w:rsidR="006A737F" w:rsidRPr="00AC1423">
        <w:rPr>
          <w:rFonts w:ascii="Times New Roman" w:hAnsi="Times New Roman" w:cs="Times New Roman"/>
          <w:b/>
        </w:rPr>
        <w:t xml:space="preserve"> </w:t>
      </w:r>
      <w:r w:rsidR="006A737F" w:rsidRPr="00AC1423">
        <w:rPr>
          <w:rFonts w:ascii="Times New Roman" w:hAnsi="Times New Roman" w:cs="Times New Roman"/>
        </w:rPr>
        <w:t>az adott gazdálkodónál lezajló gazdasági eseményeken keresztül mutatja meg</w:t>
      </w:r>
      <w:r w:rsidR="009248C2" w:rsidRPr="00AC1423">
        <w:rPr>
          <w:rFonts w:ascii="Times New Roman" w:hAnsi="Times New Roman" w:cs="Times New Roman"/>
        </w:rPr>
        <w:t xml:space="preserve"> a vagyont, a vagyonban bekövet</w:t>
      </w:r>
      <w:r w:rsidR="006A737F" w:rsidRPr="00AC1423">
        <w:rPr>
          <w:rFonts w:ascii="Times New Roman" w:hAnsi="Times New Roman" w:cs="Times New Roman"/>
        </w:rPr>
        <w:t xml:space="preserve">kező változásokat, és azok gazdasági hatásait. </w:t>
      </w:r>
      <w:r w:rsidR="006D5A47" w:rsidRPr="00AC1423">
        <w:rPr>
          <w:rFonts w:ascii="Times New Roman" w:hAnsi="Times New Roman" w:cs="Times New Roman"/>
        </w:rPr>
        <w:t>(Baricz, 2009</w:t>
      </w:r>
      <w:r w:rsidR="009248C2" w:rsidRPr="00AC1423">
        <w:rPr>
          <w:rFonts w:ascii="Times New Roman" w:hAnsi="Times New Roman" w:cs="Times New Roman"/>
        </w:rPr>
        <w:t>)</w:t>
      </w:r>
      <w:r w:rsidR="008A6034" w:rsidRPr="00AC1423">
        <w:rPr>
          <w:rFonts w:ascii="Times New Roman" w:hAnsi="Times New Roman" w:cs="Times New Roman"/>
        </w:rPr>
        <w:t xml:space="preserve"> </w:t>
      </w:r>
    </w:p>
    <w:p w:rsidR="005478D8" w:rsidRPr="00AC1423" w:rsidRDefault="005478D8" w:rsidP="006D5A47">
      <w:pPr>
        <w:spacing w:line="360" w:lineRule="auto"/>
        <w:ind w:left="0" w:right="0" w:firstLine="0"/>
        <w:rPr>
          <w:rFonts w:ascii="Times New Roman" w:hAnsi="Times New Roman" w:cs="Times New Roman"/>
        </w:rPr>
      </w:pPr>
    </w:p>
    <w:p w:rsidR="0017125A" w:rsidRPr="00AC1423" w:rsidRDefault="00570796" w:rsidP="00435FFB">
      <w:pPr>
        <w:spacing w:line="360" w:lineRule="auto"/>
        <w:ind w:left="0" w:right="0" w:firstLine="0"/>
        <w:rPr>
          <w:rFonts w:ascii="Times New Roman" w:hAnsi="Times New Roman" w:cs="Times New Roman"/>
        </w:rPr>
      </w:pPr>
      <w:r w:rsidRPr="00AC1423">
        <w:rPr>
          <w:rFonts w:ascii="Times New Roman" w:hAnsi="Times New Roman" w:cs="Times New Roman"/>
        </w:rPr>
        <w:t>A számvitel</w:t>
      </w:r>
      <w:r w:rsidR="001E43DB">
        <w:rPr>
          <w:rFonts w:ascii="Times New Roman" w:hAnsi="Times New Roman" w:cs="Times New Roman"/>
        </w:rPr>
        <w:t xml:space="preserve"> célja, </w:t>
      </w:r>
      <w:r w:rsidR="008038EA" w:rsidRPr="00AC1423">
        <w:rPr>
          <w:rFonts w:ascii="Times New Roman" w:hAnsi="Times New Roman" w:cs="Times New Roman"/>
        </w:rPr>
        <w:t xml:space="preserve">hogy </w:t>
      </w:r>
      <w:r w:rsidR="00DA5136" w:rsidRPr="00AC1423">
        <w:rPr>
          <w:rFonts w:ascii="Times New Roman" w:hAnsi="Times New Roman" w:cs="Times New Roman"/>
        </w:rPr>
        <w:t xml:space="preserve">mindazok, akik kapcsolatba kerülnek a vállalkozással -  beleértve </w:t>
      </w:r>
      <w:r w:rsidR="008038EA" w:rsidRPr="00AC1423">
        <w:rPr>
          <w:rFonts w:ascii="Times New Roman" w:hAnsi="Times New Roman" w:cs="Times New Roman"/>
        </w:rPr>
        <w:t>mind a külső környe</w:t>
      </w:r>
      <w:r w:rsidR="00DA5136" w:rsidRPr="00AC1423">
        <w:rPr>
          <w:rFonts w:ascii="Times New Roman" w:hAnsi="Times New Roman" w:cs="Times New Roman"/>
        </w:rPr>
        <w:t>zetét</w:t>
      </w:r>
      <w:r w:rsidR="008038EA" w:rsidRPr="00AC1423">
        <w:rPr>
          <w:rFonts w:ascii="Times New Roman" w:hAnsi="Times New Roman" w:cs="Times New Roman"/>
        </w:rPr>
        <w:t xml:space="preserve"> (külső érdekhordozók), mind pedig a belső </w:t>
      </w:r>
      <w:r w:rsidR="0017125A" w:rsidRPr="00AC1423">
        <w:rPr>
          <w:rFonts w:ascii="Times New Roman" w:hAnsi="Times New Roman" w:cs="Times New Roman"/>
        </w:rPr>
        <w:t>körny</w:t>
      </w:r>
      <w:r w:rsidR="00DA5136" w:rsidRPr="00AC1423">
        <w:rPr>
          <w:rFonts w:ascii="Times New Roman" w:hAnsi="Times New Roman" w:cs="Times New Roman"/>
        </w:rPr>
        <w:t>ezetét</w:t>
      </w:r>
      <w:r w:rsidR="0017125A" w:rsidRPr="00AC1423">
        <w:rPr>
          <w:rFonts w:ascii="Times New Roman" w:hAnsi="Times New Roman" w:cs="Times New Roman"/>
        </w:rPr>
        <w:t xml:space="preserve"> (a vállalkozásban együttműködő személyek, belső érdekhordozók)</w:t>
      </w:r>
      <w:r w:rsidR="005478D8" w:rsidRPr="00AC1423">
        <w:rPr>
          <w:rFonts w:ascii="Times New Roman" w:hAnsi="Times New Roman" w:cs="Times New Roman"/>
        </w:rPr>
        <w:t>,</w:t>
      </w:r>
      <w:r w:rsidR="00DA5136" w:rsidRPr="00AC1423">
        <w:rPr>
          <w:rFonts w:ascii="Times New Roman" w:hAnsi="Times New Roman" w:cs="Times New Roman"/>
        </w:rPr>
        <w:t xml:space="preserve"> - </w:t>
      </w:r>
      <w:r w:rsidR="005478D8" w:rsidRPr="00AC1423">
        <w:rPr>
          <w:rFonts w:ascii="Times New Roman" w:hAnsi="Times New Roman" w:cs="Times New Roman"/>
        </w:rPr>
        <w:t xml:space="preserve">az </w:t>
      </w:r>
      <w:r w:rsidR="0017125A" w:rsidRPr="00AC1423">
        <w:rPr>
          <w:rFonts w:ascii="Times New Roman" w:hAnsi="Times New Roman" w:cs="Times New Roman"/>
        </w:rPr>
        <w:t>érdekei</w:t>
      </w:r>
      <w:r w:rsidR="005478D8" w:rsidRPr="00AC1423">
        <w:rPr>
          <w:rFonts w:ascii="Times New Roman" w:hAnsi="Times New Roman" w:cs="Times New Roman"/>
        </w:rPr>
        <w:t>ket</w:t>
      </w:r>
      <w:r w:rsidR="0017125A" w:rsidRPr="00AC1423">
        <w:rPr>
          <w:rFonts w:ascii="Times New Roman" w:hAnsi="Times New Roman" w:cs="Times New Roman"/>
        </w:rPr>
        <w:t xml:space="preserve"> jól összehangolja és azokat érvényre is juttassa.</w:t>
      </w:r>
      <w:r w:rsidR="00DA5136" w:rsidRPr="00AC1423">
        <w:rPr>
          <w:rFonts w:ascii="Times New Roman" w:hAnsi="Times New Roman" w:cs="Times New Roman"/>
        </w:rPr>
        <w:t xml:space="preserve"> </w:t>
      </w:r>
      <w:r w:rsidR="0047479C" w:rsidRPr="00AC1423">
        <w:rPr>
          <w:rFonts w:ascii="Times New Roman" w:hAnsi="Times New Roman" w:cs="Times New Roman"/>
        </w:rPr>
        <w:t>Ennek megvalósulásához pedig az érdekhordozók igényeinek megfelelő  információkat kell szol</w:t>
      </w:r>
      <w:r w:rsidR="006A737F" w:rsidRPr="00AC1423">
        <w:rPr>
          <w:rFonts w:ascii="Times New Roman" w:hAnsi="Times New Roman" w:cs="Times New Roman"/>
        </w:rPr>
        <w:t>gáltatni.</w:t>
      </w:r>
      <w:r w:rsidR="000929B1">
        <w:rPr>
          <w:rFonts w:ascii="Times New Roman" w:hAnsi="Times New Roman" w:cs="Times New Roman"/>
        </w:rPr>
        <w:t xml:space="preserve"> </w:t>
      </w:r>
      <w:r w:rsidR="00FA0424" w:rsidRPr="00AC1423">
        <w:rPr>
          <w:rFonts w:ascii="Times New Roman" w:hAnsi="Times New Roman" w:cs="Times New Roman"/>
        </w:rPr>
        <w:t xml:space="preserve">A számvitelnek, mint gyakorlati tevékenységnek </w:t>
      </w:r>
      <w:r w:rsidR="009235D5" w:rsidRPr="00AC1423">
        <w:rPr>
          <w:rFonts w:ascii="Times New Roman" w:hAnsi="Times New Roman" w:cs="Times New Roman"/>
        </w:rPr>
        <w:t xml:space="preserve">tehát pontos, megbízható és valósághű </w:t>
      </w:r>
      <w:r w:rsidR="00FA0424" w:rsidRPr="00AC1423">
        <w:rPr>
          <w:rFonts w:ascii="Times New Roman" w:hAnsi="Times New Roman" w:cs="Times New Roman"/>
        </w:rPr>
        <w:t>információkat kell szolgáltat</w:t>
      </w:r>
      <w:r w:rsidR="00AC7F5B" w:rsidRPr="00AC1423">
        <w:rPr>
          <w:rFonts w:ascii="Times New Roman" w:hAnsi="Times New Roman" w:cs="Times New Roman"/>
        </w:rPr>
        <w:t>nia a</w:t>
      </w:r>
      <w:r w:rsidR="00FA0424" w:rsidRPr="00AC1423">
        <w:rPr>
          <w:rFonts w:ascii="Times New Roman" w:hAnsi="Times New Roman" w:cs="Times New Roman"/>
        </w:rPr>
        <w:t xml:space="preserve"> vállalkozás vagyonáról, a vagyon</w:t>
      </w:r>
      <w:r w:rsidR="00445BC0" w:rsidRPr="00AC1423">
        <w:rPr>
          <w:rFonts w:ascii="Times New Roman" w:hAnsi="Times New Roman" w:cs="Times New Roman"/>
        </w:rPr>
        <w:t>ba</w:t>
      </w:r>
      <w:r w:rsidR="00AC7F5B" w:rsidRPr="00AC1423">
        <w:rPr>
          <w:rFonts w:ascii="Times New Roman" w:hAnsi="Times New Roman" w:cs="Times New Roman"/>
        </w:rPr>
        <w:t xml:space="preserve">n bekövetkezett változásokról, </w:t>
      </w:r>
      <w:r w:rsidR="00FA0424" w:rsidRPr="00AC1423">
        <w:rPr>
          <w:rFonts w:ascii="Times New Roman" w:hAnsi="Times New Roman" w:cs="Times New Roman"/>
        </w:rPr>
        <w:t>a vagyonváltozások hatásairól</w:t>
      </w:r>
      <w:r w:rsidR="006D5A47" w:rsidRPr="00AC1423">
        <w:rPr>
          <w:rFonts w:ascii="Times New Roman" w:hAnsi="Times New Roman" w:cs="Times New Roman"/>
        </w:rPr>
        <w:t>. (Baricz, 2009</w:t>
      </w:r>
      <w:r w:rsidR="00445BC0" w:rsidRPr="00AC1423">
        <w:rPr>
          <w:rFonts w:ascii="Times New Roman" w:hAnsi="Times New Roman" w:cs="Times New Roman"/>
        </w:rPr>
        <w:t>)</w:t>
      </w:r>
    </w:p>
    <w:p w:rsidR="007B468A" w:rsidRDefault="007B468A" w:rsidP="007B468A">
      <w:pPr>
        <w:spacing w:line="360" w:lineRule="auto"/>
        <w:ind w:left="0" w:right="0" w:firstLine="0"/>
        <w:rPr>
          <w:rFonts w:ascii="Times New Roman" w:hAnsi="Times New Roman" w:cs="Times New Roman"/>
          <w:b/>
        </w:rPr>
      </w:pPr>
    </w:p>
    <w:p w:rsidR="007B468A" w:rsidRPr="002A6DED" w:rsidRDefault="007B468A" w:rsidP="007B468A">
      <w:pPr>
        <w:spacing w:line="360" w:lineRule="auto"/>
        <w:ind w:left="0" w:right="0" w:firstLine="0"/>
        <w:rPr>
          <w:rFonts w:ascii="Times New Roman" w:hAnsi="Times New Roman" w:cs="Times New Roman"/>
        </w:rPr>
      </w:pPr>
      <w:r w:rsidRPr="000929B1">
        <w:rPr>
          <w:rFonts w:ascii="Times New Roman" w:hAnsi="Times New Roman" w:cs="Times New Roman"/>
          <w:b/>
        </w:rPr>
        <w:t>A</w:t>
      </w:r>
      <w:r w:rsidRPr="000929B1">
        <w:rPr>
          <w:rFonts w:ascii="Times New Roman" w:hAnsi="Times New Roman" w:cs="Times New Roman"/>
        </w:rPr>
        <w:t xml:space="preserve"> </w:t>
      </w:r>
      <w:r w:rsidRPr="000929B1">
        <w:rPr>
          <w:rFonts w:ascii="Times New Roman" w:hAnsi="Times New Roman" w:cs="Times New Roman"/>
          <w:b/>
        </w:rPr>
        <w:t>számvitel Művészet („art”),</w:t>
      </w:r>
      <w:r w:rsidRPr="000929B1">
        <w:rPr>
          <w:rFonts w:ascii="Times New Roman" w:hAnsi="Times New Roman" w:cs="Times New Roman"/>
        </w:rPr>
        <w:t xml:space="preserve">  mely szokatlan meghatározással </w:t>
      </w:r>
      <w:r w:rsidRPr="000929B1">
        <w:rPr>
          <w:rFonts w:ascii="Times New Roman" w:hAnsi="Times New Roman" w:cs="Times New Roman"/>
          <w:i/>
        </w:rPr>
        <w:t xml:space="preserve">Sterling </w:t>
      </w:r>
      <w:r w:rsidRPr="000929B1">
        <w:rPr>
          <w:rFonts w:ascii="Times New Roman" w:hAnsi="Times New Roman" w:cs="Times New Roman"/>
        </w:rPr>
        <w:t xml:space="preserve">(1975) definiálta számvitelt, mivel szerinte csak akkor lehet egy irányzatot tudományosnak nevezni, ha örökérvényű törvényeken és abszolút igazságokon alapul. Ez ilyen formán a </w:t>
      </w:r>
      <w:r>
        <w:rPr>
          <w:rFonts w:ascii="Times New Roman" w:hAnsi="Times New Roman" w:cs="Times New Roman"/>
        </w:rPr>
        <w:t>számvitelről nem mondható el. A</w:t>
      </w:r>
      <w:r w:rsidRPr="000929B1">
        <w:rPr>
          <w:rFonts w:ascii="Times New Roman" w:hAnsi="Times New Roman" w:cs="Times New Roman"/>
        </w:rPr>
        <w:t xml:space="preserve"> gazdaság szereplőinek vagyona, pénzügyi és jövedelmi viszonyai folyamatosan változnak, az egymást követő események mozgásban tartják a döntéshozókat akár a jogszabályalkotás, akár a végrehajtás terén.</w:t>
      </w:r>
      <w:r w:rsidRPr="002A6DED">
        <w:rPr>
          <w:rFonts w:ascii="Times New Roman" w:hAnsi="Times New Roman" w:cs="Times New Roman"/>
        </w:rPr>
        <w:t xml:space="preserve"> </w:t>
      </w:r>
      <w:r w:rsidRPr="000929B1">
        <w:rPr>
          <w:rFonts w:ascii="Times New Roman" w:hAnsi="Times New Roman" w:cs="Times New Roman"/>
        </w:rPr>
        <w:t xml:space="preserve">(Kovács-Deák, 2012) </w:t>
      </w:r>
      <w:r w:rsidRPr="002A6DED">
        <w:rPr>
          <w:rFonts w:ascii="Times New Roman" w:hAnsi="Times New Roman" w:cs="Times New Roman"/>
        </w:rPr>
        <w:t xml:space="preserve">     </w:t>
      </w:r>
    </w:p>
    <w:p w:rsidR="004515E3" w:rsidRPr="00AC1423" w:rsidRDefault="004515E3" w:rsidP="004515E3">
      <w:pPr>
        <w:spacing w:line="360" w:lineRule="auto"/>
        <w:ind w:left="0" w:right="0" w:firstLine="0"/>
        <w:rPr>
          <w:rFonts w:ascii="Times New Roman" w:hAnsi="Times New Roman" w:cs="Times New Roman"/>
        </w:rPr>
      </w:pPr>
    </w:p>
    <w:p w:rsidR="004515E3" w:rsidRPr="00AC1423" w:rsidRDefault="00FE5D3E" w:rsidP="004515E3">
      <w:pPr>
        <w:spacing w:line="360" w:lineRule="auto"/>
        <w:ind w:left="0" w:right="0" w:firstLine="0"/>
        <w:rPr>
          <w:rFonts w:ascii="Times New Roman" w:hAnsi="Times New Roman" w:cs="Times New Roman"/>
        </w:rPr>
      </w:pPr>
      <w:r w:rsidRPr="00AC1423">
        <w:rPr>
          <w:rFonts w:ascii="Times New Roman" w:hAnsi="Times New Roman" w:cs="Times New Roman"/>
        </w:rPr>
        <w:t>Magyarországon 1991-ig a szükséges információkat az egységes számviteli rendszer, lényegében a pénzügyi információs rendszer szolgáltatta. 1992-től, figyelemmel a piaci igényekre és a vonatkozó nemzetközi gyakorlatra, elkülönítésre került a külső és belső felha</w:t>
      </w:r>
      <w:r w:rsidR="0096364F" w:rsidRPr="00AC1423">
        <w:rPr>
          <w:rFonts w:ascii="Times New Roman" w:hAnsi="Times New Roman" w:cs="Times New Roman"/>
        </w:rPr>
        <w:t xml:space="preserve">sználók </w:t>
      </w:r>
      <w:r w:rsidR="002A6DED">
        <w:rPr>
          <w:rFonts w:ascii="Times New Roman" w:hAnsi="Times New Roman" w:cs="Times New Roman"/>
        </w:rPr>
        <w:t xml:space="preserve">információ </w:t>
      </w:r>
      <w:r w:rsidR="0096364F" w:rsidRPr="00AC1423">
        <w:rPr>
          <w:rFonts w:ascii="Times New Roman" w:hAnsi="Times New Roman" w:cs="Times New Roman"/>
        </w:rPr>
        <w:t>igényeinek kielégítése.</w:t>
      </w:r>
      <w:r w:rsidR="006D5A47" w:rsidRPr="00AC1423">
        <w:rPr>
          <w:rFonts w:ascii="Times New Roman" w:hAnsi="Times New Roman" w:cs="Times New Roman"/>
        </w:rPr>
        <w:t xml:space="preserve"> (Körmendy-Tóth, 2011</w:t>
      </w:r>
      <w:r w:rsidR="009248C2" w:rsidRPr="00AC1423">
        <w:rPr>
          <w:rFonts w:ascii="Times New Roman" w:hAnsi="Times New Roman" w:cs="Times New Roman"/>
        </w:rPr>
        <w:t>)</w:t>
      </w:r>
      <w:r w:rsidR="004515E3" w:rsidRPr="00AC1423">
        <w:rPr>
          <w:rFonts w:ascii="Times New Roman" w:hAnsi="Times New Roman" w:cs="Times New Roman"/>
        </w:rPr>
        <w:t xml:space="preserve"> </w:t>
      </w:r>
    </w:p>
    <w:p w:rsidR="004515E3" w:rsidRPr="00AC1423" w:rsidRDefault="004515E3" w:rsidP="004515E3">
      <w:pPr>
        <w:spacing w:line="360" w:lineRule="auto"/>
        <w:ind w:left="0" w:right="0" w:firstLine="0"/>
        <w:rPr>
          <w:rFonts w:ascii="Times New Roman" w:hAnsi="Times New Roman" w:cs="Times New Roman"/>
        </w:rPr>
      </w:pPr>
    </w:p>
    <w:p w:rsidR="00726145" w:rsidRPr="00AC1423" w:rsidRDefault="00215BB5" w:rsidP="00435FFB">
      <w:pPr>
        <w:spacing w:line="360" w:lineRule="auto"/>
        <w:ind w:left="0" w:right="0" w:firstLine="0"/>
        <w:rPr>
          <w:rFonts w:ascii="Times New Roman" w:hAnsi="Times New Roman" w:cs="Times New Roman"/>
        </w:rPr>
      </w:pPr>
      <w:r w:rsidRPr="00AC1423">
        <w:rPr>
          <w:rFonts w:ascii="Times New Roman" w:hAnsi="Times New Roman" w:cs="Times New Roman"/>
        </w:rPr>
        <w:t xml:space="preserve">A külső érdekhordozói célokat a </w:t>
      </w:r>
      <w:r w:rsidRPr="00AC1423">
        <w:rPr>
          <w:rFonts w:ascii="Times New Roman" w:hAnsi="Times New Roman" w:cs="Times New Roman"/>
          <w:b/>
        </w:rPr>
        <w:t>pénzügyi számvitel</w:t>
      </w:r>
      <w:r w:rsidRPr="00AC1423">
        <w:rPr>
          <w:rFonts w:ascii="Times New Roman" w:hAnsi="Times New Roman" w:cs="Times New Roman"/>
        </w:rPr>
        <w:t xml:space="preserve">, a belső </w:t>
      </w:r>
      <w:r w:rsidR="005478D8" w:rsidRPr="00AC1423">
        <w:rPr>
          <w:rFonts w:ascii="Times New Roman" w:hAnsi="Times New Roman" w:cs="Times New Roman"/>
        </w:rPr>
        <w:t xml:space="preserve"> </w:t>
      </w:r>
      <w:r w:rsidRPr="00AC1423">
        <w:rPr>
          <w:rFonts w:ascii="Times New Roman" w:hAnsi="Times New Roman" w:cs="Times New Roman"/>
        </w:rPr>
        <w:t>(vezetői)</w:t>
      </w:r>
      <w:r w:rsidR="004515E3" w:rsidRPr="00AC1423">
        <w:rPr>
          <w:rFonts w:ascii="Times New Roman" w:hAnsi="Times New Roman" w:cs="Times New Roman"/>
        </w:rPr>
        <w:t xml:space="preserve"> </w:t>
      </w:r>
      <w:r w:rsidRPr="00AC1423">
        <w:rPr>
          <w:rFonts w:ascii="Times New Roman" w:hAnsi="Times New Roman" w:cs="Times New Roman"/>
        </w:rPr>
        <w:t xml:space="preserve">igényeket pedig a </w:t>
      </w:r>
      <w:r w:rsidRPr="00AC1423">
        <w:rPr>
          <w:rFonts w:ascii="Times New Roman" w:hAnsi="Times New Roman" w:cs="Times New Roman"/>
          <w:b/>
        </w:rPr>
        <w:t>vezetői számvitel</w:t>
      </w:r>
      <w:r w:rsidR="00E8548A" w:rsidRPr="00AC1423">
        <w:rPr>
          <w:rFonts w:ascii="Times New Roman" w:hAnsi="Times New Roman" w:cs="Times New Roman"/>
        </w:rPr>
        <w:t xml:space="preserve"> szolgál</w:t>
      </w:r>
      <w:r w:rsidR="00974BA3" w:rsidRPr="00AC1423">
        <w:rPr>
          <w:rFonts w:ascii="Times New Roman" w:hAnsi="Times New Roman" w:cs="Times New Roman"/>
        </w:rPr>
        <w:t>ja.</w:t>
      </w:r>
      <w:r w:rsidR="00726145" w:rsidRPr="00AC1423">
        <w:rPr>
          <w:rFonts w:ascii="Times New Roman" w:hAnsi="Times New Roman" w:cs="Times New Roman"/>
        </w:rPr>
        <w:t xml:space="preserve"> </w:t>
      </w:r>
      <w:r w:rsidR="00C508B7">
        <w:rPr>
          <w:rFonts w:ascii="Times New Roman" w:hAnsi="Times New Roman" w:cs="Times New Roman"/>
        </w:rPr>
        <w:t>(</w:t>
      </w:r>
      <w:r w:rsidR="00726145" w:rsidRPr="00AC1423">
        <w:rPr>
          <w:rFonts w:ascii="Times New Roman" w:hAnsi="Times New Roman" w:cs="Times New Roman"/>
        </w:rPr>
        <w:t>Külső érdekhordozók: a vállalkozás tulajdonosai, hitelezők, piaci szereplők, az állam. Belső érdekhordozók: a vállalkozás vezetői és a munka</w:t>
      </w:r>
      <w:r w:rsidR="006243AF" w:rsidRPr="00AC1423">
        <w:rPr>
          <w:rFonts w:ascii="Times New Roman" w:hAnsi="Times New Roman" w:cs="Times New Roman"/>
        </w:rPr>
        <w:t>vállalói.</w:t>
      </w:r>
      <w:r w:rsidR="004B41F9">
        <w:rPr>
          <w:rFonts w:ascii="Times New Roman" w:hAnsi="Times New Roman" w:cs="Times New Roman"/>
        </w:rPr>
        <w:t>)</w:t>
      </w:r>
      <w:r w:rsidR="006D5A47" w:rsidRPr="00AC1423">
        <w:rPr>
          <w:rFonts w:ascii="Times New Roman" w:hAnsi="Times New Roman" w:cs="Times New Roman"/>
        </w:rPr>
        <w:t xml:space="preserve"> (Baricz, 2009</w:t>
      </w:r>
      <w:r w:rsidR="009248C2" w:rsidRPr="00AC1423">
        <w:rPr>
          <w:rFonts w:ascii="Times New Roman" w:hAnsi="Times New Roman" w:cs="Times New Roman"/>
        </w:rPr>
        <w:t>)</w:t>
      </w:r>
    </w:p>
    <w:p w:rsidR="00554922" w:rsidRPr="00AC1423" w:rsidRDefault="00554922" w:rsidP="00C508B7">
      <w:pPr>
        <w:spacing w:line="360" w:lineRule="auto"/>
        <w:ind w:left="0" w:right="0" w:firstLine="0"/>
        <w:rPr>
          <w:rFonts w:ascii="Times New Roman" w:hAnsi="Times New Roman" w:cs="Times New Roman"/>
        </w:rPr>
      </w:pPr>
    </w:p>
    <w:p w:rsidR="00976C09" w:rsidRPr="00AC1423" w:rsidRDefault="00974BA3" w:rsidP="00AC7F5B">
      <w:pPr>
        <w:pStyle w:val="Listaszerbekezds"/>
        <w:numPr>
          <w:ilvl w:val="0"/>
          <w:numId w:val="3"/>
        </w:numPr>
        <w:spacing w:line="360" w:lineRule="auto"/>
        <w:ind w:left="697" w:right="0" w:hanging="357"/>
        <w:rPr>
          <w:rFonts w:ascii="Times New Roman" w:hAnsi="Times New Roman" w:cs="Times New Roman"/>
          <w:u w:val="single"/>
        </w:rPr>
      </w:pPr>
      <w:r w:rsidRPr="00AC1423">
        <w:rPr>
          <w:rFonts w:ascii="Times New Roman" w:hAnsi="Times New Roman" w:cs="Times New Roman"/>
          <w:u w:val="single"/>
        </w:rPr>
        <w:t xml:space="preserve">A vezetői </w:t>
      </w:r>
      <w:r w:rsidR="00D93F4F" w:rsidRPr="00AC1423">
        <w:rPr>
          <w:rFonts w:ascii="Times New Roman" w:hAnsi="Times New Roman" w:cs="Times New Roman"/>
          <w:u w:val="single"/>
        </w:rPr>
        <w:t xml:space="preserve">számvitel </w:t>
      </w:r>
      <w:r w:rsidRPr="00AC1423">
        <w:rPr>
          <w:rFonts w:ascii="Times New Roman" w:hAnsi="Times New Roman" w:cs="Times New Roman"/>
          <w:u w:val="single"/>
        </w:rPr>
        <w:t>és pénzügyi számvitel fogalma</w:t>
      </w:r>
      <w:r w:rsidR="00785EEA" w:rsidRPr="00AC1423">
        <w:rPr>
          <w:rFonts w:ascii="Times New Roman" w:hAnsi="Times New Roman" w:cs="Times New Roman"/>
          <w:u w:val="single"/>
        </w:rPr>
        <w:t>, összehasonlításuk</w:t>
      </w:r>
    </w:p>
    <w:p w:rsidR="00AC7F5B" w:rsidRPr="00AC1423" w:rsidRDefault="00AC7F5B" w:rsidP="00AC7F5B">
      <w:pPr>
        <w:spacing w:line="360" w:lineRule="auto"/>
        <w:ind w:left="0" w:right="0" w:firstLine="0"/>
        <w:rPr>
          <w:rFonts w:ascii="Times New Roman" w:hAnsi="Times New Roman" w:cs="Times New Roman"/>
          <w:u w:val="single"/>
        </w:rPr>
      </w:pPr>
    </w:p>
    <w:p w:rsidR="005962CA" w:rsidRPr="00AC1423" w:rsidRDefault="00204B61" w:rsidP="00AC7F5B">
      <w:pPr>
        <w:spacing w:line="360" w:lineRule="auto"/>
        <w:ind w:left="0" w:right="0" w:firstLine="0"/>
        <w:rPr>
          <w:rFonts w:ascii="Times New Roman" w:hAnsi="Times New Roman" w:cs="Times New Roman"/>
        </w:rPr>
      </w:pPr>
      <w:r w:rsidRPr="000929B1">
        <w:rPr>
          <w:rFonts w:ascii="Times New Roman" w:hAnsi="Times New Roman" w:cs="Times New Roman"/>
        </w:rPr>
        <w:t>A gazdasági  élet szereplői a gazdálkodásuk során döntéseket hoznak, mely döntésekről utólagosan derül ki, hogy v</w:t>
      </w:r>
      <w:r w:rsidR="005962CA" w:rsidRPr="000929B1">
        <w:rPr>
          <w:rFonts w:ascii="Times New Roman" w:hAnsi="Times New Roman" w:cs="Times New Roman"/>
        </w:rPr>
        <w:t>alójában</w:t>
      </w:r>
      <w:r w:rsidRPr="000929B1">
        <w:rPr>
          <w:rFonts w:ascii="Times New Roman" w:hAnsi="Times New Roman" w:cs="Times New Roman"/>
        </w:rPr>
        <w:t xml:space="preserve"> azok jók vagy rosszak voltak</w:t>
      </w:r>
      <w:r w:rsidR="005962CA" w:rsidRPr="000929B1">
        <w:rPr>
          <w:rFonts w:ascii="Times New Roman" w:hAnsi="Times New Roman" w:cs="Times New Roman"/>
        </w:rPr>
        <w:t xml:space="preserve">-e, továbbá, </w:t>
      </w:r>
      <w:r w:rsidRPr="000929B1">
        <w:rPr>
          <w:rFonts w:ascii="Times New Roman" w:hAnsi="Times New Roman" w:cs="Times New Roman"/>
        </w:rPr>
        <w:t>hogy</w:t>
      </w:r>
      <w:r w:rsidR="005962CA" w:rsidRPr="000929B1">
        <w:rPr>
          <w:rFonts w:ascii="Times New Roman" w:hAnsi="Times New Roman" w:cs="Times New Roman"/>
        </w:rPr>
        <w:t xml:space="preserve"> a döntések </w:t>
      </w:r>
      <w:r w:rsidR="005962CA" w:rsidRPr="000929B1">
        <w:rPr>
          <w:rFonts w:ascii="Times New Roman" w:hAnsi="Times New Roman" w:cs="Times New Roman"/>
        </w:rPr>
        <w:lastRenderedPageBreak/>
        <w:t xml:space="preserve">révén </w:t>
      </w:r>
      <w:r w:rsidRPr="000929B1">
        <w:rPr>
          <w:rFonts w:ascii="Times New Roman" w:hAnsi="Times New Roman" w:cs="Times New Roman"/>
        </w:rPr>
        <w:t xml:space="preserve">a jövőben milyen </w:t>
      </w:r>
      <w:r w:rsidR="005962CA" w:rsidRPr="000929B1">
        <w:rPr>
          <w:rFonts w:ascii="Times New Roman" w:hAnsi="Times New Roman" w:cs="Times New Roman"/>
        </w:rPr>
        <w:t>irányvonal mentén kell haladniuk a gazdasági célkitűzéseik sikeres elérése érdekében. A</w:t>
      </w:r>
      <w:r w:rsidR="004B41F9">
        <w:rPr>
          <w:rFonts w:ascii="Times New Roman" w:hAnsi="Times New Roman" w:cs="Times New Roman"/>
        </w:rPr>
        <w:t xml:space="preserve">hhoz, hog </w:t>
      </w:r>
      <w:r w:rsidR="002F2B9D">
        <w:rPr>
          <w:rFonts w:ascii="Times New Roman" w:hAnsi="Times New Roman" w:cs="Times New Roman"/>
        </w:rPr>
        <w:t xml:space="preserve">jó és kedvező döntések szülessenek, </w:t>
      </w:r>
      <w:r w:rsidR="005962CA" w:rsidRPr="000929B1">
        <w:rPr>
          <w:rFonts w:ascii="Times New Roman" w:hAnsi="Times New Roman" w:cs="Times New Roman"/>
        </w:rPr>
        <w:t xml:space="preserve">a vezetőknek információkra van szüksége, mely információk </w:t>
      </w:r>
      <w:r w:rsidR="000929B1" w:rsidRPr="000929B1">
        <w:rPr>
          <w:rFonts w:ascii="Times New Roman" w:hAnsi="Times New Roman" w:cs="Times New Roman"/>
        </w:rPr>
        <w:t>többny</w:t>
      </w:r>
      <w:r w:rsidR="001E43DB" w:rsidRPr="000929B1">
        <w:rPr>
          <w:rFonts w:ascii="Times New Roman" w:hAnsi="Times New Roman" w:cs="Times New Roman"/>
        </w:rPr>
        <w:t xml:space="preserve">ire </w:t>
      </w:r>
      <w:r w:rsidR="005962CA" w:rsidRPr="000929B1">
        <w:rPr>
          <w:rFonts w:ascii="Times New Roman" w:hAnsi="Times New Roman" w:cs="Times New Roman"/>
        </w:rPr>
        <w:t>a vezetői számvitel és a pénzügy</w:t>
      </w:r>
      <w:r w:rsidR="002F2B9D">
        <w:rPr>
          <w:rFonts w:ascii="Times New Roman" w:hAnsi="Times New Roman" w:cs="Times New Roman"/>
        </w:rPr>
        <w:t>i számvitel segítségével állnak</w:t>
      </w:r>
      <w:r w:rsidR="000A6294" w:rsidRPr="000929B1">
        <w:rPr>
          <w:rFonts w:ascii="Times New Roman" w:hAnsi="Times New Roman" w:cs="Times New Roman"/>
        </w:rPr>
        <w:t xml:space="preserve"> </w:t>
      </w:r>
      <w:r w:rsidR="005962CA" w:rsidRPr="000929B1">
        <w:rPr>
          <w:rFonts w:ascii="Times New Roman" w:hAnsi="Times New Roman" w:cs="Times New Roman"/>
        </w:rPr>
        <w:t>rendelkezésre.</w:t>
      </w:r>
      <w:r w:rsidR="005962CA" w:rsidRPr="00AC1423">
        <w:rPr>
          <w:rFonts w:ascii="Times New Roman" w:hAnsi="Times New Roman" w:cs="Times New Roman"/>
        </w:rPr>
        <w:t xml:space="preserve">  </w:t>
      </w:r>
    </w:p>
    <w:p w:rsidR="00AC7F5B" w:rsidRPr="00AC1423" w:rsidRDefault="00204B61" w:rsidP="00AC7F5B">
      <w:pPr>
        <w:spacing w:line="360" w:lineRule="auto"/>
        <w:ind w:left="0" w:right="0" w:firstLine="0"/>
        <w:rPr>
          <w:rFonts w:ascii="Times New Roman" w:hAnsi="Times New Roman" w:cs="Times New Roman"/>
        </w:rPr>
      </w:pPr>
      <w:r w:rsidRPr="00AC1423">
        <w:rPr>
          <w:rFonts w:ascii="Times New Roman" w:hAnsi="Times New Roman" w:cs="Times New Roman"/>
        </w:rPr>
        <w:t xml:space="preserve">    </w:t>
      </w:r>
    </w:p>
    <w:p w:rsidR="0031443A" w:rsidRPr="009D342B" w:rsidRDefault="00D86D24" w:rsidP="009D342B">
      <w:pPr>
        <w:pStyle w:val="Listaszerbekezds"/>
        <w:numPr>
          <w:ilvl w:val="1"/>
          <w:numId w:val="3"/>
        </w:numPr>
        <w:spacing w:line="360" w:lineRule="auto"/>
        <w:ind w:right="0" w:hanging="14"/>
        <w:outlineLvl w:val="0"/>
        <w:rPr>
          <w:rFonts w:ascii="Times New Roman" w:hAnsi="Times New Roman" w:cs="Times New Roman"/>
          <w:u w:val="single"/>
        </w:rPr>
      </w:pPr>
      <w:r w:rsidRPr="000929B1">
        <w:rPr>
          <w:rFonts w:ascii="Times New Roman" w:hAnsi="Times New Roman" w:cs="Times New Roman"/>
          <w:u w:val="single"/>
        </w:rPr>
        <w:t xml:space="preserve">A vezetői </w:t>
      </w:r>
      <w:r w:rsidRPr="009D342B">
        <w:rPr>
          <w:rFonts w:ascii="Times New Roman" w:hAnsi="Times New Roman" w:cs="Times New Roman"/>
          <w:u w:val="single"/>
        </w:rPr>
        <w:t>számvitel</w:t>
      </w:r>
      <w:r w:rsidR="009D342B">
        <w:rPr>
          <w:rFonts w:ascii="Times New Roman" w:hAnsi="Times New Roman" w:cs="Times New Roman"/>
          <w:u w:val="single"/>
        </w:rPr>
        <w:t xml:space="preserve"> (</w:t>
      </w:r>
      <w:r w:rsidR="002F2B9D">
        <w:rPr>
          <w:rFonts w:ascii="Times New Roman" w:hAnsi="Times New Roman" w:cs="Times New Roman"/>
          <w:u w:val="single"/>
        </w:rPr>
        <w:t>the manageria</w:t>
      </w:r>
      <w:r w:rsidR="009D342B">
        <w:rPr>
          <w:rFonts w:ascii="Times New Roman" w:hAnsi="Times New Roman" w:cs="Times New Roman"/>
          <w:u w:val="single"/>
        </w:rPr>
        <w:t>l accounting)</w:t>
      </w:r>
      <w:r w:rsidR="001E43DB" w:rsidRPr="009D342B">
        <w:rPr>
          <w:rFonts w:ascii="Times New Roman" w:hAnsi="Times New Roman" w:cs="Times New Roman"/>
          <w:u w:val="single"/>
        </w:rPr>
        <w:t xml:space="preserve"> </w:t>
      </w:r>
    </w:p>
    <w:p w:rsidR="00E93509" w:rsidRPr="00AC1423" w:rsidRDefault="00E93509" w:rsidP="00435FFB">
      <w:pPr>
        <w:pStyle w:val="Listaszerbekezds"/>
        <w:spacing w:line="360" w:lineRule="auto"/>
        <w:ind w:left="0" w:right="0" w:firstLine="0"/>
        <w:rPr>
          <w:rFonts w:ascii="Times New Roman" w:hAnsi="Times New Roman" w:cs="Times New Roman"/>
        </w:rPr>
      </w:pPr>
    </w:p>
    <w:p w:rsidR="00D93F4F" w:rsidRPr="00AC1423" w:rsidRDefault="00D86D24" w:rsidP="00435FFB">
      <w:pPr>
        <w:pStyle w:val="Listaszerbekezds"/>
        <w:spacing w:line="360" w:lineRule="auto"/>
        <w:ind w:left="0" w:right="0" w:firstLine="0"/>
        <w:rPr>
          <w:rFonts w:ascii="Times New Roman" w:hAnsi="Times New Roman" w:cs="Times New Roman"/>
        </w:rPr>
      </w:pPr>
      <w:r w:rsidRPr="004B41F9">
        <w:rPr>
          <w:rFonts w:ascii="Times New Roman" w:hAnsi="Times New Roman" w:cs="Times New Roman"/>
          <w:b/>
          <w:i/>
        </w:rPr>
        <w:t>„A vezetői számvitel a számvitelnek az a területe, amely olyan információkat szolgáltat a  vezetők részére, amelyek segítségével a teljesítmények növelhetők, a költségek (ráfordítások) csökkenthetők, vagyis az eredmény maximalizálható.”</w:t>
      </w:r>
      <w:r w:rsidRPr="004B41F9">
        <w:rPr>
          <w:rFonts w:ascii="Times New Roman" w:hAnsi="Times New Roman" w:cs="Times New Roman"/>
          <w:i/>
        </w:rPr>
        <w:t xml:space="preserve"> </w:t>
      </w:r>
      <w:r w:rsidRPr="00AC1423">
        <w:rPr>
          <w:rFonts w:ascii="Times New Roman" w:hAnsi="Times New Roman" w:cs="Times New Roman"/>
        </w:rPr>
        <w:t>(Kar</w:t>
      </w:r>
      <w:r w:rsidR="006D5A47" w:rsidRPr="00AC1423">
        <w:rPr>
          <w:rFonts w:ascii="Times New Roman" w:hAnsi="Times New Roman" w:cs="Times New Roman"/>
        </w:rPr>
        <w:t>dos - dr. Sztanó - Veress, 2007,</w:t>
      </w:r>
      <w:r w:rsidR="00726145" w:rsidRPr="00AC1423">
        <w:rPr>
          <w:rFonts w:ascii="Times New Roman" w:hAnsi="Times New Roman" w:cs="Times New Roman"/>
        </w:rPr>
        <w:t xml:space="preserve"> 9.o.)</w:t>
      </w:r>
      <w:r w:rsidRPr="00AC1423">
        <w:rPr>
          <w:rFonts w:ascii="Times New Roman" w:hAnsi="Times New Roman" w:cs="Times New Roman"/>
        </w:rPr>
        <w:t xml:space="preserve">  </w:t>
      </w:r>
    </w:p>
    <w:p w:rsidR="009248C2" w:rsidRPr="00AC1423" w:rsidRDefault="009248C2" w:rsidP="006243AF">
      <w:pPr>
        <w:tabs>
          <w:tab w:val="left" w:pos="142"/>
        </w:tabs>
        <w:spacing w:line="360" w:lineRule="auto"/>
        <w:ind w:left="0" w:right="0" w:firstLine="0"/>
        <w:rPr>
          <w:rFonts w:ascii="Times New Roman" w:hAnsi="Times New Roman" w:cs="Times New Roman"/>
        </w:rPr>
      </w:pPr>
    </w:p>
    <w:p w:rsidR="00EF2B43" w:rsidRPr="00AC1423" w:rsidRDefault="006243AF" w:rsidP="006243AF">
      <w:pPr>
        <w:tabs>
          <w:tab w:val="left" w:pos="142"/>
        </w:tabs>
        <w:spacing w:line="360" w:lineRule="auto"/>
        <w:ind w:left="0" w:right="0" w:firstLine="0"/>
        <w:rPr>
          <w:rFonts w:ascii="Times New Roman" w:hAnsi="Times New Roman" w:cs="Times New Roman"/>
        </w:rPr>
      </w:pPr>
      <w:r w:rsidRPr="00AC1423">
        <w:rPr>
          <w:rFonts w:ascii="Times New Roman" w:hAnsi="Times New Roman" w:cs="Times New Roman"/>
        </w:rPr>
        <w:t xml:space="preserve">A vezetői számvitel egyes </w:t>
      </w:r>
      <w:r w:rsidR="00EF2B43" w:rsidRPr="00AC1423">
        <w:rPr>
          <w:rFonts w:ascii="Times New Roman" w:hAnsi="Times New Roman" w:cs="Times New Roman"/>
        </w:rPr>
        <w:t>vezetői fu</w:t>
      </w:r>
      <w:r w:rsidRPr="00AC1423">
        <w:rPr>
          <w:rFonts w:ascii="Times New Roman" w:hAnsi="Times New Roman" w:cs="Times New Roman"/>
        </w:rPr>
        <w:t xml:space="preserve">nkciókhoz szolgáltat adatokat, melyek közül a </w:t>
      </w:r>
      <w:r w:rsidR="00010F58">
        <w:rPr>
          <w:rFonts w:ascii="Times New Roman" w:hAnsi="Times New Roman" w:cs="Times New Roman"/>
        </w:rPr>
        <w:t>legfontosabb</w:t>
      </w:r>
      <w:r w:rsidRPr="00AC1423">
        <w:rPr>
          <w:rFonts w:ascii="Times New Roman" w:hAnsi="Times New Roman" w:cs="Times New Roman"/>
        </w:rPr>
        <w:t xml:space="preserve"> </w:t>
      </w:r>
      <w:r w:rsidR="00EF2B43" w:rsidRPr="00AC1423">
        <w:rPr>
          <w:rFonts w:ascii="Times New Roman" w:hAnsi="Times New Roman" w:cs="Times New Roman"/>
        </w:rPr>
        <w:t>funkciók</w:t>
      </w:r>
      <w:r w:rsidRPr="00AC1423">
        <w:rPr>
          <w:rFonts w:ascii="Times New Roman" w:hAnsi="Times New Roman" w:cs="Times New Roman"/>
        </w:rPr>
        <w:t xml:space="preserve"> az alábbiak</w:t>
      </w:r>
      <w:r w:rsidR="00EF2B43" w:rsidRPr="00AC1423">
        <w:rPr>
          <w:rFonts w:ascii="Times New Roman" w:hAnsi="Times New Roman" w:cs="Times New Roman"/>
        </w:rPr>
        <w:t xml:space="preserve">: </w:t>
      </w:r>
    </w:p>
    <w:p w:rsidR="00EF2B43" w:rsidRPr="00AC1423" w:rsidRDefault="00EF2B43" w:rsidP="00EF2B43">
      <w:pPr>
        <w:pStyle w:val="Listaszerbekezds"/>
        <w:numPr>
          <w:ilvl w:val="0"/>
          <w:numId w:val="5"/>
        </w:numPr>
        <w:spacing w:line="360" w:lineRule="auto"/>
        <w:ind w:right="0"/>
        <w:rPr>
          <w:rFonts w:ascii="Times New Roman" w:hAnsi="Times New Roman" w:cs="Times New Roman"/>
        </w:rPr>
      </w:pPr>
      <w:r w:rsidRPr="00AC1423">
        <w:rPr>
          <w:rFonts w:ascii="Times New Roman" w:hAnsi="Times New Roman" w:cs="Times New Roman"/>
        </w:rPr>
        <w:t xml:space="preserve">a tervezés, </w:t>
      </w:r>
    </w:p>
    <w:p w:rsidR="00EF2B43" w:rsidRPr="00AC1423" w:rsidRDefault="00EF2B43" w:rsidP="00EF2B43">
      <w:pPr>
        <w:pStyle w:val="Listaszerbekezds"/>
        <w:numPr>
          <w:ilvl w:val="0"/>
          <w:numId w:val="5"/>
        </w:numPr>
        <w:spacing w:line="360" w:lineRule="auto"/>
        <w:ind w:right="0"/>
        <w:rPr>
          <w:rFonts w:ascii="Times New Roman" w:hAnsi="Times New Roman" w:cs="Times New Roman"/>
        </w:rPr>
      </w:pPr>
      <w:r w:rsidRPr="00AC1423">
        <w:rPr>
          <w:rFonts w:ascii="Times New Roman" w:hAnsi="Times New Roman" w:cs="Times New Roman"/>
        </w:rPr>
        <w:t xml:space="preserve">a döntéshozatal és </w:t>
      </w:r>
    </w:p>
    <w:p w:rsidR="00EF2B43" w:rsidRPr="00AC1423" w:rsidRDefault="006243AF" w:rsidP="00EF2B43">
      <w:pPr>
        <w:pStyle w:val="Listaszerbekezds"/>
        <w:numPr>
          <w:ilvl w:val="0"/>
          <w:numId w:val="5"/>
        </w:numPr>
        <w:spacing w:line="360" w:lineRule="auto"/>
        <w:ind w:right="0"/>
        <w:rPr>
          <w:rFonts w:ascii="Times New Roman" w:hAnsi="Times New Roman" w:cs="Times New Roman"/>
        </w:rPr>
      </w:pPr>
      <w:r w:rsidRPr="00AC1423">
        <w:rPr>
          <w:rFonts w:ascii="Times New Roman" w:hAnsi="Times New Roman" w:cs="Times New Roman"/>
        </w:rPr>
        <w:t>ellenőrzés.</w:t>
      </w:r>
    </w:p>
    <w:p w:rsidR="0052428D" w:rsidRDefault="0052428D" w:rsidP="00E02254">
      <w:pPr>
        <w:spacing w:line="360" w:lineRule="auto"/>
        <w:ind w:left="0" w:right="0" w:firstLine="0"/>
        <w:rPr>
          <w:rFonts w:ascii="Times New Roman" w:hAnsi="Times New Roman" w:cs="Times New Roman"/>
        </w:rPr>
      </w:pPr>
    </w:p>
    <w:p w:rsidR="00EF2B43" w:rsidRPr="00AC1423" w:rsidRDefault="00EF2B43" w:rsidP="00E02254">
      <w:pPr>
        <w:spacing w:line="360" w:lineRule="auto"/>
        <w:ind w:left="0" w:right="0" w:firstLine="0"/>
        <w:rPr>
          <w:rFonts w:ascii="Times New Roman" w:hAnsi="Times New Roman" w:cs="Times New Roman"/>
        </w:rPr>
      </w:pPr>
      <w:r w:rsidRPr="00AC1423">
        <w:rPr>
          <w:rFonts w:ascii="Times New Roman" w:hAnsi="Times New Roman" w:cs="Times New Roman"/>
        </w:rPr>
        <w:t>A vezetői számvitelnek fontos szerepe van</w:t>
      </w:r>
      <w:r w:rsidR="00B10AC1" w:rsidRPr="00AC1423">
        <w:rPr>
          <w:rFonts w:ascii="Times New Roman" w:hAnsi="Times New Roman" w:cs="Times New Roman"/>
        </w:rPr>
        <w:t xml:space="preserve"> továbbá a döntési hatékonyság megállapításánál</w:t>
      </w:r>
      <w:r w:rsidR="00E02254" w:rsidRPr="00AC1423">
        <w:rPr>
          <w:rFonts w:ascii="Times New Roman" w:hAnsi="Times New Roman" w:cs="Times New Roman"/>
        </w:rPr>
        <w:t>, főként az eredmény kimutatása</w:t>
      </w:r>
      <w:r w:rsidR="00B10AC1" w:rsidRPr="00AC1423">
        <w:rPr>
          <w:rFonts w:ascii="Times New Roman" w:hAnsi="Times New Roman" w:cs="Times New Roman"/>
        </w:rPr>
        <w:t xml:space="preserve"> során.</w:t>
      </w:r>
      <w:r w:rsidR="00E02254" w:rsidRPr="00AC1423">
        <w:rPr>
          <w:rFonts w:ascii="Times New Roman" w:hAnsi="Times New Roman" w:cs="Times New Roman"/>
        </w:rPr>
        <w:t xml:space="preserve"> Amennyiben azt eredmények nem az elvártaknak megfelelően alakulnak, akkor a megfelelő eredmények elérése érdekében kell döntést hozni, mely döntések a vezetői számvitel segítségével születhetnek.</w:t>
      </w:r>
      <w:r w:rsidR="00E504DA" w:rsidRPr="00AC1423">
        <w:rPr>
          <w:rFonts w:ascii="Times New Roman" w:hAnsi="Times New Roman" w:cs="Times New Roman"/>
        </w:rPr>
        <w:t xml:space="preserve"> (Kar</w:t>
      </w:r>
      <w:r w:rsidR="006D5A47" w:rsidRPr="00AC1423">
        <w:rPr>
          <w:rFonts w:ascii="Times New Roman" w:hAnsi="Times New Roman" w:cs="Times New Roman"/>
        </w:rPr>
        <w:t>dos - dr. Sztanó - Veress, 2007</w:t>
      </w:r>
      <w:r w:rsidR="00E504DA" w:rsidRPr="00AC1423">
        <w:rPr>
          <w:rFonts w:ascii="Times New Roman" w:hAnsi="Times New Roman" w:cs="Times New Roman"/>
        </w:rPr>
        <w:t>)</w:t>
      </w:r>
    </w:p>
    <w:p w:rsidR="00DD2192" w:rsidRPr="00AC1423" w:rsidRDefault="002C7251" w:rsidP="00F00A3C">
      <w:pPr>
        <w:spacing w:line="360" w:lineRule="auto"/>
        <w:ind w:left="0" w:right="0" w:firstLine="0"/>
        <w:rPr>
          <w:rFonts w:ascii="Times New Roman" w:hAnsi="Times New Roman" w:cs="Times New Roman"/>
        </w:rPr>
      </w:pPr>
      <w:r w:rsidRPr="00AC1423">
        <w:rPr>
          <w:rFonts w:ascii="Times New Roman" w:hAnsi="Times New Roman" w:cs="Times New Roman"/>
        </w:rPr>
        <w:t xml:space="preserve">A </w:t>
      </w:r>
      <w:r w:rsidR="00E02254" w:rsidRPr="00AC1423">
        <w:rPr>
          <w:rFonts w:ascii="Times New Roman" w:hAnsi="Times New Roman" w:cs="Times New Roman"/>
        </w:rPr>
        <w:t xml:space="preserve">vezetői számvitel kialakítása tehát </w:t>
      </w:r>
      <w:r w:rsidRPr="00AC1423">
        <w:rPr>
          <w:rFonts w:ascii="Times New Roman" w:hAnsi="Times New Roman" w:cs="Times New Roman"/>
        </w:rPr>
        <w:t>gazdálkodó sze</w:t>
      </w:r>
      <w:r w:rsidR="00F00A3C" w:rsidRPr="00AC1423">
        <w:rPr>
          <w:rFonts w:ascii="Times New Roman" w:hAnsi="Times New Roman" w:cs="Times New Roman"/>
        </w:rPr>
        <w:t xml:space="preserve">rvezetek vezetőinek a feladata, </w:t>
      </w:r>
      <w:r w:rsidRPr="00AC1423">
        <w:rPr>
          <w:rFonts w:ascii="Times New Roman" w:hAnsi="Times New Roman" w:cs="Times New Roman"/>
        </w:rPr>
        <w:t xml:space="preserve">míg a pénzügyi számvitel alapelvei törvényi szinten szabályozottak. </w:t>
      </w:r>
    </w:p>
    <w:p w:rsidR="002C6EEC" w:rsidRPr="00AC1423" w:rsidRDefault="005F64BB" w:rsidP="002C6EEC">
      <w:pPr>
        <w:spacing w:before="100" w:beforeAutospacing="1" w:after="100" w:afterAutospacing="1" w:line="360" w:lineRule="auto"/>
        <w:ind w:left="0" w:right="0" w:firstLine="0"/>
        <w:rPr>
          <w:rFonts w:ascii="Times New Roman" w:eastAsia="Times New Roman" w:hAnsi="Times New Roman" w:cs="Times New Roman"/>
          <w:lang w:eastAsia="hu-HU"/>
        </w:rPr>
      </w:pPr>
      <w:r w:rsidRPr="00AC1423">
        <w:rPr>
          <w:rFonts w:ascii="Times New Roman" w:eastAsia="Times New Roman" w:hAnsi="Times New Roman" w:cs="Times New Roman"/>
          <w:lang w:eastAsia="hu-HU"/>
        </w:rPr>
        <w:t xml:space="preserve">A számviteli törvény </w:t>
      </w:r>
      <w:r w:rsidR="002C6EEC" w:rsidRPr="00AC1423">
        <w:rPr>
          <w:rFonts w:ascii="Times New Roman" w:eastAsia="Times New Roman" w:hAnsi="Times New Roman" w:cs="Times New Roman"/>
          <w:lang w:eastAsia="hu-HU"/>
        </w:rPr>
        <w:t>olyan számviteli szabályokat</w:t>
      </w:r>
      <w:r w:rsidR="00E02254" w:rsidRPr="00AC1423">
        <w:rPr>
          <w:rFonts w:ascii="Times New Roman" w:eastAsia="Times New Roman" w:hAnsi="Times New Roman" w:cs="Times New Roman"/>
          <w:lang w:eastAsia="hu-HU"/>
        </w:rPr>
        <w:t>, kötelezettségeket</w:t>
      </w:r>
      <w:r w:rsidR="002C6EEC" w:rsidRPr="00AC1423">
        <w:rPr>
          <w:rFonts w:ascii="Times New Roman" w:eastAsia="Times New Roman" w:hAnsi="Times New Roman" w:cs="Times New Roman"/>
          <w:lang w:eastAsia="hu-HU"/>
        </w:rPr>
        <w:t xml:space="preserve"> rög</w:t>
      </w:r>
      <w:r w:rsidR="00E02254" w:rsidRPr="00AC1423">
        <w:rPr>
          <w:rFonts w:ascii="Times New Roman" w:eastAsia="Times New Roman" w:hAnsi="Times New Roman" w:cs="Times New Roman"/>
          <w:lang w:eastAsia="hu-HU"/>
        </w:rPr>
        <w:t xml:space="preserve">zít, amelyek az Európai Közösségnek ezen </w:t>
      </w:r>
      <w:r w:rsidR="002C6EEC" w:rsidRPr="00AC1423">
        <w:rPr>
          <w:rFonts w:ascii="Times New Roman" w:eastAsia="Times New Roman" w:hAnsi="Times New Roman" w:cs="Times New Roman"/>
          <w:lang w:eastAsia="hu-HU"/>
        </w:rPr>
        <w:t>jogterületre vonatkozó irányelveivel</w:t>
      </w:r>
      <w:r w:rsidR="00E02254" w:rsidRPr="00AC1423">
        <w:rPr>
          <w:rFonts w:ascii="Times New Roman" w:eastAsia="Times New Roman" w:hAnsi="Times New Roman" w:cs="Times New Roman"/>
          <w:lang w:eastAsia="hu-HU"/>
        </w:rPr>
        <w:t xml:space="preserve"> </w:t>
      </w:r>
      <w:r w:rsidRPr="00AC1423">
        <w:rPr>
          <w:rFonts w:ascii="Times New Roman" w:eastAsia="Times New Roman" w:hAnsi="Times New Roman" w:cs="Times New Roman"/>
          <w:lang w:eastAsia="hu-HU"/>
        </w:rPr>
        <w:t xml:space="preserve">is </w:t>
      </w:r>
      <w:r w:rsidR="002A6DED">
        <w:rPr>
          <w:rFonts w:ascii="Times New Roman" w:eastAsia="Times New Roman" w:hAnsi="Times New Roman" w:cs="Times New Roman"/>
          <w:lang w:eastAsia="hu-HU"/>
        </w:rPr>
        <w:t>összhangban áll</w:t>
      </w:r>
      <w:r w:rsidR="00010F58">
        <w:rPr>
          <w:rFonts w:ascii="Times New Roman" w:eastAsia="Times New Roman" w:hAnsi="Times New Roman" w:cs="Times New Roman"/>
          <w:lang w:eastAsia="hu-HU"/>
        </w:rPr>
        <w:t>nak</w:t>
      </w:r>
      <w:r w:rsidR="002C6EEC" w:rsidRPr="00AC1423">
        <w:rPr>
          <w:rFonts w:ascii="Times New Roman" w:eastAsia="Times New Roman" w:hAnsi="Times New Roman" w:cs="Times New Roman"/>
          <w:lang w:eastAsia="hu-HU"/>
        </w:rPr>
        <w:t xml:space="preserve">, </w:t>
      </w:r>
      <w:r w:rsidR="00E02254" w:rsidRPr="00AC1423">
        <w:rPr>
          <w:rFonts w:ascii="Times New Roman" w:eastAsia="Times New Roman" w:hAnsi="Times New Roman" w:cs="Times New Roman"/>
          <w:lang w:eastAsia="hu-HU"/>
        </w:rPr>
        <w:t xml:space="preserve">továbbá </w:t>
      </w:r>
      <w:r w:rsidR="002C6EEC" w:rsidRPr="00AC1423">
        <w:rPr>
          <w:rFonts w:ascii="Times New Roman" w:eastAsia="Times New Roman" w:hAnsi="Times New Roman" w:cs="Times New Roman"/>
          <w:lang w:eastAsia="hu-HU"/>
        </w:rPr>
        <w:t>a nemzetközi számviteli elvekre</w:t>
      </w:r>
      <w:r w:rsidR="00E02254" w:rsidRPr="00AC1423">
        <w:rPr>
          <w:rFonts w:ascii="Times New Roman" w:eastAsia="Times New Roman" w:hAnsi="Times New Roman" w:cs="Times New Roman"/>
          <w:lang w:eastAsia="hu-HU"/>
        </w:rPr>
        <w:t xml:space="preserve"> </w:t>
      </w:r>
      <w:r w:rsidRPr="00AC1423">
        <w:rPr>
          <w:rFonts w:ascii="Times New Roman" w:eastAsia="Times New Roman" w:hAnsi="Times New Roman" w:cs="Times New Roman"/>
          <w:lang w:eastAsia="hu-HU"/>
        </w:rPr>
        <w:t xml:space="preserve">is </w:t>
      </w:r>
      <w:r w:rsidR="00E02254" w:rsidRPr="00AC1423">
        <w:rPr>
          <w:rFonts w:ascii="Times New Roman" w:eastAsia="Times New Roman" w:hAnsi="Times New Roman" w:cs="Times New Roman"/>
          <w:lang w:eastAsia="hu-HU"/>
        </w:rPr>
        <w:t>figyelemmel</w:t>
      </w:r>
      <w:r w:rsidR="002C6EEC" w:rsidRPr="00AC1423">
        <w:rPr>
          <w:rFonts w:ascii="Times New Roman" w:eastAsia="Times New Roman" w:hAnsi="Times New Roman" w:cs="Times New Roman"/>
          <w:lang w:eastAsia="hu-HU"/>
        </w:rPr>
        <w:t xml:space="preserve"> </w:t>
      </w:r>
      <w:r w:rsidR="002A6DED">
        <w:rPr>
          <w:rFonts w:ascii="Times New Roman" w:eastAsia="Times New Roman" w:hAnsi="Times New Roman" w:cs="Times New Roman"/>
          <w:lang w:eastAsia="hu-HU"/>
        </w:rPr>
        <w:t>van</w:t>
      </w:r>
      <w:r w:rsidR="00010F58">
        <w:rPr>
          <w:rFonts w:ascii="Times New Roman" w:eastAsia="Times New Roman" w:hAnsi="Times New Roman" w:cs="Times New Roman"/>
          <w:lang w:eastAsia="hu-HU"/>
        </w:rPr>
        <w:t>nak</w:t>
      </w:r>
      <w:r w:rsidRPr="00AC1423">
        <w:rPr>
          <w:rFonts w:ascii="Times New Roman" w:eastAsia="Times New Roman" w:hAnsi="Times New Roman" w:cs="Times New Roman"/>
          <w:lang w:eastAsia="hu-HU"/>
        </w:rPr>
        <w:t>. Csak ezen feltételek megvalósulása esetén lehetséges az, hogy a gazdálkodók számára</w:t>
      </w:r>
      <w:r w:rsidR="002C6EEC" w:rsidRPr="00AC1423">
        <w:rPr>
          <w:rFonts w:ascii="Times New Roman" w:eastAsia="Times New Roman" w:hAnsi="Times New Roman" w:cs="Times New Roman"/>
          <w:lang w:eastAsia="hu-HU"/>
        </w:rPr>
        <w:t xml:space="preserve"> megbízható és valós összképet biztos</w:t>
      </w:r>
      <w:r w:rsidRPr="00AC1423">
        <w:rPr>
          <w:rFonts w:ascii="Times New Roman" w:eastAsia="Times New Roman" w:hAnsi="Times New Roman" w:cs="Times New Roman"/>
          <w:lang w:eastAsia="hu-HU"/>
        </w:rPr>
        <w:t xml:space="preserve">ító, hiteles információk álljanak </w:t>
      </w:r>
      <w:r w:rsidR="002C6EEC" w:rsidRPr="00AC1423">
        <w:rPr>
          <w:rFonts w:ascii="Times New Roman" w:eastAsia="Times New Roman" w:hAnsi="Times New Roman" w:cs="Times New Roman"/>
          <w:lang w:eastAsia="hu-HU"/>
        </w:rPr>
        <w:t>a törvény hatálya alá tartozók jövedelemtermelő képességéről, vagyonáról, vagyonának alakulásáról, pénzügyi helyzetéről</w:t>
      </w:r>
      <w:r w:rsidRPr="00AC1423">
        <w:rPr>
          <w:rFonts w:ascii="Times New Roman" w:eastAsia="Times New Roman" w:hAnsi="Times New Roman" w:cs="Times New Roman"/>
          <w:lang w:eastAsia="hu-HU"/>
        </w:rPr>
        <w:t xml:space="preserve">, jövedelmi viszonyairól </w:t>
      </w:r>
      <w:r w:rsidR="002C6EEC" w:rsidRPr="00AC1423">
        <w:rPr>
          <w:rFonts w:ascii="Times New Roman" w:eastAsia="Times New Roman" w:hAnsi="Times New Roman" w:cs="Times New Roman"/>
          <w:lang w:eastAsia="hu-HU"/>
        </w:rPr>
        <w:t xml:space="preserve"> és </w:t>
      </w:r>
      <w:r w:rsidRPr="00AC1423">
        <w:rPr>
          <w:rFonts w:ascii="Times New Roman" w:eastAsia="Times New Roman" w:hAnsi="Times New Roman" w:cs="Times New Roman"/>
          <w:lang w:eastAsia="hu-HU"/>
        </w:rPr>
        <w:t>a jövőben megvalósítandó</w:t>
      </w:r>
      <w:r w:rsidR="002C6EEC" w:rsidRPr="00AC1423">
        <w:rPr>
          <w:rFonts w:ascii="Times New Roman" w:eastAsia="Times New Roman" w:hAnsi="Times New Roman" w:cs="Times New Roman"/>
          <w:lang w:eastAsia="hu-HU"/>
        </w:rPr>
        <w:t xml:space="preserve"> terveiről</w:t>
      </w:r>
      <w:r w:rsidRPr="00AC1423">
        <w:rPr>
          <w:rFonts w:ascii="Times New Roman" w:eastAsia="Times New Roman" w:hAnsi="Times New Roman" w:cs="Times New Roman"/>
          <w:lang w:eastAsia="hu-HU"/>
        </w:rPr>
        <w:t>. A számviteli törvény elfogadásával a jogszabályalkotók azon célkitűzés</w:t>
      </w:r>
      <w:r w:rsidR="00010F58">
        <w:rPr>
          <w:rFonts w:ascii="Times New Roman" w:eastAsia="Times New Roman" w:hAnsi="Times New Roman" w:cs="Times New Roman"/>
          <w:lang w:eastAsia="hu-HU"/>
        </w:rPr>
        <w:t xml:space="preserve">ei valósulhatnak meg, melyek </w:t>
      </w:r>
      <w:r w:rsidR="003B55A1" w:rsidRPr="00AC1423">
        <w:rPr>
          <w:rFonts w:ascii="Times New Roman" w:eastAsia="Times New Roman" w:hAnsi="Times New Roman" w:cs="Times New Roman"/>
          <w:lang w:eastAsia="hu-HU"/>
        </w:rPr>
        <w:t xml:space="preserve">valamennyi </w:t>
      </w:r>
      <w:r w:rsidR="003B55A1" w:rsidRPr="00AC1423">
        <w:rPr>
          <w:rFonts w:ascii="Times New Roman" w:eastAsia="Times New Roman" w:hAnsi="Times New Roman" w:cs="Times New Roman"/>
          <w:lang w:eastAsia="hu-HU"/>
        </w:rPr>
        <w:lastRenderedPageBreak/>
        <w:t>gazdálkodó szervezet beszámolási, könyvvezetési, továbbá a beszámoló összeállítás</w:t>
      </w:r>
      <w:r w:rsidR="005E7AE3">
        <w:rPr>
          <w:rFonts w:ascii="Times New Roman" w:eastAsia="Times New Roman" w:hAnsi="Times New Roman" w:cs="Times New Roman"/>
          <w:lang w:eastAsia="hu-HU"/>
        </w:rPr>
        <w:t>i kötelezettségé</w:t>
      </w:r>
      <w:r w:rsidR="00010F58">
        <w:rPr>
          <w:rFonts w:ascii="Times New Roman" w:eastAsia="Times New Roman" w:hAnsi="Times New Roman" w:cs="Times New Roman"/>
          <w:lang w:eastAsia="hu-HU"/>
        </w:rPr>
        <w:t xml:space="preserve">nek teljesítésére kiterjed. Ezen túl pedig </w:t>
      </w:r>
      <w:r w:rsidR="005E7AE3">
        <w:rPr>
          <w:rFonts w:ascii="Times New Roman" w:eastAsia="Times New Roman" w:hAnsi="Times New Roman" w:cs="Times New Roman"/>
          <w:lang w:eastAsia="hu-HU"/>
        </w:rPr>
        <w:t xml:space="preserve">a </w:t>
      </w:r>
      <w:r w:rsidR="002C6EEC" w:rsidRPr="00AC1423">
        <w:rPr>
          <w:rFonts w:ascii="Times New Roman" w:eastAsia="Times New Roman" w:hAnsi="Times New Roman" w:cs="Times New Roman"/>
          <w:lang w:eastAsia="hu-HU"/>
        </w:rPr>
        <w:t>könyvek vezetése során érvényesítendő elveket, az azokra épített szabályokat, valamint a nyilvánosságra hozatalra, a közzétételre és a könyvvizsgála</w:t>
      </w:r>
      <w:r w:rsidR="003B55A1" w:rsidRPr="00AC1423">
        <w:rPr>
          <w:rFonts w:ascii="Times New Roman" w:eastAsia="Times New Roman" w:hAnsi="Times New Roman" w:cs="Times New Roman"/>
          <w:lang w:eastAsia="hu-HU"/>
        </w:rPr>
        <w:t>tra vona</w:t>
      </w:r>
      <w:r w:rsidR="005E7AE3">
        <w:rPr>
          <w:rFonts w:ascii="Times New Roman" w:eastAsia="Times New Roman" w:hAnsi="Times New Roman" w:cs="Times New Roman"/>
          <w:lang w:eastAsia="hu-HU"/>
        </w:rPr>
        <w:t>tkozó követelményeket is megfogalmazák.</w:t>
      </w:r>
      <w:r w:rsidR="00E504DA" w:rsidRPr="00AC1423">
        <w:rPr>
          <w:rFonts w:ascii="Times New Roman" w:eastAsia="Times New Roman" w:hAnsi="Times New Roman" w:cs="Times New Roman"/>
          <w:lang w:eastAsia="hu-HU"/>
        </w:rPr>
        <w:t xml:space="preserve"> (</w:t>
      </w:r>
      <w:r w:rsidR="00E504DA" w:rsidRPr="00AC1423">
        <w:rPr>
          <w:rFonts w:ascii="Times New Roman" w:hAnsi="Times New Roman" w:cs="Times New Roman"/>
        </w:rPr>
        <w:t>Kar</w:t>
      </w:r>
      <w:r w:rsidR="006D5A47" w:rsidRPr="00AC1423">
        <w:rPr>
          <w:rFonts w:ascii="Times New Roman" w:hAnsi="Times New Roman" w:cs="Times New Roman"/>
        </w:rPr>
        <w:t>dos - dr. Sztanó - Veress, 2007</w:t>
      </w:r>
      <w:r w:rsidR="00E504DA" w:rsidRPr="00AC1423">
        <w:rPr>
          <w:rFonts w:ascii="Times New Roman" w:hAnsi="Times New Roman" w:cs="Times New Roman"/>
        </w:rPr>
        <w:t>)</w:t>
      </w:r>
    </w:p>
    <w:p w:rsidR="002C6EEC" w:rsidRPr="00277F53" w:rsidRDefault="00BB7809" w:rsidP="002C6EEC">
      <w:pPr>
        <w:spacing w:before="100" w:beforeAutospacing="1" w:after="100" w:afterAutospacing="1" w:line="360" w:lineRule="auto"/>
        <w:ind w:left="0" w:right="0" w:firstLine="0"/>
        <w:rPr>
          <w:rFonts w:ascii="Times New Roman" w:eastAsia="Times New Roman" w:hAnsi="Times New Roman" w:cs="Times New Roman"/>
          <w:lang w:eastAsia="hu-HU"/>
        </w:rPr>
      </w:pPr>
      <w:r w:rsidRPr="00AC1423">
        <w:rPr>
          <w:rFonts w:ascii="Times New Roman" w:eastAsia="Times New Roman" w:hAnsi="Times New Roman" w:cs="Times New Roman"/>
          <w:lang w:eastAsia="hu-HU"/>
        </w:rPr>
        <w:t>A vezetői számvitel szempontjából fontos megemlíteni, hogy a</w:t>
      </w:r>
      <w:r w:rsidR="002C6EEC" w:rsidRPr="00AC1423">
        <w:rPr>
          <w:rFonts w:ascii="Times New Roman" w:eastAsia="Times New Roman" w:hAnsi="Times New Roman" w:cs="Times New Roman"/>
          <w:lang w:eastAsia="hu-HU"/>
        </w:rPr>
        <w:t xml:space="preserve"> vállalkozó az üzleti évről az üzleti év utolsó napjával, mint fordulónappal </w:t>
      </w:r>
      <w:r w:rsidR="002C6EEC" w:rsidRPr="00AC1423">
        <w:rPr>
          <w:rFonts w:ascii="Times New Roman" w:eastAsia="Times New Roman" w:hAnsi="Times New Roman" w:cs="Times New Roman"/>
          <w:b/>
          <w:lang w:eastAsia="hu-HU"/>
        </w:rPr>
        <w:t xml:space="preserve">beszámolót </w:t>
      </w:r>
      <w:r w:rsidR="002C6EEC" w:rsidRPr="00AC1423">
        <w:rPr>
          <w:rFonts w:ascii="Times New Roman" w:eastAsia="Times New Roman" w:hAnsi="Times New Roman" w:cs="Times New Roman"/>
          <w:lang w:eastAsia="hu-HU"/>
        </w:rPr>
        <w:t xml:space="preserve">köteles készíteni. A beszámolót könyvvezetéssel kell alátámasztani. A </w:t>
      </w:r>
      <w:r w:rsidR="002C6EEC" w:rsidRPr="00AC1423">
        <w:rPr>
          <w:rFonts w:ascii="Times New Roman" w:eastAsia="Times New Roman" w:hAnsi="Times New Roman" w:cs="Times New Roman"/>
          <w:b/>
          <w:lang w:eastAsia="hu-HU"/>
        </w:rPr>
        <w:t>könyvvezetés</w:t>
      </w:r>
      <w:r w:rsidR="002C6EEC" w:rsidRPr="00AC1423">
        <w:rPr>
          <w:rFonts w:ascii="Times New Roman" w:eastAsia="Times New Roman" w:hAnsi="Times New Roman" w:cs="Times New Roman"/>
          <w:lang w:eastAsia="hu-HU"/>
        </w:rPr>
        <w:t xml:space="preserve"> az a tevékenység, amelynek keretében a gazdálkodó a tevékenysége során előforduló, a vagyoni, pénzügyi, a jövedelmi helyzetére kiható gazdasági eseményekről folyamatos nyilvántartást vezet és azt az üzleti év végével lezárja. A </w:t>
      </w:r>
      <w:r w:rsidR="000328A3" w:rsidRPr="00AC1423">
        <w:rPr>
          <w:rFonts w:ascii="Times New Roman" w:eastAsia="Times New Roman" w:hAnsi="Times New Roman" w:cs="Times New Roman"/>
          <w:lang w:eastAsia="hu-HU"/>
        </w:rPr>
        <w:t xml:space="preserve">számviteli alapelveket minden esetben érvényesíteni kell a </w:t>
      </w:r>
      <w:r w:rsidR="002C6EEC" w:rsidRPr="00AC1423">
        <w:rPr>
          <w:rFonts w:ascii="Times New Roman" w:eastAsia="Times New Roman" w:hAnsi="Times New Roman" w:cs="Times New Roman"/>
          <w:lang w:eastAsia="hu-HU"/>
        </w:rPr>
        <w:t xml:space="preserve">beszámoló </w:t>
      </w:r>
      <w:r w:rsidR="002C6EEC" w:rsidRPr="00277F53">
        <w:rPr>
          <w:rFonts w:ascii="Times New Roman" w:eastAsia="Times New Roman" w:hAnsi="Times New Roman" w:cs="Times New Roman"/>
          <w:lang w:eastAsia="hu-HU"/>
        </w:rPr>
        <w:t>elké</w:t>
      </w:r>
      <w:r w:rsidR="000328A3" w:rsidRPr="00277F53">
        <w:rPr>
          <w:rFonts w:ascii="Times New Roman" w:eastAsia="Times New Roman" w:hAnsi="Times New Roman" w:cs="Times New Roman"/>
          <w:lang w:eastAsia="hu-HU"/>
        </w:rPr>
        <w:t xml:space="preserve">szítésekor </w:t>
      </w:r>
      <w:r w:rsidR="005E7AE3" w:rsidRPr="00277F53">
        <w:rPr>
          <w:rFonts w:ascii="Times New Roman" w:eastAsia="Times New Roman" w:hAnsi="Times New Roman" w:cs="Times New Roman"/>
          <w:lang w:eastAsia="hu-HU"/>
        </w:rPr>
        <w:t xml:space="preserve">és </w:t>
      </w:r>
      <w:r w:rsidR="000328A3" w:rsidRPr="00277F53">
        <w:rPr>
          <w:rFonts w:ascii="Times New Roman" w:eastAsia="Times New Roman" w:hAnsi="Times New Roman" w:cs="Times New Roman"/>
          <w:lang w:eastAsia="hu-HU"/>
        </w:rPr>
        <w:t>a könyvvezetés során</w:t>
      </w:r>
      <w:r w:rsidR="005E7AE3" w:rsidRPr="00277F53">
        <w:rPr>
          <w:rFonts w:ascii="Times New Roman" w:eastAsia="Times New Roman" w:hAnsi="Times New Roman" w:cs="Times New Roman"/>
          <w:lang w:eastAsia="hu-HU"/>
        </w:rPr>
        <w:t xml:space="preserve"> is</w:t>
      </w:r>
      <w:r w:rsidR="000328A3" w:rsidRPr="00277F53">
        <w:rPr>
          <w:rFonts w:ascii="Times New Roman" w:eastAsia="Times New Roman" w:hAnsi="Times New Roman" w:cs="Times New Roman"/>
          <w:lang w:eastAsia="hu-HU"/>
        </w:rPr>
        <w:t>.</w:t>
      </w:r>
    </w:p>
    <w:p w:rsidR="00BB7809" w:rsidRPr="00277F53" w:rsidRDefault="00BB7809" w:rsidP="002C6EEC">
      <w:pPr>
        <w:spacing w:before="100" w:beforeAutospacing="1" w:after="100" w:afterAutospacing="1" w:line="360" w:lineRule="auto"/>
        <w:ind w:left="0" w:right="0" w:firstLine="0"/>
        <w:rPr>
          <w:rFonts w:ascii="Times New Roman" w:eastAsia="Times New Roman" w:hAnsi="Times New Roman" w:cs="Times New Roman"/>
          <w:lang w:eastAsia="hu-HU"/>
        </w:rPr>
      </w:pPr>
      <w:r w:rsidRPr="00277F53">
        <w:rPr>
          <w:rFonts w:ascii="Times New Roman" w:eastAsia="Times New Roman" w:hAnsi="Times New Roman" w:cs="Times New Roman"/>
          <w:lang w:eastAsia="hu-HU"/>
        </w:rPr>
        <w:t xml:space="preserve">A </w:t>
      </w:r>
      <w:r w:rsidR="005E7AE3" w:rsidRPr="00277F53">
        <w:rPr>
          <w:rFonts w:ascii="Times New Roman" w:eastAsia="Times New Roman" w:hAnsi="Times New Roman" w:cs="Times New Roman"/>
          <w:lang w:eastAsia="hu-HU"/>
        </w:rPr>
        <w:t>számvitelről szóló 2000. évi C. törvény je</w:t>
      </w:r>
      <w:r w:rsidR="002F2B9D">
        <w:rPr>
          <w:rFonts w:ascii="Times New Roman" w:eastAsia="Times New Roman" w:hAnsi="Times New Roman" w:cs="Times New Roman"/>
          <w:lang w:eastAsia="hu-HU"/>
        </w:rPr>
        <w:t>lenleg hatályos</w:t>
      </w:r>
      <w:r w:rsidR="005E7AE3" w:rsidRPr="00277F53">
        <w:rPr>
          <w:rFonts w:ascii="Times New Roman" w:eastAsia="Times New Roman" w:hAnsi="Times New Roman" w:cs="Times New Roman"/>
          <w:lang w:eastAsia="hu-HU"/>
        </w:rPr>
        <w:t xml:space="preserve"> rendelkezéseinek értelmében </w:t>
      </w:r>
      <w:r w:rsidRPr="00277F53">
        <w:rPr>
          <w:rFonts w:ascii="Times New Roman" w:eastAsia="Times New Roman" w:hAnsi="Times New Roman" w:cs="Times New Roman"/>
          <w:lang w:eastAsia="hu-HU"/>
        </w:rPr>
        <w:t xml:space="preserve">el kell készíteni </w:t>
      </w:r>
    </w:p>
    <w:p w:rsidR="00BB7809" w:rsidRPr="00277F53" w:rsidRDefault="00BB7809" w:rsidP="00075A0C">
      <w:pPr>
        <w:pStyle w:val="Listaszerbekezds"/>
        <w:numPr>
          <w:ilvl w:val="0"/>
          <w:numId w:val="12"/>
        </w:numPr>
        <w:spacing w:before="100" w:beforeAutospacing="1" w:after="100" w:afterAutospacing="1" w:line="360" w:lineRule="auto"/>
        <w:ind w:right="0"/>
        <w:rPr>
          <w:rFonts w:ascii="Times New Roman" w:eastAsia="Times New Roman" w:hAnsi="Times New Roman" w:cs="Times New Roman"/>
          <w:lang w:eastAsia="hu-HU"/>
        </w:rPr>
      </w:pPr>
      <w:r w:rsidRPr="00277F53">
        <w:rPr>
          <w:rFonts w:ascii="Times New Roman" w:eastAsia="Times New Roman" w:hAnsi="Times New Roman" w:cs="Times New Roman"/>
          <w:lang w:eastAsia="hu-HU"/>
        </w:rPr>
        <w:t>az eszközök és források leltározási és leltárkészítési szabályát</w:t>
      </w:r>
    </w:p>
    <w:p w:rsidR="00A756BA" w:rsidRPr="00277F53" w:rsidRDefault="00A756BA" w:rsidP="00075A0C">
      <w:pPr>
        <w:pStyle w:val="Listaszerbekezds"/>
        <w:numPr>
          <w:ilvl w:val="0"/>
          <w:numId w:val="12"/>
        </w:numPr>
        <w:spacing w:before="100" w:beforeAutospacing="1" w:after="100" w:afterAutospacing="1" w:line="360" w:lineRule="auto"/>
        <w:ind w:right="0"/>
        <w:rPr>
          <w:rFonts w:ascii="Times New Roman" w:eastAsia="Times New Roman" w:hAnsi="Times New Roman" w:cs="Times New Roman"/>
          <w:lang w:eastAsia="hu-HU"/>
        </w:rPr>
      </w:pPr>
      <w:r w:rsidRPr="00277F53">
        <w:rPr>
          <w:rFonts w:ascii="Times New Roman" w:eastAsia="Times New Roman" w:hAnsi="Times New Roman" w:cs="Times New Roman"/>
          <w:lang w:eastAsia="hu-HU"/>
        </w:rPr>
        <w:t>az eszközök és források értékelési szabályzatát</w:t>
      </w:r>
    </w:p>
    <w:p w:rsidR="00A756BA" w:rsidRPr="00277F53" w:rsidRDefault="00A756BA" w:rsidP="00075A0C">
      <w:pPr>
        <w:pStyle w:val="Listaszerbekezds"/>
        <w:numPr>
          <w:ilvl w:val="0"/>
          <w:numId w:val="12"/>
        </w:numPr>
        <w:spacing w:before="100" w:beforeAutospacing="1" w:after="100" w:afterAutospacing="1" w:line="360" w:lineRule="auto"/>
        <w:ind w:right="0"/>
        <w:rPr>
          <w:rFonts w:ascii="Times New Roman" w:eastAsia="Times New Roman" w:hAnsi="Times New Roman" w:cs="Times New Roman"/>
          <w:lang w:eastAsia="hu-HU"/>
        </w:rPr>
      </w:pPr>
      <w:r w:rsidRPr="00277F53">
        <w:rPr>
          <w:rFonts w:ascii="Times New Roman" w:eastAsia="Times New Roman" w:hAnsi="Times New Roman" w:cs="Times New Roman"/>
          <w:lang w:eastAsia="hu-HU"/>
        </w:rPr>
        <w:t>az önköltségszámítás rendjére vonatkozó szabályzatot</w:t>
      </w:r>
    </w:p>
    <w:p w:rsidR="00A756BA" w:rsidRPr="00277F53" w:rsidRDefault="00A756BA" w:rsidP="00075A0C">
      <w:pPr>
        <w:pStyle w:val="Listaszerbekezds"/>
        <w:numPr>
          <w:ilvl w:val="0"/>
          <w:numId w:val="12"/>
        </w:numPr>
        <w:spacing w:before="100" w:beforeAutospacing="1" w:after="100" w:afterAutospacing="1" w:line="360" w:lineRule="auto"/>
        <w:ind w:right="0"/>
        <w:rPr>
          <w:rFonts w:ascii="Times New Roman" w:eastAsia="Times New Roman" w:hAnsi="Times New Roman" w:cs="Times New Roman"/>
          <w:lang w:eastAsia="hu-HU"/>
        </w:rPr>
      </w:pPr>
      <w:r w:rsidRPr="00277F53">
        <w:rPr>
          <w:rFonts w:ascii="Times New Roman" w:eastAsia="Times New Roman" w:hAnsi="Times New Roman" w:cs="Times New Roman"/>
          <w:lang w:eastAsia="hu-HU"/>
        </w:rPr>
        <w:t>a pénzkezelési szabályzatot.</w:t>
      </w:r>
    </w:p>
    <w:p w:rsidR="00BB7809" w:rsidRPr="00AC1423" w:rsidRDefault="00A756BA" w:rsidP="002C6EEC">
      <w:pPr>
        <w:spacing w:before="100" w:beforeAutospacing="1" w:after="100" w:afterAutospacing="1" w:line="360" w:lineRule="auto"/>
        <w:ind w:left="0" w:right="0" w:firstLine="0"/>
        <w:rPr>
          <w:rFonts w:ascii="Times New Roman" w:eastAsia="Times New Roman" w:hAnsi="Times New Roman" w:cs="Times New Roman"/>
          <w:lang w:eastAsia="hu-HU"/>
        </w:rPr>
      </w:pPr>
      <w:r w:rsidRPr="00277F53">
        <w:rPr>
          <w:rFonts w:ascii="Times New Roman" w:eastAsia="Times New Roman" w:hAnsi="Times New Roman" w:cs="Times New Roman"/>
          <w:lang w:eastAsia="hu-HU"/>
        </w:rPr>
        <w:t>A vállalkozó a számviteli pol</w:t>
      </w:r>
      <w:r w:rsidR="00277F53">
        <w:rPr>
          <w:rFonts w:ascii="Times New Roman" w:eastAsia="Times New Roman" w:hAnsi="Times New Roman" w:cs="Times New Roman"/>
          <w:lang w:eastAsia="hu-HU"/>
        </w:rPr>
        <w:t xml:space="preserve">itika keretében </w:t>
      </w:r>
      <w:r w:rsidRPr="00277F53">
        <w:rPr>
          <w:rFonts w:ascii="Times New Roman" w:eastAsia="Times New Roman" w:hAnsi="Times New Roman" w:cs="Times New Roman"/>
          <w:lang w:eastAsia="hu-HU"/>
        </w:rPr>
        <w:t xml:space="preserve">más belső szabályzatot is készíthet, a felsoroltakat, a velük szemben támasztott követelmények megtartása mellett </w:t>
      </w:r>
      <w:r w:rsidR="00010F58">
        <w:rPr>
          <w:rFonts w:ascii="Times New Roman" w:eastAsia="Times New Roman" w:hAnsi="Times New Roman" w:cs="Times New Roman"/>
          <w:lang w:eastAsia="hu-HU"/>
        </w:rPr>
        <w:t xml:space="preserve">akár </w:t>
      </w:r>
      <w:r w:rsidRPr="00277F53">
        <w:rPr>
          <w:rFonts w:ascii="Times New Roman" w:eastAsia="Times New Roman" w:hAnsi="Times New Roman" w:cs="Times New Roman"/>
          <w:lang w:eastAsia="hu-HU"/>
        </w:rPr>
        <w:t>össze</w:t>
      </w:r>
      <w:r w:rsidR="00010F58">
        <w:rPr>
          <w:rFonts w:ascii="Times New Roman" w:eastAsia="Times New Roman" w:hAnsi="Times New Roman" w:cs="Times New Roman"/>
          <w:lang w:eastAsia="hu-HU"/>
        </w:rPr>
        <w:t xml:space="preserve"> is </w:t>
      </w:r>
      <w:r w:rsidRPr="00277F53">
        <w:rPr>
          <w:rFonts w:ascii="Times New Roman" w:eastAsia="Times New Roman" w:hAnsi="Times New Roman" w:cs="Times New Roman"/>
          <w:lang w:eastAsia="hu-HU"/>
        </w:rPr>
        <w:t>vonhatja, továbbtagolhatja.</w:t>
      </w:r>
      <w:r w:rsidRPr="00AC1423">
        <w:rPr>
          <w:rFonts w:ascii="Times New Roman" w:eastAsia="Times New Roman" w:hAnsi="Times New Roman" w:cs="Times New Roman"/>
          <w:lang w:eastAsia="hu-HU"/>
        </w:rPr>
        <w:t xml:space="preserve">  </w:t>
      </w:r>
    </w:p>
    <w:p w:rsidR="002C6EEC" w:rsidRPr="00AC1423" w:rsidRDefault="000328A3" w:rsidP="004B1DC7">
      <w:pPr>
        <w:tabs>
          <w:tab w:val="left" w:pos="142"/>
        </w:tabs>
        <w:spacing w:before="100" w:beforeAutospacing="1" w:after="100" w:afterAutospacing="1" w:line="360" w:lineRule="auto"/>
        <w:ind w:left="0" w:right="0" w:firstLine="0"/>
        <w:rPr>
          <w:rFonts w:ascii="Times New Roman" w:eastAsia="Times New Roman" w:hAnsi="Times New Roman" w:cs="Times New Roman"/>
          <w:lang w:eastAsia="hu-HU"/>
        </w:rPr>
      </w:pPr>
      <w:r w:rsidRPr="00AC1423">
        <w:rPr>
          <w:rFonts w:ascii="Times New Roman" w:eastAsia="Times New Roman" w:hAnsi="Times New Roman" w:cs="Times New Roman"/>
          <w:lang w:eastAsia="hu-HU"/>
        </w:rPr>
        <w:t xml:space="preserve">A törvényben foglalt </w:t>
      </w:r>
      <w:r w:rsidR="002C6EEC" w:rsidRPr="00AC1423">
        <w:rPr>
          <w:rFonts w:ascii="Times New Roman" w:eastAsia="Times New Roman" w:hAnsi="Times New Roman" w:cs="Times New Roman"/>
          <w:lang w:eastAsia="hu-HU"/>
        </w:rPr>
        <w:t xml:space="preserve">alapelvek, értékelési előírások alapján ki kell alakítani és írásba kell foglalni a gazdálkodó adottságainak, körülményeinek leginkább megfelelő – törvény végrehajtásának módszereit, eszközeit meghatározó  - </w:t>
      </w:r>
      <w:r w:rsidR="002C6EEC" w:rsidRPr="00AC1423">
        <w:rPr>
          <w:rFonts w:ascii="Times New Roman" w:eastAsia="Times New Roman" w:hAnsi="Times New Roman" w:cs="Times New Roman"/>
          <w:b/>
          <w:lang w:eastAsia="hu-HU"/>
        </w:rPr>
        <w:t>számviteli politikát</w:t>
      </w:r>
      <w:r w:rsidR="002C6EEC" w:rsidRPr="00AC1423">
        <w:rPr>
          <w:rFonts w:ascii="Times New Roman" w:eastAsia="Times New Roman" w:hAnsi="Times New Roman" w:cs="Times New Roman"/>
          <w:lang w:eastAsia="hu-HU"/>
        </w:rPr>
        <w:t>. A számviteli politika keretében írásban rögzíteni kell  - többek között – azokat a gazdálkodókra jellemző szabályokat, előírásokat, módszereket</w:t>
      </w:r>
      <w:r w:rsidR="00010F58">
        <w:rPr>
          <w:rFonts w:ascii="Times New Roman" w:eastAsia="Times New Roman" w:hAnsi="Times New Roman" w:cs="Times New Roman"/>
          <w:lang w:eastAsia="hu-HU"/>
        </w:rPr>
        <w:t>. Ennek segítségével határozható meg</w:t>
      </w:r>
      <w:r w:rsidR="002C6EEC" w:rsidRPr="00AC1423">
        <w:rPr>
          <w:rFonts w:ascii="Times New Roman" w:eastAsia="Times New Roman" w:hAnsi="Times New Roman" w:cs="Times New Roman"/>
          <w:lang w:eastAsia="hu-HU"/>
        </w:rPr>
        <w:t>, hogy</w:t>
      </w:r>
      <w:r w:rsidRPr="00AC1423">
        <w:rPr>
          <w:rFonts w:ascii="Times New Roman" w:eastAsia="Times New Roman" w:hAnsi="Times New Roman" w:cs="Times New Roman"/>
          <w:lang w:eastAsia="hu-HU"/>
        </w:rPr>
        <w:t xml:space="preserve"> mely adatok, tények, gazdasági események lényegesek, jelentősek, vagy éppen nem lényegesek, nem jelentősek </w:t>
      </w:r>
      <w:r w:rsidR="002C6EEC" w:rsidRPr="00AC1423">
        <w:rPr>
          <w:rFonts w:ascii="Times New Roman" w:eastAsia="Times New Roman" w:hAnsi="Times New Roman" w:cs="Times New Roman"/>
          <w:lang w:eastAsia="hu-HU"/>
        </w:rPr>
        <w:t>a számvitel</w:t>
      </w:r>
      <w:r w:rsidR="00010F58">
        <w:rPr>
          <w:rFonts w:ascii="Times New Roman" w:eastAsia="Times New Roman" w:hAnsi="Times New Roman" w:cs="Times New Roman"/>
          <w:lang w:eastAsia="hu-HU"/>
        </w:rPr>
        <w:t>i</w:t>
      </w:r>
      <w:r w:rsidR="002C6EEC" w:rsidRPr="00AC1423">
        <w:rPr>
          <w:rFonts w:ascii="Times New Roman" w:eastAsia="Times New Roman" w:hAnsi="Times New Roman" w:cs="Times New Roman"/>
          <w:lang w:eastAsia="hu-HU"/>
        </w:rPr>
        <w:t xml:space="preserve"> elszámolás, az értékelés szempontjából</w:t>
      </w:r>
      <w:r w:rsidRPr="00AC1423">
        <w:rPr>
          <w:rFonts w:ascii="Times New Roman" w:eastAsia="Times New Roman" w:hAnsi="Times New Roman" w:cs="Times New Roman"/>
          <w:lang w:eastAsia="hu-HU"/>
        </w:rPr>
        <w:t xml:space="preserve">. </w:t>
      </w:r>
      <w:r w:rsidRPr="00277F53">
        <w:rPr>
          <w:rFonts w:ascii="Times New Roman" w:eastAsia="Times New Roman" w:hAnsi="Times New Roman" w:cs="Times New Roman"/>
          <w:lang w:eastAsia="hu-HU"/>
        </w:rPr>
        <w:t xml:space="preserve">Továbbá </w:t>
      </w:r>
      <w:r w:rsidR="001E43DB" w:rsidRPr="00277F53">
        <w:rPr>
          <w:rFonts w:ascii="Times New Roman" w:eastAsia="Times New Roman" w:hAnsi="Times New Roman" w:cs="Times New Roman"/>
          <w:lang w:eastAsia="hu-HU"/>
        </w:rPr>
        <w:t xml:space="preserve">azt is rögzíteni kell </w:t>
      </w:r>
      <w:r w:rsidR="004B1DC7" w:rsidRPr="00277F53">
        <w:rPr>
          <w:rFonts w:ascii="Times New Roman" w:eastAsia="Times New Roman" w:hAnsi="Times New Roman" w:cs="Times New Roman"/>
          <w:lang w:eastAsia="hu-HU"/>
        </w:rPr>
        <w:t xml:space="preserve">a </w:t>
      </w:r>
      <w:r w:rsidR="002C6EEC" w:rsidRPr="00277F53">
        <w:rPr>
          <w:rFonts w:ascii="Times New Roman" w:eastAsia="Times New Roman" w:hAnsi="Times New Roman" w:cs="Times New Roman"/>
          <w:lang w:eastAsia="hu-HU"/>
        </w:rPr>
        <w:t>törvényben biztosított választás</w:t>
      </w:r>
      <w:r w:rsidR="001E43DB" w:rsidRPr="00277F53">
        <w:rPr>
          <w:rFonts w:ascii="Times New Roman" w:eastAsia="Times New Roman" w:hAnsi="Times New Roman" w:cs="Times New Roman"/>
          <w:lang w:eastAsia="hu-HU"/>
        </w:rPr>
        <w:t xml:space="preserve">i, minősítési lehetőségek közül, hogy </w:t>
      </w:r>
      <w:r w:rsidR="002C6EEC" w:rsidRPr="00277F53">
        <w:rPr>
          <w:rFonts w:ascii="Times New Roman" w:eastAsia="Times New Roman" w:hAnsi="Times New Roman" w:cs="Times New Roman"/>
          <w:lang w:eastAsia="hu-HU"/>
        </w:rPr>
        <w:t xml:space="preserve">melyeket </w:t>
      </w:r>
      <w:r w:rsidR="0071021A" w:rsidRPr="00277F53">
        <w:rPr>
          <w:rFonts w:ascii="Times New Roman" w:eastAsia="Times New Roman" w:hAnsi="Times New Roman" w:cs="Times New Roman"/>
          <w:lang w:eastAsia="hu-HU"/>
        </w:rPr>
        <w:t xml:space="preserve">és </w:t>
      </w:r>
      <w:r w:rsidR="002C6EEC" w:rsidRPr="00277F53">
        <w:rPr>
          <w:rFonts w:ascii="Times New Roman" w:eastAsia="Times New Roman" w:hAnsi="Times New Roman" w:cs="Times New Roman"/>
          <w:lang w:eastAsia="hu-HU"/>
        </w:rPr>
        <w:t>milyen feltételek fennállása esetén alkalmaz</w:t>
      </w:r>
      <w:r w:rsidR="0071021A" w:rsidRPr="00277F53">
        <w:rPr>
          <w:rFonts w:ascii="Times New Roman" w:eastAsia="Times New Roman" w:hAnsi="Times New Roman" w:cs="Times New Roman"/>
          <w:lang w:eastAsia="hu-HU"/>
        </w:rPr>
        <w:t>za</w:t>
      </w:r>
      <w:r w:rsidR="00010F58">
        <w:rPr>
          <w:rFonts w:ascii="Times New Roman" w:eastAsia="Times New Roman" w:hAnsi="Times New Roman" w:cs="Times New Roman"/>
          <w:lang w:eastAsia="hu-HU"/>
        </w:rPr>
        <w:t xml:space="preserve"> a gazdálkodó</w:t>
      </w:r>
      <w:r w:rsidR="0071021A" w:rsidRPr="00277F53">
        <w:rPr>
          <w:rFonts w:ascii="Times New Roman" w:eastAsia="Times New Roman" w:hAnsi="Times New Roman" w:cs="Times New Roman"/>
          <w:lang w:eastAsia="hu-HU"/>
        </w:rPr>
        <w:t xml:space="preserve">. </w:t>
      </w:r>
      <w:r w:rsidR="001E43DB" w:rsidRPr="00277F53">
        <w:rPr>
          <w:rFonts w:ascii="Times New Roman" w:eastAsia="Times New Roman" w:hAnsi="Times New Roman" w:cs="Times New Roman"/>
          <w:lang w:eastAsia="hu-HU"/>
        </w:rPr>
        <w:t xml:space="preserve">Ezen túl meghatározza azt is, </w:t>
      </w:r>
      <w:r w:rsidR="001E43DB" w:rsidRPr="00277F53">
        <w:rPr>
          <w:rFonts w:ascii="Times New Roman" w:eastAsia="Times New Roman" w:hAnsi="Times New Roman" w:cs="Times New Roman"/>
          <w:lang w:eastAsia="hu-HU"/>
        </w:rPr>
        <w:lastRenderedPageBreak/>
        <w:t>hogy amennyiben szükséges</w:t>
      </w:r>
      <w:r w:rsidR="00E77A1E" w:rsidRPr="00277F53">
        <w:rPr>
          <w:rFonts w:ascii="Times New Roman" w:eastAsia="Times New Roman" w:hAnsi="Times New Roman" w:cs="Times New Roman"/>
          <w:lang w:eastAsia="hu-HU"/>
        </w:rPr>
        <w:t xml:space="preserve"> az </w:t>
      </w:r>
      <w:r w:rsidR="001E43DB" w:rsidRPr="00277F53">
        <w:rPr>
          <w:rFonts w:ascii="Times New Roman" w:eastAsia="Times New Roman" w:hAnsi="Times New Roman" w:cs="Times New Roman"/>
          <w:lang w:eastAsia="hu-HU"/>
        </w:rPr>
        <w:t xml:space="preserve">alkalmazott gyakorlat </w:t>
      </w:r>
      <w:r w:rsidR="0071021A" w:rsidRPr="00277F53">
        <w:rPr>
          <w:rFonts w:ascii="Times New Roman" w:eastAsia="Times New Roman" w:hAnsi="Times New Roman" w:cs="Times New Roman"/>
          <w:lang w:eastAsia="hu-HU"/>
        </w:rPr>
        <w:t xml:space="preserve"> </w:t>
      </w:r>
      <w:r w:rsidR="00E77A1E" w:rsidRPr="00277F53">
        <w:rPr>
          <w:rFonts w:ascii="Times New Roman" w:eastAsia="Times New Roman" w:hAnsi="Times New Roman" w:cs="Times New Roman"/>
          <w:lang w:eastAsia="hu-HU"/>
        </w:rPr>
        <w:t xml:space="preserve">megváltoztatása, akkor mely okból történik a változtatás. </w:t>
      </w:r>
      <w:r w:rsidR="00E504DA" w:rsidRPr="00277F53">
        <w:rPr>
          <w:rFonts w:ascii="Times New Roman" w:eastAsia="Times New Roman" w:hAnsi="Times New Roman" w:cs="Times New Roman"/>
          <w:lang w:eastAsia="hu-HU"/>
        </w:rPr>
        <w:t>(</w:t>
      </w:r>
      <w:r w:rsidR="00E504DA" w:rsidRPr="00277F53">
        <w:rPr>
          <w:rFonts w:ascii="Times New Roman" w:hAnsi="Times New Roman" w:cs="Times New Roman"/>
        </w:rPr>
        <w:t>Kar</w:t>
      </w:r>
      <w:r w:rsidR="006D5A47" w:rsidRPr="00277F53">
        <w:rPr>
          <w:rFonts w:ascii="Times New Roman" w:hAnsi="Times New Roman" w:cs="Times New Roman"/>
        </w:rPr>
        <w:t>dos</w:t>
      </w:r>
      <w:r w:rsidR="006D5A47" w:rsidRPr="00AC1423">
        <w:rPr>
          <w:rFonts w:ascii="Times New Roman" w:hAnsi="Times New Roman" w:cs="Times New Roman"/>
        </w:rPr>
        <w:t xml:space="preserve"> - dr. Sztanó - Veress, 2007</w:t>
      </w:r>
      <w:r w:rsidR="00E504DA" w:rsidRPr="00AC1423">
        <w:rPr>
          <w:rFonts w:ascii="Times New Roman" w:hAnsi="Times New Roman" w:cs="Times New Roman"/>
        </w:rPr>
        <w:t>)</w:t>
      </w:r>
    </w:p>
    <w:p w:rsidR="00FA2A4C" w:rsidRPr="009F6056" w:rsidRDefault="002C6EEC" w:rsidP="002C6EEC">
      <w:pPr>
        <w:tabs>
          <w:tab w:val="left" w:pos="0"/>
        </w:tabs>
        <w:spacing w:before="100" w:beforeAutospacing="1" w:after="100" w:afterAutospacing="1" w:line="360" w:lineRule="auto"/>
        <w:ind w:left="0" w:right="0" w:firstLine="0"/>
        <w:rPr>
          <w:rFonts w:ascii="Times New Roman" w:eastAsia="Times New Roman" w:hAnsi="Times New Roman" w:cs="Times New Roman"/>
          <w:lang w:eastAsia="hu-HU"/>
        </w:rPr>
      </w:pPr>
      <w:r w:rsidRPr="00277F53">
        <w:rPr>
          <w:rFonts w:ascii="Times New Roman" w:eastAsia="Times New Roman" w:hAnsi="Times New Roman" w:cs="Times New Roman"/>
          <w:lang w:eastAsia="hu-HU"/>
        </w:rPr>
        <w:t xml:space="preserve">A számviteli politika </w:t>
      </w:r>
      <w:r w:rsidR="004B1DC7" w:rsidRPr="00277F53">
        <w:rPr>
          <w:rFonts w:ascii="Times New Roman" w:eastAsia="Times New Roman" w:hAnsi="Times New Roman" w:cs="Times New Roman"/>
          <w:lang w:eastAsia="hu-HU"/>
        </w:rPr>
        <w:t>teh</w:t>
      </w:r>
      <w:r w:rsidR="0071021A" w:rsidRPr="00277F53">
        <w:rPr>
          <w:rFonts w:ascii="Times New Roman" w:eastAsia="Times New Roman" w:hAnsi="Times New Roman" w:cs="Times New Roman"/>
          <w:lang w:eastAsia="hu-HU"/>
        </w:rPr>
        <w:t>át</w:t>
      </w:r>
      <w:r w:rsidR="004B1DC7" w:rsidRPr="00277F53">
        <w:rPr>
          <w:rFonts w:ascii="Times New Roman" w:eastAsia="Times New Roman" w:hAnsi="Times New Roman" w:cs="Times New Roman"/>
          <w:lang w:eastAsia="hu-HU"/>
        </w:rPr>
        <w:t xml:space="preserve"> </w:t>
      </w:r>
      <w:r w:rsidR="0071021A" w:rsidRPr="00277F53">
        <w:rPr>
          <w:rFonts w:ascii="Times New Roman" w:eastAsia="Times New Roman" w:hAnsi="Times New Roman" w:cs="Times New Roman"/>
          <w:lang w:eastAsia="hu-HU"/>
        </w:rPr>
        <w:t xml:space="preserve">olyan </w:t>
      </w:r>
      <w:r w:rsidR="00E77A1E" w:rsidRPr="00277F53">
        <w:rPr>
          <w:rFonts w:ascii="Times New Roman" w:eastAsia="Times New Roman" w:hAnsi="Times New Roman" w:cs="Times New Roman"/>
          <w:lang w:eastAsia="hu-HU"/>
        </w:rPr>
        <w:t>gazdasági elhatározások</w:t>
      </w:r>
      <w:r w:rsidR="004B1DC7" w:rsidRPr="00277F53">
        <w:rPr>
          <w:rFonts w:ascii="Times New Roman" w:eastAsia="Times New Roman" w:hAnsi="Times New Roman" w:cs="Times New Roman"/>
          <w:lang w:eastAsia="hu-HU"/>
        </w:rPr>
        <w:t xml:space="preserve"> összessége, melyre figyelemmel hozott</w:t>
      </w:r>
      <w:r w:rsidR="0071021A" w:rsidRPr="00277F53">
        <w:rPr>
          <w:rFonts w:ascii="Times New Roman" w:eastAsia="Times New Roman" w:hAnsi="Times New Roman" w:cs="Times New Roman"/>
          <w:lang w:eastAsia="hu-HU"/>
        </w:rPr>
        <w:t xml:space="preserve"> gazdasági jellegű </w:t>
      </w:r>
      <w:r w:rsidR="00E77A1E" w:rsidRPr="00277F53">
        <w:rPr>
          <w:rFonts w:ascii="Times New Roman" w:eastAsia="Times New Roman" w:hAnsi="Times New Roman" w:cs="Times New Roman"/>
          <w:lang w:eastAsia="hu-HU"/>
        </w:rPr>
        <w:t>döntések</w:t>
      </w:r>
      <w:r w:rsidR="004B1DC7" w:rsidRPr="00277F53">
        <w:rPr>
          <w:rFonts w:ascii="Times New Roman" w:eastAsia="Times New Roman" w:hAnsi="Times New Roman" w:cs="Times New Roman"/>
          <w:lang w:eastAsia="hu-HU"/>
        </w:rPr>
        <w:t xml:space="preserve"> </w:t>
      </w:r>
      <w:r w:rsidRPr="00277F53">
        <w:rPr>
          <w:rFonts w:ascii="Times New Roman" w:eastAsia="Times New Roman" w:hAnsi="Times New Roman" w:cs="Times New Roman"/>
          <w:lang w:eastAsia="hu-HU"/>
        </w:rPr>
        <w:t>az adott vállalkoz</w:t>
      </w:r>
      <w:r w:rsidR="004B1DC7" w:rsidRPr="00277F53">
        <w:rPr>
          <w:rFonts w:ascii="Times New Roman" w:eastAsia="Times New Roman" w:hAnsi="Times New Roman" w:cs="Times New Roman"/>
          <w:lang w:eastAsia="hu-HU"/>
        </w:rPr>
        <w:t>óra</w:t>
      </w:r>
      <w:r w:rsidR="00457CC9" w:rsidRPr="00277F53">
        <w:rPr>
          <w:rFonts w:ascii="Times New Roman" w:eastAsia="Times New Roman" w:hAnsi="Times New Roman" w:cs="Times New Roman"/>
          <w:lang w:eastAsia="hu-HU"/>
        </w:rPr>
        <w:t xml:space="preserve"> nézve</w:t>
      </w:r>
      <w:r w:rsidR="004B1DC7" w:rsidRPr="00277F53">
        <w:rPr>
          <w:rFonts w:ascii="Times New Roman" w:eastAsia="Times New Roman" w:hAnsi="Times New Roman" w:cs="Times New Roman"/>
          <w:lang w:eastAsia="hu-HU"/>
        </w:rPr>
        <w:t xml:space="preserve"> kötelező érvényűek</w:t>
      </w:r>
      <w:r w:rsidR="004B1DC7" w:rsidRPr="00AC1423">
        <w:rPr>
          <w:rFonts w:ascii="Times New Roman" w:eastAsia="Times New Roman" w:hAnsi="Times New Roman" w:cs="Times New Roman"/>
          <w:lang w:eastAsia="hu-HU"/>
        </w:rPr>
        <w:t xml:space="preserve">. A döntésektől </w:t>
      </w:r>
      <w:r w:rsidRPr="00AC1423">
        <w:rPr>
          <w:rFonts w:ascii="Times New Roman" w:eastAsia="Times New Roman" w:hAnsi="Times New Roman" w:cs="Times New Roman"/>
          <w:lang w:eastAsia="hu-HU"/>
        </w:rPr>
        <w:t xml:space="preserve">eltérni csak </w:t>
      </w:r>
      <w:r w:rsidR="004B1DC7" w:rsidRPr="00AC1423">
        <w:rPr>
          <w:rFonts w:ascii="Times New Roman" w:eastAsia="Times New Roman" w:hAnsi="Times New Roman" w:cs="Times New Roman"/>
          <w:lang w:eastAsia="hu-HU"/>
        </w:rPr>
        <w:t xml:space="preserve">akkor van lehetőség, ha </w:t>
      </w:r>
      <w:r w:rsidRPr="00AC1423">
        <w:rPr>
          <w:rFonts w:ascii="Times New Roman" w:eastAsia="Times New Roman" w:hAnsi="Times New Roman" w:cs="Times New Roman"/>
          <w:lang w:eastAsia="hu-HU"/>
        </w:rPr>
        <w:t>a számviteli pol</w:t>
      </w:r>
      <w:r w:rsidR="004B1DC7" w:rsidRPr="00AC1423">
        <w:rPr>
          <w:rFonts w:ascii="Times New Roman" w:eastAsia="Times New Roman" w:hAnsi="Times New Roman" w:cs="Times New Roman"/>
          <w:lang w:eastAsia="hu-HU"/>
        </w:rPr>
        <w:t>itikáját a gazdálkodó megváltoztatja</w:t>
      </w:r>
      <w:r w:rsidRPr="00AC1423">
        <w:rPr>
          <w:rFonts w:ascii="Times New Roman" w:eastAsia="Times New Roman" w:hAnsi="Times New Roman" w:cs="Times New Roman"/>
          <w:lang w:eastAsia="hu-HU"/>
        </w:rPr>
        <w:t xml:space="preserve"> </w:t>
      </w:r>
      <w:r w:rsidR="004B1DC7" w:rsidRPr="00AC1423">
        <w:rPr>
          <w:rFonts w:ascii="Times New Roman" w:eastAsia="Times New Roman" w:hAnsi="Times New Roman" w:cs="Times New Roman"/>
          <w:lang w:eastAsia="hu-HU"/>
        </w:rPr>
        <w:t xml:space="preserve">és </w:t>
      </w:r>
      <w:r w:rsidRPr="00AC1423">
        <w:rPr>
          <w:rFonts w:ascii="Times New Roman" w:eastAsia="Times New Roman" w:hAnsi="Times New Roman" w:cs="Times New Roman"/>
          <w:lang w:eastAsia="hu-HU"/>
        </w:rPr>
        <w:t>a módosított, megváltozott szabályzatok</w:t>
      </w:r>
      <w:r w:rsidR="002C5F7D" w:rsidRPr="00AC1423">
        <w:rPr>
          <w:rFonts w:ascii="Times New Roman" w:eastAsia="Times New Roman" w:hAnsi="Times New Roman" w:cs="Times New Roman"/>
          <w:lang w:eastAsia="hu-HU"/>
        </w:rPr>
        <w:t xml:space="preserve"> elfogadása</w:t>
      </w:r>
      <w:r w:rsidR="002F2B9D">
        <w:rPr>
          <w:rFonts w:ascii="Times New Roman" w:eastAsia="Times New Roman" w:hAnsi="Times New Roman" w:cs="Times New Roman"/>
          <w:lang w:eastAsia="hu-HU"/>
        </w:rPr>
        <w:t xml:space="preserve"> is</w:t>
      </w:r>
      <w:r w:rsidR="002C5F7D" w:rsidRPr="00AC1423">
        <w:rPr>
          <w:rFonts w:ascii="Times New Roman" w:eastAsia="Times New Roman" w:hAnsi="Times New Roman" w:cs="Times New Roman"/>
          <w:lang w:eastAsia="hu-HU"/>
        </w:rPr>
        <w:t xml:space="preserve"> megtörténik. </w:t>
      </w:r>
      <w:r w:rsidRPr="00AC1423">
        <w:rPr>
          <w:rFonts w:ascii="Times New Roman" w:eastAsia="Times New Roman" w:hAnsi="Times New Roman" w:cs="Times New Roman"/>
          <w:lang w:eastAsia="hu-HU"/>
        </w:rPr>
        <w:t xml:space="preserve">A számviteli politikát </w:t>
      </w:r>
      <w:r w:rsidR="002C5F7D" w:rsidRPr="00AC1423">
        <w:rPr>
          <w:rFonts w:ascii="Times New Roman" w:eastAsia="Times New Roman" w:hAnsi="Times New Roman" w:cs="Times New Roman"/>
          <w:lang w:eastAsia="hu-HU"/>
        </w:rPr>
        <w:t xml:space="preserve">tehát </w:t>
      </w:r>
      <w:r w:rsidRPr="00AC1423">
        <w:rPr>
          <w:rFonts w:ascii="Times New Roman" w:eastAsia="Times New Roman" w:hAnsi="Times New Roman" w:cs="Times New Roman"/>
          <w:lang w:eastAsia="hu-HU"/>
        </w:rPr>
        <w:t xml:space="preserve">úgy kell kialakítani, hogy a rögzített szabályok betartásával megbízható és valós információkat tartalmazó beszámolót lehessen összeállítani, az igényeknek megfelelően biztosítva a vezetői számvitel információ igényét, valamint segítse </w:t>
      </w:r>
      <w:r w:rsidR="00E504DA" w:rsidRPr="00AC1423">
        <w:rPr>
          <w:rFonts w:ascii="Times New Roman" w:eastAsia="Times New Roman" w:hAnsi="Times New Roman" w:cs="Times New Roman"/>
          <w:lang w:eastAsia="hu-HU"/>
        </w:rPr>
        <w:t>a belső, a külső ellenőrzést is. (</w:t>
      </w:r>
      <w:r w:rsidR="00E504DA" w:rsidRPr="00AC1423">
        <w:rPr>
          <w:rFonts w:ascii="Times New Roman" w:hAnsi="Times New Roman" w:cs="Times New Roman"/>
        </w:rPr>
        <w:t>Kar</w:t>
      </w:r>
      <w:r w:rsidR="006D5A47" w:rsidRPr="00AC1423">
        <w:rPr>
          <w:rFonts w:ascii="Times New Roman" w:hAnsi="Times New Roman" w:cs="Times New Roman"/>
        </w:rPr>
        <w:t>dos - dr. Sztanó - Veress, 2007</w:t>
      </w:r>
      <w:r w:rsidR="00E504DA" w:rsidRPr="00AC1423">
        <w:rPr>
          <w:rFonts w:ascii="Times New Roman" w:eastAsia="Times New Roman" w:hAnsi="Times New Roman" w:cs="Times New Roman"/>
          <w:lang w:eastAsia="hu-HU"/>
        </w:rPr>
        <w:t xml:space="preserve"> )</w:t>
      </w:r>
    </w:p>
    <w:p w:rsidR="00DD2192" w:rsidRPr="002F2B9D" w:rsidRDefault="00FA2A4C" w:rsidP="002C6EEC">
      <w:pPr>
        <w:tabs>
          <w:tab w:val="left" w:pos="0"/>
        </w:tabs>
        <w:spacing w:before="100" w:beforeAutospacing="1" w:after="100" w:afterAutospacing="1" w:line="360" w:lineRule="auto"/>
        <w:ind w:left="0" w:right="0" w:firstLine="0"/>
        <w:rPr>
          <w:rFonts w:ascii="Times New Roman" w:eastAsia="Times New Roman" w:hAnsi="Times New Roman" w:cs="Times New Roman"/>
          <w:lang w:eastAsia="hu-HU"/>
        </w:rPr>
      </w:pPr>
      <w:r>
        <w:rPr>
          <w:rFonts w:ascii="Times New Roman" w:eastAsia="Times New Roman" w:hAnsi="Times New Roman" w:cs="Times New Roman"/>
          <w:lang w:eastAsia="hu-HU"/>
        </w:rPr>
        <w:tab/>
      </w:r>
      <w:r w:rsidR="00091B71">
        <w:rPr>
          <w:rFonts w:ascii="Times New Roman" w:hAnsi="Times New Roman" w:cs="Times New Roman"/>
          <w:u w:val="single"/>
        </w:rPr>
        <w:t>2</w:t>
      </w:r>
      <w:r w:rsidR="00E77A1E">
        <w:rPr>
          <w:rFonts w:ascii="Times New Roman" w:hAnsi="Times New Roman" w:cs="Times New Roman"/>
          <w:u w:val="single"/>
        </w:rPr>
        <w:t xml:space="preserve">.2. A pénzügyi számvitel </w:t>
      </w:r>
      <w:r w:rsidR="00E77A1E" w:rsidRPr="002F2B9D">
        <w:rPr>
          <w:rFonts w:ascii="Times New Roman" w:hAnsi="Times New Roman" w:cs="Times New Roman"/>
          <w:u w:val="single"/>
        </w:rPr>
        <w:t>(</w:t>
      </w:r>
      <w:r w:rsidR="002F2B9D" w:rsidRPr="002F2B9D">
        <w:rPr>
          <w:rFonts w:ascii="Times New Roman" w:hAnsi="Times New Roman" w:cs="Times New Roman"/>
          <w:u w:val="single"/>
        </w:rPr>
        <w:t xml:space="preserve">the </w:t>
      </w:r>
      <w:r w:rsidR="00E77A1E" w:rsidRPr="002F2B9D">
        <w:rPr>
          <w:rFonts w:ascii="Times New Roman" w:hAnsi="Times New Roman" w:cs="Times New Roman"/>
          <w:u w:val="single"/>
        </w:rPr>
        <w:t>financial accounting):</w:t>
      </w:r>
      <w:r w:rsidR="00DD2192" w:rsidRPr="00AC1423">
        <w:rPr>
          <w:rFonts w:ascii="Times New Roman" w:hAnsi="Times New Roman" w:cs="Times New Roman"/>
          <w:u w:val="single"/>
        </w:rPr>
        <w:t xml:space="preserve"> </w:t>
      </w:r>
    </w:p>
    <w:p w:rsidR="005663AE" w:rsidRPr="00AC1423" w:rsidRDefault="00DD2192" w:rsidP="002C6EEC">
      <w:pPr>
        <w:spacing w:line="360" w:lineRule="auto"/>
        <w:ind w:left="0" w:right="0" w:firstLine="0"/>
        <w:rPr>
          <w:rFonts w:ascii="Times New Roman" w:hAnsi="Times New Roman" w:cs="Times New Roman"/>
        </w:rPr>
      </w:pPr>
      <w:r w:rsidRPr="00AC1423">
        <w:rPr>
          <w:rFonts w:ascii="Times New Roman" w:hAnsi="Times New Roman" w:cs="Times New Roman"/>
        </w:rPr>
        <w:t>A pénzügyi számvitel a számvitelnek az az ága</w:t>
      </w:r>
      <w:r w:rsidR="001A2294" w:rsidRPr="00AC1423">
        <w:rPr>
          <w:rFonts w:ascii="Times New Roman" w:hAnsi="Times New Roman" w:cs="Times New Roman"/>
        </w:rPr>
        <w:t>,</w:t>
      </w:r>
      <w:r w:rsidRPr="00AC1423">
        <w:rPr>
          <w:rFonts w:ascii="Times New Roman" w:hAnsi="Times New Roman" w:cs="Times New Roman"/>
        </w:rPr>
        <w:t xml:space="preserve"> </w:t>
      </w:r>
      <w:r w:rsidR="005663AE" w:rsidRPr="00AC1423">
        <w:rPr>
          <w:rFonts w:ascii="Times New Roman" w:hAnsi="Times New Roman" w:cs="Times New Roman"/>
        </w:rPr>
        <w:t>mely a gazdálkodókról pénzügyi információkat szolgáltat</w:t>
      </w:r>
      <w:r w:rsidR="00FC1529" w:rsidRPr="00AC1423">
        <w:rPr>
          <w:rFonts w:ascii="Times New Roman" w:hAnsi="Times New Roman" w:cs="Times New Roman"/>
        </w:rPr>
        <w:t xml:space="preserve"> </w:t>
      </w:r>
      <w:r w:rsidR="005663AE" w:rsidRPr="00AC1423">
        <w:rPr>
          <w:rFonts w:ascii="Times New Roman" w:hAnsi="Times New Roman" w:cs="Times New Roman"/>
        </w:rPr>
        <w:t xml:space="preserve"> annak érdekében, hogy ezen információk felhasználói megalapozott gazdasági döntéseket hozhassanak</w:t>
      </w:r>
      <w:r w:rsidR="00FC1529" w:rsidRPr="00AC1423">
        <w:rPr>
          <w:rFonts w:ascii="Times New Roman" w:hAnsi="Times New Roman" w:cs="Times New Roman"/>
        </w:rPr>
        <w:t>:</w:t>
      </w:r>
    </w:p>
    <w:p w:rsidR="005663AE" w:rsidRPr="00AC1423" w:rsidRDefault="005663AE" w:rsidP="00E504DA">
      <w:pPr>
        <w:spacing w:line="360" w:lineRule="auto"/>
        <w:ind w:left="0" w:right="0" w:firstLine="0"/>
        <w:rPr>
          <w:rFonts w:ascii="Times New Roman" w:hAnsi="Times New Roman" w:cs="Times New Roman"/>
        </w:rPr>
      </w:pPr>
      <w:r w:rsidRPr="00AC1423">
        <w:rPr>
          <w:rFonts w:ascii="Times New Roman" w:hAnsi="Times New Roman" w:cs="Times New Roman"/>
        </w:rPr>
        <w:t>A pé</w:t>
      </w:r>
      <w:r w:rsidR="00E504DA" w:rsidRPr="00AC1423">
        <w:rPr>
          <w:rFonts w:ascii="Times New Roman" w:hAnsi="Times New Roman" w:cs="Times New Roman"/>
        </w:rPr>
        <w:t>nzügyi számvitel átfogja</w:t>
      </w:r>
    </w:p>
    <w:p w:rsidR="00FC1529" w:rsidRPr="00AC1423" w:rsidRDefault="005663AE" w:rsidP="00FC1529">
      <w:pPr>
        <w:pStyle w:val="Listaszerbekezds"/>
        <w:numPr>
          <w:ilvl w:val="0"/>
          <w:numId w:val="5"/>
        </w:numPr>
        <w:spacing w:line="360" w:lineRule="auto"/>
        <w:ind w:right="0"/>
        <w:rPr>
          <w:rFonts w:ascii="Times New Roman" w:hAnsi="Times New Roman" w:cs="Times New Roman"/>
        </w:rPr>
      </w:pPr>
      <w:r w:rsidRPr="00AC1423">
        <w:rPr>
          <w:rFonts w:ascii="Times New Roman" w:hAnsi="Times New Roman" w:cs="Times New Roman"/>
        </w:rPr>
        <w:t>a könyvvezetést</w:t>
      </w:r>
      <w:r w:rsidR="00FC1529" w:rsidRPr="00AC1423">
        <w:rPr>
          <w:rFonts w:ascii="Times New Roman" w:hAnsi="Times New Roman" w:cs="Times New Roman"/>
        </w:rPr>
        <w:t xml:space="preserve">, </w:t>
      </w:r>
    </w:p>
    <w:p w:rsidR="005663AE" w:rsidRPr="00AC1423" w:rsidRDefault="005663AE" w:rsidP="00FC1529">
      <w:pPr>
        <w:pStyle w:val="Listaszerbekezds"/>
        <w:numPr>
          <w:ilvl w:val="0"/>
          <w:numId w:val="5"/>
        </w:numPr>
        <w:spacing w:line="360" w:lineRule="auto"/>
        <w:ind w:right="0"/>
        <w:rPr>
          <w:rFonts w:ascii="Times New Roman" w:hAnsi="Times New Roman" w:cs="Times New Roman"/>
        </w:rPr>
      </w:pPr>
      <w:r w:rsidRPr="00AC1423">
        <w:rPr>
          <w:rFonts w:ascii="Times New Roman" w:hAnsi="Times New Roman" w:cs="Times New Roman"/>
        </w:rPr>
        <w:t>a bizonylati rendet,</w:t>
      </w:r>
    </w:p>
    <w:p w:rsidR="005663AE" w:rsidRPr="00AC1423" w:rsidRDefault="005663AE" w:rsidP="005663AE">
      <w:pPr>
        <w:pStyle w:val="Listaszerbekezds"/>
        <w:numPr>
          <w:ilvl w:val="0"/>
          <w:numId w:val="5"/>
        </w:numPr>
        <w:spacing w:line="360" w:lineRule="auto"/>
        <w:ind w:right="0"/>
        <w:rPr>
          <w:rFonts w:ascii="Times New Roman" w:hAnsi="Times New Roman" w:cs="Times New Roman"/>
        </w:rPr>
      </w:pPr>
      <w:r w:rsidRPr="00AC1423">
        <w:rPr>
          <w:rFonts w:ascii="Times New Roman" w:hAnsi="Times New Roman" w:cs="Times New Roman"/>
        </w:rPr>
        <w:t>a beszámolórendszert,</w:t>
      </w:r>
    </w:p>
    <w:p w:rsidR="005663AE" w:rsidRPr="00AC1423" w:rsidRDefault="005663AE" w:rsidP="005663AE">
      <w:pPr>
        <w:pStyle w:val="Listaszerbekezds"/>
        <w:numPr>
          <w:ilvl w:val="0"/>
          <w:numId w:val="5"/>
        </w:numPr>
        <w:spacing w:line="360" w:lineRule="auto"/>
        <w:ind w:right="0"/>
        <w:rPr>
          <w:rFonts w:ascii="Times New Roman" w:hAnsi="Times New Roman" w:cs="Times New Roman"/>
        </w:rPr>
      </w:pPr>
      <w:r w:rsidRPr="00AC1423">
        <w:rPr>
          <w:rFonts w:ascii="Times New Roman" w:hAnsi="Times New Roman" w:cs="Times New Roman"/>
        </w:rPr>
        <w:t>az értékelést, az eredményszámítást,</w:t>
      </w:r>
    </w:p>
    <w:p w:rsidR="00E504DA" w:rsidRPr="00AC1423" w:rsidRDefault="005663AE" w:rsidP="005663AE">
      <w:pPr>
        <w:pStyle w:val="Listaszerbekezds"/>
        <w:numPr>
          <w:ilvl w:val="0"/>
          <w:numId w:val="5"/>
        </w:numPr>
        <w:spacing w:line="360" w:lineRule="auto"/>
        <w:ind w:right="0"/>
        <w:rPr>
          <w:rFonts w:ascii="Times New Roman" w:hAnsi="Times New Roman" w:cs="Times New Roman"/>
        </w:rPr>
      </w:pPr>
      <w:r w:rsidRPr="00AC1423">
        <w:rPr>
          <w:rFonts w:ascii="Times New Roman" w:hAnsi="Times New Roman" w:cs="Times New Roman"/>
        </w:rPr>
        <w:t xml:space="preserve">a leltár készítést, </w:t>
      </w:r>
    </w:p>
    <w:p w:rsidR="00E504DA" w:rsidRPr="00AC1423" w:rsidRDefault="005663AE" w:rsidP="005663AE">
      <w:pPr>
        <w:pStyle w:val="Listaszerbekezds"/>
        <w:numPr>
          <w:ilvl w:val="0"/>
          <w:numId w:val="5"/>
        </w:numPr>
        <w:spacing w:line="360" w:lineRule="auto"/>
        <w:ind w:right="0"/>
        <w:rPr>
          <w:rFonts w:ascii="Times New Roman" w:hAnsi="Times New Roman" w:cs="Times New Roman"/>
        </w:rPr>
      </w:pPr>
      <w:r w:rsidRPr="00AC1423">
        <w:rPr>
          <w:rFonts w:ascii="Times New Roman" w:hAnsi="Times New Roman" w:cs="Times New Roman"/>
        </w:rPr>
        <w:t>az információk ellenőrzését</w:t>
      </w:r>
      <w:r w:rsidR="008F7A60" w:rsidRPr="00AC1423">
        <w:rPr>
          <w:rFonts w:ascii="Times New Roman" w:hAnsi="Times New Roman" w:cs="Times New Roman"/>
        </w:rPr>
        <w:t xml:space="preserve">, </w:t>
      </w:r>
    </w:p>
    <w:p w:rsidR="00E504DA" w:rsidRPr="00AC1423" w:rsidRDefault="008F7A60" w:rsidP="00E504DA">
      <w:pPr>
        <w:pStyle w:val="Listaszerbekezds"/>
        <w:numPr>
          <w:ilvl w:val="0"/>
          <w:numId w:val="5"/>
        </w:numPr>
        <w:spacing w:line="360" w:lineRule="auto"/>
        <w:ind w:right="0"/>
        <w:rPr>
          <w:rFonts w:ascii="Times New Roman" w:hAnsi="Times New Roman" w:cs="Times New Roman"/>
        </w:rPr>
      </w:pPr>
      <w:r w:rsidRPr="00AC1423">
        <w:rPr>
          <w:rFonts w:ascii="Times New Roman" w:hAnsi="Times New Roman" w:cs="Times New Roman"/>
        </w:rPr>
        <w:t>a könyvvizsgálatot,</w:t>
      </w:r>
    </w:p>
    <w:p w:rsidR="008F7A60" w:rsidRPr="00AC1423" w:rsidRDefault="008F7A60" w:rsidP="00E504DA">
      <w:pPr>
        <w:pStyle w:val="Listaszerbekezds"/>
        <w:numPr>
          <w:ilvl w:val="0"/>
          <w:numId w:val="5"/>
        </w:numPr>
        <w:spacing w:line="360" w:lineRule="auto"/>
        <w:ind w:right="0"/>
        <w:rPr>
          <w:rFonts w:ascii="Times New Roman" w:hAnsi="Times New Roman" w:cs="Times New Roman"/>
        </w:rPr>
      </w:pPr>
      <w:r w:rsidRPr="00AC1423">
        <w:rPr>
          <w:rFonts w:ascii="Times New Roman" w:hAnsi="Times New Roman" w:cs="Times New Roman"/>
        </w:rPr>
        <w:t xml:space="preserve">a beszámoló </w:t>
      </w:r>
      <w:r w:rsidR="00FC1529" w:rsidRPr="00AC1423">
        <w:rPr>
          <w:rFonts w:ascii="Times New Roman" w:hAnsi="Times New Roman" w:cs="Times New Roman"/>
        </w:rPr>
        <w:t xml:space="preserve">közzétételét, </w:t>
      </w:r>
      <w:r w:rsidR="00E504DA" w:rsidRPr="00AC1423">
        <w:rPr>
          <w:rFonts w:ascii="Times New Roman" w:hAnsi="Times New Roman" w:cs="Times New Roman"/>
        </w:rPr>
        <w:t xml:space="preserve">valamint </w:t>
      </w:r>
      <w:r w:rsidR="00FC1529" w:rsidRPr="00AC1423">
        <w:rPr>
          <w:rFonts w:ascii="Times New Roman" w:hAnsi="Times New Roman" w:cs="Times New Roman"/>
        </w:rPr>
        <w:t>nyilvánosságát.</w:t>
      </w:r>
      <w:r w:rsidR="00E504DA" w:rsidRPr="00AC1423">
        <w:rPr>
          <w:rFonts w:ascii="Times New Roman" w:hAnsi="Times New Roman" w:cs="Times New Roman"/>
        </w:rPr>
        <w:t xml:space="preserve"> (Kar</w:t>
      </w:r>
      <w:r w:rsidR="006D5A47" w:rsidRPr="00AC1423">
        <w:rPr>
          <w:rFonts w:ascii="Times New Roman" w:hAnsi="Times New Roman" w:cs="Times New Roman"/>
        </w:rPr>
        <w:t>dos - dr. Sztanó - Veress, 2007</w:t>
      </w:r>
      <w:r w:rsidR="00E504DA" w:rsidRPr="00AC1423">
        <w:rPr>
          <w:rFonts w:ascii="Times New Roman" w:hAnsi="Times New Roman" w:cs="Times New Roman"/>
        </w:rPr>
        <w:t>)</w:t>
      </w:r>
    </w:p>
    <w:p w:rsidR="006F62FA" w:rsidRPr="00AC1423" w:rsidRDefault="001A2294" w:rsidP="006F62FA">
      <w:pPr>
        <w:spacing w:before="100" w:beforeAutospacing="1" w:after="100" w:afterAutospacing="1" w:line="360" w:lineRule="auto"/>
        <w:ind w:left="0" w:right="0" w:firstLine="0"/>
        <w:rPr>
          <w:rFonts w:ascii="Times New Roman" w:eastAsia="Times New Roman" w:hAnsi="Times New Roman" w:cs="Times New Roman"/>
          <w:i/>
          <w:lang w:eastAsia="hu-HU"/>
        </w:rPr>
      </w:pPr>
      <w:r w:rsidRPr="00AC1423">
        <w:rPr>
          <w:rFonts w:ascii="Times New Roman" w:eastAsia="Times New Roman" w:hAnsi="Times New Roman" w:cs="Times New Roman"/>
          <w:lang w:eastAsia="hu-HU"/>
        </w:rPr>
        <w:t xml:space="preserve">A számvitelről szóló </w:t>
      </w:r>
      <w:r w:rsidR="006F62FA" w:rsidRPr="00AC1423">
        <w:rPr>
          <w:rFonts w:ascii="Times New Roman" w:eastAsia="Times New Roman" w:hAnsi="Times New Roman" w:cs="Times New Roman"/>
          <w:lang w:eastAsia="hu-HU"/>
        </w:rPr>
        <w:t>2000. évi C</w:t>
      </w:r>
      <w:r w:rsidR="00B003F8" w:rsidRPr="00AC1423">
        <w:rPr>
          <w:rFonts w:ascii="Times New Roman" w:eastAsia="Times New Roman" w:hAnsi="Times New Roman" w:cs="Times New Roman"/>
          <w:lang w:eastAsia="hu-HU"/>
        </w:rPr>
        <w:t>.</w:t>
      </w:r>
      <w:r w:rsidR="006F62FA" w:rsidRPr="00AC1423">
        <w:rPr>
          <w:rFonts w:ascii="Times New Roman" w:eastAsia="Times New Roman" w:hAnsi="Times New Roman" w:cs="Times New Roman"/>
          <w:lang w:eastAsia="hu-HU"/>
        </w:rPr>
        <w:t xml:space="preserve"> törvény </w:t>
      </w:r>
      <w:r w:rsidR="00B66235" w:rsidRPr="00AC1423">
        <w:rPr>
          <w:rFonts w:ascii="Times New Roman" w:eastAsia="Times New Roman" w:hAnsi="Times New Roman" w:cs="Times New Roman"/>
          <w:lang w:eastAsia="hu-HU"/>
        </w:rPr>
        <w:t xml:space="preserve">(a továbbaikban: Sztv.) </w:t>
      </w:r>
      <w:r w:rsidR="006F62FA" w:rsidRPr="00AC1423">
        <w:rPr>
          <w:rFonts w:ascii="Times New Roman" w:eastAsia="Times New Roman" w:hAnsi="Times New Roman" w:cs="Times New Roman"/>
          <w:lang w:eastAsia="hu-HU"/>
        </w:rPr>
        <w:t xml:space="preserve">preambulumában foglaltak szerint </w:t>
      </w:r>
      <w:r w:rsidR="006F62FA" w:rsidRPr="00AC1423">
        <w:rPr>
          <w:rFonts w:ascii="Times New Roman" w:eastAsia="Times New Roman" w:hAnsi="Times New Roman" w:cs="Times New Roman"/>
          <w:i/>
          <w:lang w:eastAsia="hu-HU"/>
        </w:rPr>
        <w:t>„a</w:t>
      </w:r>
      <w:r w:rsidRPr="00AC1423">
        <w:rPr>
          <w:rFonts w:ascii="Times New Roman" w:eastAsia="Times New Roman" w:hAnsi="Times New Roman" w:cs="Times New Roman"/>
          <w:i/>
          <w:lang w:eastAsia="hu-HU"/>
        </w:rPr>
        <w:t xml:space="preserve"> piacgazdaság működéséhez nélkülözhetetlen, hogy a piac szereplői számára hozzáférhetően, döntéseik megalapozása érdekében mind a vállalkozók, mind a nem nyereségorientált szervezetek, valamint az egyéb gazdálkodást folytató szervezetek vagyoni, pénzügyi és jövedelmi helyzetéről és azok alakulásáról objektív információk álljanak rendelkezésre.</w:t>
      </w:r>
      <w:r w:rsidR="006F62FA" w:rsidRPr="00AC1423">
        <w:rPr>
          <w:rFonts w:ascii="Times New Roman" w:eastAsia="Times New Roman" w:hAnsi="Times New Roman" w:cs="Times New Roman"/>
          <w:i/>
          <w:lang w:eastAsia="hu-HU"/>
        </w:rPr>
        <w:t xml:space="preserve"> </w:t>
      </w:r>
      <w:r w:rsidR="000D6CE9" w:rsidRPr="00AC1423">
        <w:rPr>
          <w:rFonts w:ascii="Times New Roman" w:eastAsia="Times New Roman" w:hAnsi="Times New Roman" w:cs="Times New Roman"/>
          <w:i/>
          <w:lang w:eastAsia="hu-HU"/>
        </w:rPr>
        <w:t xml:space="preserve">A törvényben foglalt rendelkezések összhangban állnak </w:t>
      </w:r>
      <w:r w:rsidRPr="00AC1423">
        <w:rPr>
          <w:rFonts w:ascii="Times New Roman" w:eastAsia="Times New Roman" w:hAnsi="Times New Roman" w:cs="Times New Roman"/>
          <w:i/>
          <w:lang w:eastAsia="hu-HU"/>
        </w:rPr>
        <w:t>az Európai Közösségnek e jogterületre vonatkozó ir</w:t>
      </w:r>
      <w:r w:rsidR="00981884" w:rsidRPr="00AC1423">
        <w:rPr>
          <w:rFonts w:ascii="Times New Roman" w:eastAsia="Times New Roman" w:hAnsi="Times New Roman" w:cs="Times New Roman"/>
          <w:i/>
          <w:lang w:eastAsia="hu-HU"/>
        </w:rPr>
        <w:t xml:space="preserve">ányelveivel, a nemzetközi számviteli elvekkel, </w:t>
      </w:r>
      <w:r w:rsidRPr="00AC1423">
        <w:rPr>
          <w:rFonts w:ascii="Times New Roman" w:eastAsia="Times New Roman" w:hAnsi="Times New Roman" w:cs="Times New Roman"/>
          <w:i/>
          <w:lang w:eastAsia="hu-HU"/>
        </w:rPr>
        <w:t xml:space="preserve">amelyek </w:t>
      </w:r>
      <w:r w:rsidRPr="00AC1423">
        <w:rPr>
          <w:rFonts w:ascii="Times New Roman" w:eastAsia="Times New Roman" w:hAnsi="Times New Roman" w:cs="Times New Roman"/>
          <w:i/>
          <w:lang w:eastAsia="hu-HU"/>
        </w:rPr>
        <w:lastRenderedPageBreak/>
        <w:t>alapján megbízható és valós tájékoztatás nyújtható e törvény hatálya alá tartozók jövedelemtermelő képességéről,</w:t>
      </w:r>
      <w:r w:rsidR="00981884" w:rsidRPr="00AC1423">
        <w:rPr>
          <w:rFonts w:ascii="Times New Roman" w:eastAsia="Times New Roman" w:hAnsi="Times New Roman" w:cs="Times New Roman"/>
          <w:i/>
          <w:lang w:eastAsia="hu-HU"/>
        </w:rPr>
        <w:t xml:space="preserve"> jövedelmi helyzetéről,</w:t>
      </w:r>
      <w:r w:rsidRPr="00AC1423">
        <w:rPr>
          <w:rFonts w:ascii="Times New Roman" w:eastAsia="Times New Roman" w:hAnsi="Times New Roman" w:cs="Times New Roman"/>
          <w:i/>
          <w:lang w:eastAsia="hu-HU"/>
        </w:rPr>
        <w:t xml:space="preserve"> vagyonáról, vagyonának alakulásáról, pénzügyi he</w:t>
      </w:r>
      <w:r w:rsidR="00981884" w:rsidRPr="00AC1423">
        <w:rPr>
          <w:rFonts w:ascii="Times New Roman" w:eastAsia="Times New Roman" w:hAnsi="Times New Roman" w:cs="Times New Roman"/>
          <w:i/>
          <w:lang w:eastAsia="hu-HU"/>
        </w:rPr>
        <w:t>lyzetéről és jövőbeli terveiről.</w:t>
      </w:r>
      <w:r w:rsidR="00FE47FE" w:rsidRPr="00AC1423">
        <w:rPr>
          <w:rFonts w:ascii="Times New Roman" w:eastAsia="Times New Roman" w:hAnsi="Times New Roman" w:cs="Times New Roman"/>
          <w:i/>
          <w:lang w:eastAsia="hu-HU"/>
        </w:rPr>
        <w:t>”</w:t>
      </w:r>
    </w:p>
    <w:p w:rsidR="00697B8A" w:rsidRPr="00AC1423" w:rsidRDefault="009941E5" w:rsidP="00790A37">
      <w:pPr>
        <w:spacing w:before="100" w:beforeAutospacing="1" w:after="100" w:afterAutospacing="1" w:line="360" w:lineRule="auto"/>
        <w:ind w:left="0" w:right="-2" w:firstLine="0"/>
        <w:rPr>
          <w:rFonts w:ascii="Times New Roman" w:eastAsia="Times New Roman" w:hAnsi="Times New Roman" w:cs="Times New Roman"/>
          <w:lang w:eastAsia="hu-HU"/>
        </w:rPr>
      </w:pPr>
      <w:r w:rsidRPr="00AC1423">
        <w:rPr>
          <w:rFonts w:ascii="Times New Roman" w:eastAsia="Times New Roman" w:hAnsi="Times New Roman" w:cs="Times New Roman"/>
          <w:lang w:eastAsia="hu-HU"/>
        </w:rPr>
        <w:t>A pénzügyi számvitel</w:t>
      </w:r>
      <w:r w:rsidR="002D429E" w:rsidRPr="00AC1423">
        <w:rPr>
          <w:rFonts w:ascii="Times New Roman" w:eastAsia="Times New Roman" w:hAnsi="Times New Roman" w:cs="Times New Roman"/>
          <w:lang w:eastAsia="hu-HU"/>
        </w:rPr>
        <w:t xml:space="preserve"> alkalmazására vonatkozó vállalkozói kötelezettségek fő alapvetése, hogy a számviteli törvényben foglalt alapelvek minden esetben érvényesül</w:t>
      </w:r>
      <w:r w:rsidR="00B66235" w:rsidRPr="00AC1423">
        <w:rPr>
          <w:rFonts w:ascii="Times New Roman" w:eastAsia="Times New Roman" w:hAnsi="Times New Roman" w:cs="Times New Roman"/>
          <w:lang w:eastAsia="hu-HU"/>
        </w:rPr>
        <w:t>jenek</w:t>
      </w:r>
      <w:r w:rsidR="00790A37" w:rsidRPr="00AC1423">
        <w:rPr>
          <w:rFonts w:ascii="Times New Roman" w:eastAsia="Times New Roman" w:hAnsi="Times New Roman" w:cs="Times New Roman"/>
          <w:lang w:eastAsia="hu-HU"/>
        </w:rPr>
        <w:t>. Az</w:t>
      </w:r>
      <w:r w:rsidR="00B66235" w:rsidRPr="00AC1423">
        <w:rPr>
          <w:rFonts w:ascii="Times New Roman" w:eastAsia="Times New Roman" w:hAnsi="Times New Roman" w:cs="Times New Roman"/>
          <w:lang w:eastAsia="hu-HU"/>
        </w:rPr>
        <w:t xml:space="preserve"> </w:t>
      </w:r>
      <w:r w:rsidR="00790A37" w:rsidRPr="00AC1423">
        <w:rPr>
          <w:rFonts w:ascii="Times New Roman" w:eastAsia="Times New Roman" w:hAnsi="Times New Roman" w:cs="Times New Roman"/>
          <w:lang w:eastAsia="hu-HU"/>
        </w:rPr>
        <w:t xml:space="preserve">Sztv. 2-3. § rendelkezéseinek értelmében a törvény </w:t>
      </w:r>
      <w:r w:rsidR="00B66235" w:rsidRPr="00AC1423">
        <w:rPr>
          <w:rFonts w:ascii="Times New Roman" w:eastAsia="Times New Roman" w:hAnsi="Times New Roman" w:cs="Times New Roman"/>
          <w:lang w:eastAsia="hu-HU"/>
        </w:rPr>
        <w:t xml:space="preserve">hatálya kiterjed minden </w:t>
      </w:r>
      <w:r w:rsidR="00790A37" w:rsidRPr="00AC1423">
        <w:rPr>
          <w:rFonts w:ascii="Times New Roman" w:eastAsia="Times New Roman" w:hAnsi="Times New Roman" w:cs="Times New Roman"/>
          <w:lang w:eastAsia="hu-HU"/>
        </w:rPr>
        <w:t xml:space="preserve">gazdálkodóra (úgy mint </w:t>
      </w:r>
      <w:r w:rsidR="00790A37" w:rsidRPr="00AC1423">
        <w:rPr>
          <w:rFonts w:ascii="Times New Roman" w:hAnsi="Times New Roman" w:cs="Times New Roman"/>
        </w:rPr>
        <w:t>a vállalkozó, az államháztartás szervezetei, az egyéb szervezet, a Magyar Nemzeti Bank, továbbá az általuk, illetve a természetes személy által alapított egészségügyi, szociális és oktatási intézmény)</w:t>
      </w:r>
      <w:r w:rsidR="00790A37" w:rsidRPr="00AC1423">
        <w:rPr>
          <w:rFonts w:ascii="Times New Roman" w:eastAsia="Times New Roman" w:hAnsi="Times New Roman" w:cs="Times New Roman"/>
          <w:lang w:eastAsia="hu-HU"/>
        </w:rPr>
        <w:t xml:space="preserve">. </w:t>
      </w:r>
      <w:r w:rsidR="00D51896" w:rsidRPr="00AC1423">
        <w:rPr>
          <w:rFonts w:ascii="Times New Roman" w:eastAsia="Times New Roman" w:hAnsi="Times New Roman" w:cs="Times New Roman"/>
          <w:lang w:eastAsia="hu-HU"/>
        </w:rPr>
        <w:t xml:space="preserve"> </w:t>
      </w:r>
    </w:p>
    <w:p w:rsidR="00697B8A" w:rsidRPr="00AC1423" w:rsidRDefault="00697B8A" w:rsidP="00D94F0D">
      <w:pPr>
        <w:spacing w:before="100" w:beforeAutospacing="1" w:after="100" w:afterAutospacing="1"/>
        <w:ind w:left="0" w:firstLine="0"/>
        <w:rPr>
          <w:rFonts w:ascii="Times New Roman" w:hAnsi="Times New Roman" w:cs="Times New Roman"/>
          <w:i/>
        </w:rPr>
      </w:pPr>
      <w:r w:rsidRPr="00AC1423">
        <w:rPr>
          <w:rFonts w:ascii="Times New Roman" w:hAnsi="Times New Roman" w:cs="Times New Roman"/>
          <w:bCs/>
          <w:i/>
        </w:rPr>
        <w:t>Az Sztv. 3.</w:t>
      </w:r>
      <w:r w:rsidRPr="00AC1423">
        <w:rPr>
          <w:rFonts w:ascii="Times New Roman" w:hAnsi="Times New Roman" w:cs="Times New Roman"/>
          <w:b/>
          <w:bCs/>
          <w:i/>
        </w:rPr>
        <w:t xml:space="preserve"> § </w:t>
      </w:r>
      <w:r w:rsidR="00D94F0D" w:rsidRPr="00AC1423">
        <w:rPr>
          <w:rFonts w:ascii="Times New Roman" w:hAnsi="Times New Roman" w:cs="Times New Roman"/>
          <w:i/>
        </w:rPr>
        <w:t>(1) bekezdésében foglaltak értelmében:</w:t>
      </w:r>
    </w:p>
    <w:p w:rsidR="00697B8A" w:rsidRPr="00AC1423" w:rsidRDefault="00697B8A" w:rsidP="00D77951">
      <w:pPr>
        <w:spacing w:before="100" w:beforeAutospacing="1" w:after="100" w:afterAutospacing="1" w:line="360" w:lineRule="auto"/>
        <w:rPr>
          <w:rFonts w:ascii="Times New Roman" w:hAnsi="Times New Roman" w:cs="Times New Roman"/>
        </w:rPr>
      </w:pPr>
      <w:r w:rsidRPr="00AC1423">
        <w:rPr>
          <w:rFonts w:ascii="Times New Roman" w:hAnsi="Times New Roman" w:cs="Times New Roman"/>
        </w:rPr>
        <w:t xml:space="preserve">1. </w:t>
      </w:r>
      <w:r w:rsidR="00D77951" w:rsidRPr="00AC1423">
        <w:rPr>
          <w:rFonts w:ascii="Times New Roman" w:hAnsi="Times New Roman" w:cs="Times New Roman"/>
        </w:rPr>
        <w:t xml:space="preserve"> </w:t>
      </w:r>
      <w:r w:rsidRPr="00AC1423">
        <w:rPr>
          <w:rFonts w:ascii="Times New Roman" w:hAnsi="Times New Roman" w:cs="Times New Roman"/>
          <w:i/>
          <w:iCs/>
        </w:rPr>
        <w:t xml:space="preserve">gazdálkodó: </w:t>
      </w:r>
      <w:r w:rsidRPr="00AC1423">
        <w:rPr>
          <w:rFonts w:ascii="Times New Roman" w:hAnsi="Times New Roman" w:cs="Times New Roman"/>
        </w:rPr>
        <w:t>a vállalkozó, az államháztartás szervezetei, az egyéb szervezet, a Magyar Nemzeti Bank, továbbá az általuk, illetve a természetes személy által alapított egészségügyi, szociális és oktatási intézmény;</w:t>
      </w:r>
    </w:p>
    <w:p w:rsidR="00697B8A" w:rsidRPr="00AC1423" w:rsidRDefault="00697B8A" w:rsidP="00D77951">
      <w:pPr>
        <w:spacing w:before="100" w:beforeAutospacing="1" w:after="100" w:afterAutospacing="1" w:line="360" w:lineRule="auto"/>
        <w:rPr>
          <w:rFonts w:ascii="Times New Roman" w:hAnsi="Times New Roman" w:cs="Times New Roman"/>
        </w:rPr>
      </w:pPr>
      <w:r w:rsidRPr="00AC1423">
        <w:rPr>
          <w:rFonts w:ascii="Times New Roman" w:hAnsi="Times New Roman" w:cs="Times New Roman"/>
        </w:rPr>
        <w:t xml:space="preserve">2. </w:t>
      </w:r>
      <w:r w:rsidRPr="00AC1423">
        <w:rPr>
          <w:rFonts w:ascii="Times New Roman" w:hAnsi="Times New Roman" w:cs="Times New Roman"/>
          <w:i/>
          <w:iCs/>
        </w:rPr>
        <w:t xml:space="preserve">vállalkozó: </w:t>
      </w:r>
      <w:r w:rsidRPr="00AC1423">
        <w:rPr>
          <w:rFonts w:ascii="Times New Roman" w:hAnsi="Times New Roman" w:cs="Times New Roman"/>
        </w:rPr>
        <w:t>minden olyan gazdálkodó, amely</w:t>
      </w:r>
      <w:r w:rsidR="00D77951" w:rsidRPr="00AC1423">
        <w:rPr>
          <w:rFonts w:ascii="Times New Roman" w:hAnsi="Times New Roman" w:cs="Times New Roman"/>
        </w:rPr>
        <w:t xml:space="preserve"> a saját nevében és kockázatára </w:t>
      </w:r>
      <w:r w:rsidRPr="00AC1423">
        <w:rPr>
          <w:rFonts w:ascii="Times New Roman" w:hAnsi="Times New Roman" w:cs="Times New Roman"/>
        </w:rPr>
        <w:t>nyereség- és vagyonszerzés céljából üzletszerűen, ellenérték fejében termelő vagy szolgáltató tevékenységet (a továbbiakban: vállalkozási tevékenység) végez, ideértve a hitelintézetet, a pénzügyi vállalkozást, a befektetési vállalkozást és a biztosítót is, továbbá a nonprofit gazdasági társaság, az egyesülés, a szociális szövetkezet, az iskolaszövetkezet, az európai gazdasági egyesülés, az európai részvénytársaság, az európai szövetkezet, a vízitársulat, az erdőbirtokossági társulat, a külföldi székhelyű vállalkozás magyarországi fióktelepe, a kezelt vagyon, amennyiben nem tartozik a 3. és 4. pontban felsoroltak közé;</w:t>
      </w:r>
    </w:p>
    <w:p w:rsidR="00697B8A" w:rsidRPr="00AC1423" w:rsidRDefault="00697B8A" w:rsidP="00D77951">
      <w:pPr>
        <w:spacing w:before="100" w:beforeAutospacing="1" w:after="100" w:afterAutospacing="1" w:line="360" w:lineRule="auto"/>
        <w:rPr>
          <w:rFonts w:ascii="Times New Roman" w:hAnsi="Times New Roman" w:cs="Times New Roman"/>
        </w:rPr>
      </w:pPr>
      <w:r w:rsidRPr="00AC1423">
        <w:rPr>
          <w:rFonts w:ascii="Times New Roman" w:hAnsi="Times New Roman" w:cs="Times New Roman"/>
        </w:rPr>
        <w:t>3</w:t>
      </w:r>
      <w:r w:rsidRPr="00AC1423">
        <w:rPr>
          <w:rFonts w:ascii="Times New Roman" w:hAnsi="Times New Roman" w:cs="Times New Roman"/>
          <w:i/>
          <w:iCs/>
        </w:rPr>
        <w:t>.</w:t>
      </w:r>
      <w:r w:rsidR="00FE47FE" w:rsidRPr="00AC1423">
        <w:rPr>
          <w:rFonts w:ascii="Times New Roman" w:hAnsi="Times New Roman" w:cs="Times New Roman"/>
          <w:i/>
          <w:iCs/>
          <w:vertAlign w:val="superscript"/>
        </w:rPr>
        <w:t xml:space="preserve"> </w:t>
      </w:r>
      <w:r w:rsidR="00FE47FE" w:rsidRPr="00AC1423">
        <w:rPr>
          <w:rFonts w:ascii="Times New Roman" w:hAnsi="Times New Roman" w:cs="Times New Roman"/>
          <w:i/>
          <w:iCs/>
        </w:rPr>
        <w:t xml:space="preserve"> </w:t>
      </w:r>
      <w:r w:rsidRPr="00AC1423">
        <w:rPr>
          <w:rFonts w:ascii="Times New Roman" w:hAnsi="Times New Roman" w:cs="Times New Roman"/>
          <w:i/>
          <w:iCs/>
        </w:rPr>
        <w:t xml:space="preserve">államháztartás szervezetei: </w:t>
      </w:r>
      <w:r w:rsidRPr="00AC1423">
        <w:rPr>
          <w:rFonts w:ascii="Times New Roman" w:hAnsi="Times New Roman" w:cs="Times New Roman"/>
        </w:rPr>
        <w:t>az államháztartásról szóló törvény alapján az államháztartás központi és önkormányzati alrendszerébe tartozó szervek;</w:t>
      </w:r>
    </w:p>
    <w:p w:rsidR="00FE47FE" w:rsidRPr="00AC1423" w:rsidRDefault="00697B8A" w:rsidP="00FE47FE">
      <w:pPr>
        <w:spacing w:before="100" w:beforeAutospacing="1" w:after="100" w:afterAutospacing="1" w:line="360" w:lineRule="auto"/>
        <w:rPr>
          <w:rFonts w:ascii="Times New Roman" w:hAnsi="Times New Roman" w:cs="Times New Roman"/>
        </w:rPr>
      </w:pPr>
      <w:r w:rsidRPr="00AC1423">
        <w:rPr>
          <w:rFonts w:ascii="Times New Roman" w:hAnsi="Times New Roman" w:cs="Times New Roman"/>
        </w:rPr>
        <w:t xml:space="preserve">4. </w:t>
      </w:r>
      <w:r w:rsidRPr="00AC1423">
        <w:rPr>
          <w:rFonts w:ascii="Times New Roman" w:hAnsi="Times New Roman" w:cs="Times New Roman"/>
          <w:i/>
          <w:iCs/>
        </w:rPr>
        <w:t xml:space="preserve">egyéb szervezet: </w:t>
      </w:r>
      <w:r w:rsidR="00F679E7" w:rsidRPr="00AC1423">
        <w:rPr>
          <w:rFonts w:ascii="Times New Roman" w:hAnsi="Times New Roman" w:cs="Times New Roman"/>
          <w:iCs/>
        </w:rPr>
        <w:t xml:space="preserve">például </w:t>
      </w:r>
      <w:r w:rsidRPr="00AC1423">
        <w:rPr>
          <w:rFonts w:ascii="Times New Roman" w:hAnsi="Times New Roman" w:cs="Times New Roman"/>
        </w:rPr>
        <w:t>a lakásszövetkezet,</w:t>
      </w:r>
      <w:r w:rsidRPr="00AC1423">
        <w:rPr>
          <w:rFonts w:ascii="Times New Roman" w:hAnsi="Times New Roman" w:cs="Times New Roman"/>
          <w:i/>
          <w:iCs/>
        </w:rPr>
        <w:t xml:space="preserve"> </w:t>
      </w:r>
      <w:r w:rsidRPr="00AC1423">
        <w:rPr>
          <w:rFonts w:ascii="Times New Roman" w:hAnsi="Times New Roman" w:cs="Times New Roman"/>
        </w:rPr>
        <w:t>a társasház,</w:t>
      </w:r>
      <w:r w:rsidR="00D77951" w:rsidRPr="00AC1423">
        <w:rPr>
          <w:rFonts w:ascii="Times New Roman" w:hAnsi="Times New Roman" w:cs="Times New Roman"/>
        </w:rPr>
        <w:t xml:space="preserve"> </w:t>
      </w:r>
      <w:r w:rsidRPr="00AC1423">
        <w:rPr>
          <w:rFonts w:ascii="Times New Roman" w:hAnsi="Times New Roman" w:cs="Times New Roman"/>
          <w:i/>
          <w:iCs/>
        </w:rPr>
        <w:t xml:space="preserve"> </w:t>
      </w:r>
      <w:r w:rsidRPr="00AC1423">
        <w:rPr>
          <w:rFonts w:ascii="Times New Roman" w:hAnsi="Times New Roman" w:cs="Times New Roman"/>
        </w:rPr>
        <w:t>az egyesület, a köztestület,</w:t>
      </w:r>
      <w:r w:rsidR="00D77951" w:rsidRPr="00AC1423">
        <w:rPr>
          <w:rFonts w:ascii="Times New Roman" w:hAnsi="Times New Roman" w:cs="Times New Roman"/>
        </w:rPr>
        <w:t xml:space="preserve"> </w:t>
      </w:r>
      <w:r w:rsidRPr="00AC1423">
        <w:rPr>
          <w:rFonts w:ascii="Times New Roman" w:hAnsi="Times New Roman" w:cs="Times New Roman"/>
        </w:rPr>
        <w:t>az egyházi jogi személy,</w:t>
      </w:r>
      <w:r w:rsidR="00D77951" w:rsidRPr="00AC1423">
        <w:rPr>
          <w:rFonts w:ascii="Times New Roman" w:hAnsi="Times New Roman" w:cs="Times New Roman"/>
        </w:rPr>
        <w:t xml:space="preserve"> </w:t>
      </w:r>
      <w:r w:rsidRPr="00AC1423">
        <w:rPr>
          <w:rFonts w:ascii="Times New Roman" w:hAnsi="Times New Roman" w:cs="Times New Roman"/>
          <w:i/>
          <w:iCs/>
        </w:rPr>
        <w:t xml:space="preserve"> </w:t>
      </w:r>
      <w:r w:rsidRPr="00AC1423">
        <w:rPr>
          <w:rFonts w:ascii="Times New Roman" w:hAnsi="Times New Roman" w:cs="Times New Roman"/>
        </w:rPr>
        <w:t>az alapítván</w:t>
      </w:r>
      <w:r w:rsidR="00F679E7" w:rsidRPr="00AC1423">
        <w:rPr>
          <w:rFonts w:ascii="Times New Roman" w:hAnsi="Times New Roman" w:cs="Times New Roman"/>
        </w:rPr>
        <w:t>y, ideértve a közalapí</w:t>
      </w:r>
      <w:r w:rsidR="00FE47FE" w:rsidRPr="00AC1423">
        <w:rPr>
          <w:rFonts w:ascii="Times New Roman" w:hAnsi="Times New Roman" w:cs="Times New Roman"/>
        </w:rPr>
        <w:t>tványt is.</w:t>
      </w:r>
    </w:p>
    <w:p w:rsidR="00533B64" w:rsidRPr="00277F53" w:rsidRDefault="00533B64" w:rsidP="00533B64">
      <w:pPr>
        <w:spacing w:before="100" w:beforeAutospacing="1" w:after="100" w:afterAutospacing="1" w:line="360" w:lineRule="auto"/>
        <w:ind w:left="0" w:firstLine="0"/>
        <w:rPr>
          <w:rFonts w:ascii="Times New Roman" w:hAnsi="Times New Roman" w:cs="Times New Roman"/>
        </w:rPr>
      </w:pPr>
      <w:r w:rsidRPr="00277F53">
        <w:rPr>
          <w:rFonts w:ascii="Times New Roman" w:hAnsi="Times New Roman" w:cs="Times New Roman"/>
        </w:rPr>
        <w:t>Magyarország a közpénzügyek terén új kihívások előtt állt és áll</w:t>
      </w:r>
      <w:r w:rsidR="00277F53" w:rsidRPr="00277F53">
        <w:rPr>
          <w:rFonts w:ascii="Times New Roman" w:hAnsi="Times New Roman" w:cs="Times New Roman"/>
        </w:rPr>
        <w:t xml:space="preserve"> napjainkban is, melynek része </w:t>
      </w:r>
      <w:r w:rsidRPr="00277F53">
        <w:rPr>
          <w:rFonts w:ascii="Times New Roman" w:hAnsi="Times New Roman" w:cs="Times New Roman"/>
        </w:rPr>
        <w:t xml:space="preserve">a már meglévő jogszabályok módosítása, új rendelkezések meghozatala, az </w:t>
      </w:r>
      <w:r w:rsidRPr="00277F53">
        <w:rPr>
          <w:rFonts w:ascii="Times New Roman" w:hAnsi="Times New Roman" w:cs="Times New Roman"/>
        </w:rPr>
        <w:lastRenderedPageBreak/>
        <w:t xml:space="preserve">intézmények átalakítása. </w:t>
      </w:r>
      <w:r w:rsidR="00495982" w:rsidRPr="00277F53">
        <w:rPr>
          <w:rFonts w:ascii="Times New Roman" w:hAnsi="Times New Roman" w:cs="Times New Roman"/>
        </w:rPr>
        <w:t xml:space="preserve">A számvitel </w:t>
      </w:r>
      <w:r w:rsidR="00E77A1E" w:rsidRPr="00277F53">
        <w:rPr>
          <w:rFonts w:ascii="Times New Roman" w:hAnsi="Times New Roman" w:cs="Times New Roman"/>
        </w:rPr>
        <w:t xml:space="preserve">tehát </w:t>
      </w:r>
      <w:r w:rsidR="00495982" w:rsidRPr="00277F53">
        <w:rPr>
          <w:rFonts w:ascii="Times New Roman" w:hAnsi="Times New Roman" w:cs="Times New Roman"/>
        </w:rPr>
        <w:t xml:space="preserve">az egyes korok gazdálkodását jellemző információszükséglethez mérten fejlődött. </w:t>
      </w:r>
    </w:p>
    <w:p w:rsidR="00976C09" w:rsidRPr="00AC1423" w:rsidRDefault="00091B71" w:rsidP="00F00A3C">
      <w:pPr>
        <w:tabs>
          <w:tab w:val="left" w:pos="0"/>
        </w:tabs>
        <w:spacing w:before="100" w:beforeAutospacing="1" w:after="100" w:afterAutospacing="1" w:line="360" w:lineRule="auto"/>
        <w:ind w:left="851" w:right="0" w:firstLine="0"/>
        <w:rPr>
          <w:rFonts w:ascii="Times New Roman" w:hAnsi="Times New Roman" w:cs="Times New Roman"/>
          <w:u w:val="single"/>
        </w:rPr>
      </w:pPr>
      <w:r>
        <w:rPr>
          <w:rFonts w:ascii="Times New Roman" w:eastAsia="Times New Roman" w:hAnsi="Times New Roman" w:cs="Times New Roman"/>
          <w:lang w:eastAsia="hu-HU"/>
        </w:rPr>
        <w:t>2</w:t>
      </w:r>
      <w:r w:rsidR="002C6EEC" w:rsidRPr="00AC1423">
        <w:rPr>
          <w:rFonts w:ascii="Times New Roman" w:eastAsia="Times New Roman" w:hAnsi="Times New Roman" w:cs="Times New Roman"/>
          <w:lang w:eastAsia="hu-HU"/>
        </w:rPr>
        <w:t>.3.</w:t>
      </w:r>
      <w:r w:rsidR="00307346" w:rsidRPr="00AC1423">
        <w:rPr>
          <w:rFonts w:ascii="Times New Roman" w:hAnsi="Times New Roman" w:cs="Times New Roman"/>
          <w:u w:val="single"/>
        </w:rPr>
        <w:t>A pénzügyi számvitel és a ve</w:t>
      </w:r>
      <w:r w:rsidR="002F2B9D">
        <w:rPr>
          <w:rFonts w:ascii="Times New Roman" w:hAnsi="Times New Roman" w:cs="Times New Roman"/>
          <w:u w:val="single"/>
        </w:rPr>
        <w:t>zetői számvitel elhatárolása</w:t>
      </w:r>
      <w:r w:rsidR="00307346" w:rsidRPr="00AC1423">
        <w:rPr>
          <w:rFonts w:ascii="Times New Roman" w:hAnsi="Times New Roman" w:cs="Times New Roman"/>
          <w:u w:val="single"/>
        </w:rPr>
        <w:t xml:space="preserve">: </w:t>
      </w:r>
    </w:p>
    <w:p w:rsidR="00FE47FE" w:rsidRPr="00AC1423" w:rsidRDefault="00307346" w:rsidP="00D90705">
      <w:pPr>
        <w:spacing w:line="360" w:lineRule="auto"/>
        <w:ind w:left="0" w:right="0" w:firstLine="0"/>
        <w:rPr>
          <w:rFonts w:ascii="Times New Roman" w:hAnsi="Times New Roman" w:cs="Times New Roman"/>
          <w:noProof/>
          <w:lang w:eastAsia="hu-HU"/>
        </w:rPr>
      </w:pPr>
      <w:r w:rsidRPr="00AC1423">
        <w:rPr>
          <w:rFonts w:ascii="Times New Roman" w:hAnsi="Times New Roman" w:cs="Times New Roman"/>
        </w:rPr>
        <w:t xml:space="preserve">A pénzügyi számvitel a vállalkozást egy egységnek tekinti és </w:t>
      </w:r>
      <w:r w:rsidR="00863C76" w:rsidRPr="00AC1423">
        <w:rPr>
          <w:rFonts w:ascii="Times New Roman" w:hAnsi="Times New Roman" w:cs="Times New Roman"/>
        </w:rPr>
        <w:t xml:space="preserve">a tevékenységéről </w:t>
      </w:r>
      <w:r w:rsidRPr="00AC1423">
        <w:rPr>
          <w:rFonts w:ascii="Times New Roman" w:hAnsi="Times New Roman" w:cs="Times New Roman"/>
        </w:rPr>
        <w:t>a</w:t>
      </w:r>
      <w:r w:rsidR="00863C76" w:rsidRPr="00AC1423">
        <w:rPr>
          <w:rFonts w:ascii="Times New Roman" w:hAnsi="Times New Roman" w:cs="Times New Roman"/>
        </w:rPr>
        <w:t xml:space="preserve"> múltbéli adatok alapján nyújt információkat. A</w:t>
      </w:r>
      <w:r w:rsidRPr="00AC1423">
        <w:rPr>
          <w:rFonts w:ascii="Times New Roman" w:hAnsi="Times New Roman" w:cs="Times New Roman"/>
        </w:rPr>
        <w:t xml:space="preserve"> vezetői számvitel pedig a bevételek és ráfordítások (költségek) alak</w:t>
      </w:r>
      <w:r w:rsidR="00863C76" w:rsidRPr="00AC1423">
        <w:rPr>
          <w:rFonts w:ascii="Times New Roman" w:hAnsi="Times New Roman" w:cs="Times New Roman"/>
        </w:rPr>
        <w:t>ulásának megfigyelését helyezi középpontba</w:t>
      </w:r>
      <w:r w:rsidR="00010F58">
        <w:rPr>
          <w:rFonts w:ascii="Times New Roman" w:hAnsi="Times New Roman" w:cs="Times New Roman"/>
        </w:rPr>
        <w:t xml:space="preserve">, így többnyire </w:t>
      </w:r>
      <w:r w:rsidRPr="00AC1423">
        <w:rPr>
          <w:rFonts w:ascii="Times New Roman" w:hAnsi="Times New Roman" w:cs="Times New Roman"/>
        </w:rPr>
        <w:t>egy szervezeti egységet, vagy terméket, esetleg</w:t>
      </w:r>
      <w:r w:rsidR="00755B02" w:rsidRPr="00AC1423">
        <w:rPr>
          <w:rFonts w:ascii="Times New Roman" w:hAnsi="Times New Roman" w:cs="Times New Roman"/>
        </w:rPr>
        <w:t xml:space="preserve"> termelési folyamatot vizsgál. A vezető az így rendelkezésére álló információk alapján egyes gazdasági kérdésekben döntési alternatívákat dolgozhat ki.   </w:t>
      </w:r>
      <w:r w:rsidRPr="00AC1423">
        <w:rPr>
          <w:rFonts w:ascii="Times New Roman" w:hAnsi="Times New Roman" w:cs="Times New Roman"/>
        </w:rPr>
        <w:t xml:space="preserve">(Kardos </w:t>
      </w:r>
      <w:r w:rsidR="00FE47FE" w:rsidRPr="00AC1423">
        <w:rPr>
          <w:rFonts w:ascii="Times New Roman" w:hAnsi="Times New Roman" w:cs="Times New Roman"/>
        </w:rPr>
        <w:t>–</w:t>
      </w:r>
      <w:r w:rsidRPr="00AC1423">
        <w:rPr>
          <w:rFonts w:ascii="Times New Roman" w:hAnsi="Times New Roman" w:cs="Times New Roman"/>
        </w:rPr>
        <w:t xml:space="preserve"> </w:t>
      </w:r>
      <w:r w:rsidR="00FE47FE" w:rsidRPr="00AC1423">
        <w:rPr>
          <w:rFonts w:ascii="Times New Roman" w:hAnsi="Times New Roman" w:cs="Times New Roman"/>
        </w:rPr>
        <w:t>dr. Sztanó - Veres</w:t>
      </w:r>
      <w:r w:rsidR="00C04921" w:rsidRPr="00AC1423">
        <w:rPr>
          <w:rFonts w:ascii="Times New Roman" w:hAnsi="Times New Roman" w:cs="Times New Roman"/>
        </w:rPr>
        <w:t>, 2007</w:t>
      </w:r>
      <w:r w:rsidRPr="00AC1423">
        <w:rPr>
          <w:rFonts w:ascii="Times New Roman" w:hAnsi="Times New Roman" w:cs="Times New Roman"/>
        </w:rPr>
        <w:t>)</w:t>
      </w:r>
      <w:r w:rsidR="00FE47FE" w:rsidRPr="00AC1423">
        <w:rPr>
          <w:rFonts w:ascii="Times New Roman" w:hAnsi="Times New Roman" w:cs="Times New Roman"/>
          <w:noProof/>
          <w:lang w:eastAsia="hu-HU"/>
        </w:rPr>
        <w:t xml:space="preserve"> </w:t>
      </w:r>
    </w:p>
    <w:p w:rsidR="002F653E" w:rsidRPr="00AC1423" w:rsidRDefault="000D41B9" w:rsidP="002F2B9D">
      <w:pPr>
        <w:spacing w:line="360" w:lineRule="auto"/>
        <w:ind w:left="0" w:right="0" w:firstLine="0"/>
        <w:jc w:val="center"/>
        <w:rPr>
          <w:rFonts w:ascii="Times New Roman" w:hAnsi="Times New Roman" w:cs="Times New Roman"/>
          <w:noProof/>
          <w:lang w:eastAsia="hu-HU"/>
        </w:rPr>
      </w:pPr>
      <w:r w:rsidRPr="000D41B9">
        <w:rPr>
          <w:rFonts w:ascii="Times New Roman" w:hAnsi="Times New Roman" w:cs="Times New Roman"/>
          <w:noProof/>
          <w:lang w:eastAsia="hu-HU"/>
        </w:rPr>
        <w:drawing>
          <wp:inline distT="0" distB="0" distL="0" distR="0">
            <wp:extent cx="5357184" cy="3738731"/>
            <wp:effectExtent l="19050" t="0" r="0" b="0"/>
            <wp:docPr id="1" name="Kép 1" descr="http://www.tankonyvtar.hu/hu/tartalom/tamop412A/0007_a2_1038_1039_1041_bavezetoiszamvitel/A2-1-2_Szamvitel_penzu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nkonyvtar.hu/hu/tartalom/tamop412A/0007_a2_1038_1039_1041_bavezetoiszamvitel/A2-1-2_Szamvitel_penzugy.png"/>
                    <pic:cNvPicPr>
                      <a:picLocks noChangeAspect="1" noChangeArrowheads="1"/>
                    </pic:cNvPicPr>
                  </pic:nvPicPr>
                  <pic:blipFill>
                    <a:blip r:embed="rId8"/>
                    <a:srcRect/>
                    <a:stretch>
                      <a:fillRect/>
                    </a:stretch>
                  </pic:blipFill>
                  <pic:spPr bwMode="auto">
                    <a:xfrm>
                      <a:off x="0" y="0"/>
                      <a:ext cx="5357184" cy="3738731"/>
                    </a:xfrm>
                    <a:prstGeom prst="rect">
                      <a:avLst/>
                    </a:prstGeom>
                    <a:solidFill>
                      <a:schemeClr val="tx1"/>
                    </a:solidFill>
                    <a:ln w="9525">
                      <a:noFill/>
                      <a:miter lim="800000"/>
                      <a:headEnd/>
                      <a:tailEnd/>
                    </a:ln>
                  </pic:spPr>
                </pic:pic>
              </a:graphicData>
            </a:graphic>
          </wp:inline>
        </w:drawing>
      </w:r>
    </w:p>
    <w:p w:rsidR="000D41B9" w:rsidRPr="00AC1423" w:rsidRDefault="000D41B9" w:rsidP="00075A0C">
      <w:pPr>
        <w:pStyle w:val="Listaszerbekezds"/>
        <w:numPr>
          <w:ilvl w:val="0"/>
          <w:numId w:val="28"/>
        </w:numPr>
        <w:spacing w:line="360" w:lineRule="auto"/>
        <w:ind w:right="0"/>
        <w:rPr>
          <w:rFonts w:ascii="Times New Roman" w:hAnsi="Times New Roman" w:cs="Times New Roman"/>
        </w:rPr>
      </w:pPr>
      <w:r w:rsidRPr="00AC1423">
        <w:rPr>
          <w:rFonts w:ascii="Times New Roman" w:hAnsi="Times New Roman" w:cs="Times New Roman"/>
        </w:rPr>
        <w:t>ábra:</w:t>
      </w:r>
      <w:hyperlink r:id="rId9" w:history="1">
        <w:r w:rsidRPr="00AC1423">
          <w:rPr>
            <w:rStyle w:val="Hiperhivatkozs"/>
            <w:rFonts w:ascii="Times New Roman" w:hAnsi="Times New Roman" w:cs="Times New Roman"/>
          </w:rPr>
          <w:t>http://www.tankonyvtar.hu/hu/tartalom/tamop412A/0007_a2_1038_1039_1041_bavezetoiszamvitel/A2-1-2_Szamvitel_penzugy.png</w:t>
        </w:r>
      </w:hyperlink>
      <w:r w:rsidRPr="00AC1423">
        <w:rPr>
          <w:rFonts w:ascii="Times New Roman" w:hAnsi="Times New Roman" w:cs="Times New Roman"/>
        </w:rPr>
        <w:t>, 2016.08.09.</w:t>
      </w:r>
    </w:p>
    <w:p w:rsidR="000D41B9" w:rsidRDefault="000D41B9" w:rsidP="00E77A1E">
      <w:pPr>
        <w:spacing w:line="360" w:lineRule="auto"/>
        <w:ind w:left="0" w:firstLine="0"/>
        <w:rPr>
          <w:rFonts w:ascii="Times New Roman" w:hAnsi="Times New Roman" w:cs="Times New Roman"/>
        </w:rPr>
      </w:pPr>
    </w:p>
    <w:p w:rsidR="00E77A1E" w:rsidRDefault="002F653E" w:rsidP="00E77A1E">
      <w:pPr>
        <w:spacing w:line="360" w:lineRule="auto"/>
        <w:ind w:left="0" w:firstLine="0"/>
        <w:rPr>
          <w:rFonts w:ascii="Times New Roman" w:hAnsi="Times New Roman" w:cs="Times New Roman"/>
        </w:rPr>
      </w:pPr>
      <w:r w:rsidRPr="00AC1423">
        <w:rPr>
          <w:rFonts w:ascii="Times New Roman" w:hAnsi="Times New Roman" w:cs="Times New Roman"/>
        </w:rPr>
        <w:t>Az előzőekben leírtak alapján megállapítható, hogy a számviteli törvényben meghatározott pénzügyi számvitel, valamint a gazdálkodók által a számviteli politikájuk alapján alkalmazott vezetői számvitel teszi lehetővé, hogy a múltra visszatekintő, a jövőbeli gazdálkodást is meghatározó következtetések levonhatók legye</w:t>
      </w:r>
      <w:r w:rsidR="001A3957">
        <w:rPr>
          <w:rFonts w:ascii="Times New Roman" w:hAnsi="Times New Roman" w:cs="Times New Roman"/>
        </w:rPr>
        <w:t>nek, melyek alapján a célok meg</w:t>
      </w:r>
      <w:r w:rsidRPr="00AC1423">
        <w:rPr>
          <w:rFonts w:ascii="Times New Roman" w:hAnsi="Times New Roman" w:cs="Times New Roman"/>
        </w:rPr>
        <w:t>valósítása érdekében szükség</w:t>
      </w:r>
      <w:r w:rsidR="00010F58">
        <w:rPr>
          <w:rFonts w:ascii="Times New Roman" w:hAnsi="Times New Roman" w:cs="Times New Roman"/>
        </w:rPr>
        <w:t>es intézkedéseket meg lehet</w:t>
      </w:r>
      <w:r w:rsidRPr="00AC1423">
        <w:rPr>
          <w:rFonts w:ascii="Times New Roman" w:hAnsi="Times New Roman" w:cs="Times New Roman"/>
        </w:rPr>
        <w:t xml:space="preserve"> tenni. </w:t>
      </w:r>
    </w:p>
    <w:p w:rsidR="00A35A64" w:rsidRDefault="00A35A64" w:rsidP="00E77A1E">
      <w:pPr>
        <w:spacing w:line="360" w:lineRule="auto"/>
        <w:ind w:left="0" w:firstLine="0"/>
        <w:rPr>
          <w:rFonts w:ascii="Times New Roman" w:hAnsi="Times New Roman" w:cs="Times New Roman"/>
        </w:rPr>
      </w:pPr>
    </w:p>
    <w:p w:rsidR="002F653E" w:rsidRPr="00AC1423" w:rsidRDefault="00E77A1E" w:rsidP="00E77A1E">
      <w:pPr>
        <w:spacing w:line="360" w:lineRule="auto"/>
        <w:ind w:left="0" w:firstLine="0"/>
        <w:rPr>
          <w:rFonts w:ascii="Times New Roman" w:hAnsi="Times New Roman" w:cs="Times New Roman"/>
        </w:rPr>
      </w:pPr>
      <w:r w:rsidRPr="00AC1423">
        <w:rPr>
          <w:rFonts w:ascii="Times New Roman" w:hAnsi="Times New Roman" w:cs="Times New Roman"/>
        </w:rPr>
        <w:lastRenderedPageBreak/>
        <w:t xml:space="preserve">Ennek keretében lehetséges például költségelemzést végezni, az eredmény kimutatás alapján gazdasági szempontú összefüggéseket keresni, illetve egyéb, a gazdálkodó által meghatározott szempontok szerint elemzések alapján a jövőbeni célokat meghatározni, esetlegesen a számviteli politikában is más irányvonalat meghatározni a sikeresség, a hatékonyság, illetve a amennyiben profitorientált gazdálkodóról beszélünk, a profitmaximalizálás érdekében.      </w:t>
      </w:r>
      <w:r w:rsidRPr="00AC1423">
        <w:rPr>
          <w:rFonts w:ascii="Times New Roman" w:hAnsi="Times New Roman" w:cs="Times New Roman"/>
          <w:u w:val="single"/>
        </w:rPr>
        <w:t xml:space="preserve"> </w:t>
      </w:r>
    </w:p>
    <w:p w:rsidR="00A32229" w:rsidRPr="00AC1423" w:rsidRDefault="00A32229" w:rsidP="00B92FCB">
      <w:pPr>
        <w:spacing w:line="360" w:lineRule="auto"/>
        <w:ind w:left="0" w:firstLine="0"/>
        <w:rPr>
          <w:rFonts w:ascii="Times New Roman" w:hAnsi="Times New Roman" w:cs="Times New Roman"/>
        </w:rPr>
      </w:pPr>
    </w:p>
    <w:p w:rsidR="002F653E" w:rsidRPr="00333267" w:rsidRDefault="002C7251" w:rsidP="00E77A1E">
      <w:pPr>
        <w:pStyle w:val="Listaszerbekezds"/>
        <w:numPr>
          <w:ilvl w:val="0"/>
          <w:numId w:val="1"/>
        </w:numPr>
        <w:autoSpaceDE w:val="0"/>
        <w:autoSpaceDN w:val="0"/>
        <w:adjustRightInd w:val="0"/>
        <w:spacing w:before="0" w:line="360" w:lineRule="auto"/>
        <w:ind w:right="0"/>
        <w:rPr>
          <w:rFonts w:ascii="Times New Roman" w:hAnsi="Times New Roman" w:cs="Times New Roman"/>
        </w:rPr>
      </w:pPr>
      <w:r w:rsidRPr="00E77A1E">
        <w:rPr>
          <w:rFonts w:ascii="Times New Roman" w:hAnsi="Times New Roman" w:cs="Times New Roman"/>
          <w:b/>
        </w:rPr>
        <w:t xml:space="preserve">A </w:t>
      </w:r>
      <w:r w:rsidR="008B6753" w:rsidRPr="00E77A1E">
        <w:rPr>
          <w:rFonts w:ascii="Times New Roman" w:hAnsi="Times New Roman" w:cs="Times New Roman"/>
          <w:b/>
        </w:rPr>
        <w:t>számviteli információs rendszer</w:t>
      </w:r>
      <w:r w:rsidR="00452685">
        <w:rPr>
          <w:rFonts w:ascii="Times New Roman" w:hAnsi="Times New Roman" w:cs="Times New Roman"/>
          <w:b/>
        </w:rPr>
        <w:t xml:space="preserve"> jellemzői</w:t>
      </w:r>
      <w:r w:rsidR="00106BE7" w:rsidRPr="00E77A1E">
        <w:rPr>
          <w:rFonts w:ascii="Times New Roman" w:hAnsi="Times New Roman" w:cs="Times New Roman"/>
          <w:b/>
        </w:rPr>
        <w:t xml:space="preserve">, valamint </w:t>
      </w:r>
      <w:r w:rsidR="00880B83" w:rsidRPr="00E77A1E">
        <w:rPr>
          <w:rFonts w:ascii="Times New Roman" w:hAnsi="Times New Roman" w:cs="Times New Roman"/>
          <w:b/>
        </w:rPr>
        <w:t xml:space="preserve">az </w:t>
      </w:r>
      <w:r w:rsidR="00A91B74" w:rsidRPr="00E77A1E">
        <w:rPr>
          <w:rFonts w:ascii="Times New Roman" w:hAnsi="Times New Roman" w:cs="Times New Roman"/>
          <w:b/>
        </w:rPr>
        <w:t>eredményszemlélet elterjedése</w:t>
      </w:r>
      <w:r w:rsidR="00106BE7" w:rsidRPr="00E77A1E">
        <w:rPr>
          <w:rFonts w:ascii="Times New Roman" w:hAnsi="Times New Roman" w:cs="Times New Roman"/>
          <w:b/>
        </w:rPr>
        <w:t xml:space="preserve"> </w:t>
      </w:r>
    </w:p>
    <w:p w:rsidR="00333267" w:rsidRPr="00333267" w:rsidRDefault="00333267" w:rsidP="00333267">
      <w:pPr>
        <w:autoSpaceDE w:val="0"/>
        <w:autoSpaceDN w:val="0"/>
        <w:adjustRightInd w:val="0"/>
        <w:spacing w:before="0" w:line="360" w:lineRule="auto"/>
        <w:ind w:left="284" w:right="0" w:firstLine="0"/>
        <w:rPr>
          <w:rFonts w:ascii="Times New Roman" w:hAnsi="Times New Roman" w:cs="Times New Roman"/>
        </w:rPr>
      </w:pPr>
    </w:p>
    <w:p w:rsidR="00B656B9" w:rsidRPr="000D41B9" w:rsidRDefault="000D41B9" w:rsidP="00075A0C">
      <w:pPr>
        <w:pStyle w:val="Listaszerbekezds"/>
        <w:numPr>
          <w:ilvl w:val="0"/>
          <w:numId w:val="32"/>
        </w:numPr>
        <w:autoSpaceDE w:val="0"/>
        <w:autoSpaceDN w:val="0"/>
        <w:adjustRightInd w:val="0"/>
        <w:spacing w:before="0" w:line="360" w:lineRule="auto"/>
        <w:ind w:right="0"/>
        <w:rPr>
          <w:rFonts w:ascii="Times New Roman" w:hAnsi="Times New Roman" w:cs="Times New Roman"/>
          <w:u w:val="single"/>
        </w:rPr>
      </w:pPr>
      <w:r w:rsidRPr="000D41B9">
        <w:rPr>
          <w:rFonts w:ascii="Times New Roman" w:hAnsi="Times New Roman" w:cs="Times New Roman"/>
          <w:u w:val="single"/>
        </w:rPr>
        <w:t>A számviteli információs rendszer</w:t>
      </w:r>
    </w:p>
    <w:p w:rsidR="00333267" w:rsidRDefault="00333267" w:rsidP="00DD384B">
      <w:pPr>
        <w:autoSpaceDE w:val="0"/>
        <w:autoSpaceDN w:val="0"/>
        <w:adjustRightInd w:val="0"/>
        <w:spacing w:before="0" w:line="360" w:lineRule="auto"/>
        <w:ind w:left="0" w:right="0" w:firstLine="0"/>
        <w:rPr>
          <w:rFonts w:ascii="Times New Roman" w:hAnsi="Times New Roman" w:cs="Times New Roman"/>
        </w:rPr>
      </w:pPr>
    </w:p>
    <w:p w:rsidR="002A3C76" w:rsidRPr="00C275DE" w:rsidRDefault="002A3C76" w:rsidP="00DD384B">
      <w:pPr>
        <w:autoSpaceDE w:val="0"/>
        <w:autoSpaceDN w:val="0"/>
        <w:adjustRightInd w:val="0"/>
        <w:spacing w:before="0" w:line="360" w:lineRule="auto"/>
        <w:ind w:left="0" w:right="0" w:firstLine="0"/>
        <w:rPr>
          <w:rFonts w:ascii="Times New Roman" w:hAnsi="Times New Roman" w:cs="Times New Roman"/>
        </w:rPr>
      </w:pPr>
      <w:r w:rsidRPr="00C275DE">
        <w:rPr>
          <w:rFonts w:ascii="Times New Roman" w:hAnsi="Times New Roman" w:cs="Times New Roman"/>
        </w:rPr>
        <w:t>A vezető számvitel jelentősége Magyarországon az 1990-es években nőtt meg, amikor a számvitel tudománya két részre bontotta a számvitelt</w:t>
      </w:r>
      <w:r w:rsidR="00457CC9" w:rsidRPr="00C275DE">
        <w:rPr>
          <w:rFonts w:ascii="Times New Roman" w:hAnsi="Times New Roman" w:cs="Times New Roman"/>
        </w:rPr>
        <w:t xml:space="preserve"> </w:t>
      </w:r>
      <w:r w:rsidR="00007D6D" w:rsidRPr="00C275DE">
        <w:rPr>
          <w:rFonts w:ascii="Times New Roman" w:hAnsi="Times New Roman" w:cs="Times New Roman"/>
        </w:rPr>
        <w:t>a pénzügyi számvitelre</w:t>
      </w:r>
      <w:r w:rsidRPr="00C275DE">
        <w:rPr>
          <w:rFonts w:ascii="Times New Roman" w:hAnsi="Times New Roman" w:cs="Times New Roman"/>
        </w:rPr>
        <w:t xml:space="preserve"> és a vezetői számvitelre</w:t>
      </w:r>
      <w:r w:rsidR="00457CC9" w:rsidRPr="00C275DE">
        <w:rPr>
          <w:rFonts w:ascii="Times New Roman" w:hAnsi="Times New Roman" w:cs="Times New Roman"/>
        </w:rPr>
        <w:t>.</w:t>
      </w:r>
      <w:r w:rsidRPr="00C275DE">
        <w:rPr>
          <w:rFonts w:ascii="Times New Roman" w:hAnsi="Times New Roman" w:cs="Times New Roman"/>
          <w:color w:val="FF0000"/>
        </w:rPr>
        <w:t xml:space="preserve"> </w:t>
      </w:r>
      <w:r w:rsidRPr="00C275DE">
        <w:rPr>
          <w:rFonts w:ascii="Times New Roman" w:hAnsi="Times New Roman" w:cs="Times New Roman"/>
        </w:rPr>
        <w:t>A vezetők egyre jobban igényelték a dönté</w:t>
      </w:r>
      <w:r w:rsidR="00DD384B" w:rsidRPr="00C275DE">
        <w:rPr>
          <w:rFonts w:ascii="Times New Roman" w:hAnsi="Times New Roman" w:cs="Times New Roman"/>
        </w:rPr>
        <w:t xml:space="preserve">seiket megalapozó információkat, melyhez kiváló eszköznek bizonyult a </w:t>
      </w:r>
      <w:r w:rsidRPr="00C275DE">
        <w:rPr>
          <w:rFonts w:ascii="Times New Roman" w:hAnsi="Times New Roman" w:cs="Times New Roman"/>
        </w:rPr>
        <w:t>számviteli eszköz és mód</w:t>
      </w:r>
      <w:r w:rsidR="00DD384B" w:rsidRPr="00C275DE">
        <w:rPr>
          <w:rFonts w:ascii="Times New Roman" w:hAnsi="Times New Roman" w:cs="Times New Roman"/>
        </w:rPr>
        <w:t xml:space="preserve">szertan. Nagy jelentőséget kapott az üzemgazdasági számvitel, a statisztika </w:t>
      </w:r>
      <w:r w:rsidRPr="00C275DE">
        <w:rPr>
          <w:rFonts w:ascii="Times New Roman" w:hAnsi="Times New Roman" w:cs="Times New Roman"/>
        </w:rPr>
        <w:t>és az ellen</w:t>
      </w:r>
      <w:r w:rsidR="00DD384B" w:rsidRPr="00C275DE">
        <w:rPr>
          <w:rFonts w:ascii="Times New Roman" w:hAnsi="Times New Roman" w:cs="Times New Roman"/>
        </w:rPr>
        <w:t>őrzés is.</w:t>
      </w:r>
    </w:p>
    <w:p w:rsidR="00E76848" w:rsidRPr="00C275DE" w:rsidRDefault="00E76848" w:rsidP="009D526B">
      <w:pPr>
        <w:autoSpaceDE w:val="0"/>
        <w:autoSpaceDN w:val="0"/>
        <w:adjustRightInd w:val="0"/>
        <w:spacing w:before="0" w:line="360" w:lineRule="auto"/>
        <w:ind w:left="0" w:right="0" w:firstLine="0"/>
        <w:rPr>
          <w:rFonts w:ascii="Times New Roman" w:hAnsi="Times New Roman" w:cs="Times New Roman"/>
        </w:rPr>
      </w:pPr>
    </w:p>
    <w:p w:rsidR="002A3C76" w:rsidRPr="00C275DE" w:rsidRDefault="00DD384B" w:rsidP="009D526B">
      <w:pPr>
        <w:autoSpaceDE w:val="0"/>
        <w:autoSpaceDN w:val="0"/>
        <w:adjustRightInd w:val="0"/>
        <w:spacing w:before="0" w:line="360" w:lineRule="auto"/>
        <w:ind w:left="0" w:right="0" w:firstLine="0"/>
        <w:rPr>
          <w:rFonts w:ascii="Times New Roman" w:hAnsi="Times New Roman" w:cs="Times New Roman"/>
        </w:rPr>
      </w:pPr>
      <w:r w:rsidRPr="00C275DE">
        <w:rPr>
          <w:rFonts w:ascii="Times New Roman" w:hAnsi="Times New Roman" w:cs="Times New Roman"/>
        </w:rPr>
        <w:t>A gazdálkodók vonatkozó jogszabályokban</w:t>
      </w:r>
      <w:r w:rsidR="009D526B" w:rsidRPr="00C275DE">
        <w:rPr>
          <w:rFonts w:ascii="Times New Roman" w:hAnsi="Times New Roman" w:cs="Times New Roman"/>
        </w:rPr>
        <w:t xml:space="preserve"> által meghatározott k</w:t>
      </w:r>
      <w:r w:rsidRPr="00C275DE">
        <w:rPr>
          <w:rFonts w:ascii="Times New Roman" w:hAnsi="Times New Roman" w:cs="Times New Roman"/>
        </w:rPr>
        <w:t xml:space="preserve">ötelezettségeinek teljesítése , így például az </w:t>
      </w:r>
      <w:r w:rsidR="009D526B" w:rsidRPr="00C275DE">
        <w:rPr>
          <w:rFonts w:ascii="Times New Roman" w:hAnsi="Times New Roman" w:cs="Times New Roman"/>
        </w:rPr>
        <w:t>adófizetési kötelezettség</w:t>
      </w:r>
      <w:r w:rsidR="002A3C76" w:rsidRPr="00C275DE">
        <w:rPr>
          <w:rFonts w:ascii="Times New Roman" w:hAnsi="Times New Roman" w:cs="Times New Roman"/>
        </w:rPr>
        <w:t xml:space="preserve"> és </w:t>
      </w:r>
      <w:r w:rsidR="009D526B" w:rsidRPr="00C275DE">
        <w:rPr>
          <w:rFonts w:ascii="Times New Roman" w:hAnsi="Times New Roman" w:cs="Times New Roman"/>
        </w:rPr>
        <w:t xml:space="preserve">így </w:t>
      </w:r>
      <w:r w:rsidR="002A3C76" w:rsidRPr="00C275DE">
        <w:rPr>
          <w:rFonts w:ascii="Times New Roman" w:hAnsi="Times New Roman" w:cs="Times New Roman"/>
        </w:rPr>
        <w:t>az adóellen</w:t>
      </w:r>
      <w:r w:rsidR="009D526B" w:rsidRPr="00C275DE">
        <w:rPr>
          <w:rFonts w:ascii="Times New Roman" w:hAnsi="Times New Roman" w:cs="Times New Roman"/>
        </w:rPr>
        <w:t>ő</w:t>
      </w:r>
      <w:r w:rsidR="002A3C76" w:rsidRPr="00C275DE">
        <w:rPr>
          <w:rFonts w:ascii="Times New Roman" w:hAnsi="Times New Roman" w:cs="Times New Roman"/>
        </w:rPr>
        <w:t>rzés</w:t>
      </w:r>
      <w:r w:rsidR="009D526B" w:rsidRPr="00C275DE">
        <w:rPr>
          <w:rFonts w:ascii="Times New Roman" w:hAnsi="Times New Roman" w:cs="Times New Roman"/>
        </w:rPr>
        <w:t xml:space="preserve"> is a pénzügyi számvitel in</w:t>
      </w:r>
      <w:r w:rsidR="00A35A64" w:rsidRPr="00C275DE">
        <w:rPr>
          <w:rFonts w:ascii="Times New Roman" w:hAnsi="Times New Roman" w:cs="Times New Roman"/>
        </w:rPr>
        <w:t xml:space="preserve">formációszolgáltatásaira épül. </w:t>
      </w:r>
      <w:r w:rsidR="009D526B" w:rsidRPr="00C275DE">
        <w:rPr>
          <w:rFonts w:ascii="Times New Roman" w:hAnsi="Times New Roman" w:cs="Times New Roman"/>
        </w:rPr>
        <w:t xml:space="preserve">Elmondható tehát, hogy a </w:t>
      </w:r>
      <w:r w:rsidR="002A3C76" w:rsidRPr="00C275DE">
        <w:rPr>
          <w:rFonts w:ascii="Times New Roman" w:hAnsi="Times New Roman" w:cs="Times New Roman"/>
        </w:rPr>
        <w:t>kontrolling információkat</w:t>
      </w:r>
      <w:r w:rsidR="009D526B" w:rsidRPr="00C275DE">
        <w:rPr>
          <w:rFonts w:ascii="Times New Roman" w:hAnsi="Times New Roman" w:cs="Times New Roman"/>
        </w:rPr>
        <w:t xml:space="preserve"> biztosító vezetői számvitel legelső és leghitelesebb forrása a</w:t>
      </w:r>
      <w:r w:rsidR="008B6753" w:rsidRPr="00C275DE">
        <w:rPr>
          <w:rFonts w:ascii="Times New Roman" w:hAnsi="Times New Roman" w:cs="Times New Roman"/>
        </w:rPr>
        <w:t xml:space="preserve"> pénzügyi számvitel. (Laáb, 2010</w:t>
      </w:r>
      <w:r w:rsidR="009D526B" w:rsidRPr="00C275DE">
        <w:rPr>
          <w:rFonts w:ascii="Times New Roman" w:hAnsi="Times New Roman" w:cs="Times New Roman"/>
        </w:rPr>
        <w:t>)</w:t>
      </w:r>
    </w:p>
    <w:p w:rsidR="00A35A64" w:rsidRPr="00C275DE" w:rsidRDefault="00A35A64" w:rsidP="001512DE">
      <w:pPr>
        <w:autoSpaceDE w:val="0"/>
        <w:autoSpaceDN w:val="0"/>
        <w:adjustRightInd w:val="0"/>
        <w:spacing w:before="0" w:line="360" w:lineRule="auto"/>
        <w:ind w:left="0" w:right="0" w:firstLine="0"/>
        <w:rPr>
          <w:rFonts w:ascii="Times New Roman" w:hAnsi="Times New Roman" w:cs="Times New Roman"/>
        </w:rPr>
      </w:pPr>
    </w:p>
    <w:p w:rsidR="00047AC5" w:rsidRDefault="009D526B" w:rsidP="00DF7D5E">
      <w:pPr>
        <w:autoSpaceDE w:val="0"/>
        <w:autoSpaceDN w:val="0"/>
        <w:adjustRightInd w:val="0"/>
        <w:spacing w:before="0" w:line="360" w:lineRule="auto"/>
        <w:ind w:left="0" w:right="0" w:firstLine="0"/>
        <w:rPr>
          <w:rFonts w:ascii="Times New Roman" w:hAnsi="Times New Roman" w:cs="Times New Roman"/>
        </w:rPr>
      </w:pPr>
      <w:r w:rsidRPr="00C275DE">
        <w:rPr>
          <w:rFonts w:ascii="Times New Roman" w:hAnsi="Times New Roman" w:cs="Times New Roman"/>
        </w:rPr>
        <w:t xml:space="preserve">Két számviteli rendszer, vagyis a vezetői és pénzügyi számvitel módszertani </w:t>
      </w:r>
      <w:r w:rsidR="00C5410E" w:rsidRPr="00C275DE">
        <w:rPr>
          <w:rFonts w:ascii="Times New Roman" w:hAnsi="Times New Roman" w:cs="Times New Roman"/>
        </w:rPr>
        <w:t>a</w:t>
      </w:r>
      <w:r w:rsidR="002A3C76" w:rsidRPr="00C275DE">
        <w:rPr>
          <w:rFonts w:ascii="Times New Roman" w:hAnsi="Times New Roman" w:cs="Times New Roman"/>
        </w:rPr>
        <w:t>lapját a kett</w:t>
      </w:r>
      <w:r w:rsidRPr="00C275DE">
        <w:rPr>
          <w:rFonts w:ascii="Times New Roman" w:hAnsi="Times New Roman" w:cs="Times New Roman"/>
        </w:rPr>
        <w:t xml:space="preserve">ős </w:t>
      </w:r>
      <w:r w:rsidR="002A3C76" w:rsidRPr="00C275DE">
        <w:rPr>
          <w:rFonts w:ascii="Times New Roman" w:hAnsi="Times New Roman" w:cs="Times New Roman"/>
        </w:rPr>
        <w:t>kö</w:t>
      </w:r>
      <w:r w:rsidRPr="00C275DE">
        <w:rPr>
          <w:rFonts w:ascii="Times New Roman" w:hAnsi="Times New Roman" w:cs="Times New Roman"/>
        </w:rPr>
        <w:t>nyvelés biztosítja</w:t>
      </w:r>
      <w:r w:rsidR="00C5410E" w:rsidRPr="00C275DE">
        <w:rPr>
          <w:rFonts w:ascii="Times New Roman" w:hAnsi="Times New Roman" w:cs="Times New Roman"/>
        </w:rPr>
        <w:t>, miután a lezajlott gazdasági eseményekről</w:t>
      </w:r>
      <w:r w:rsidR="002A3C76" w:rsidRPr="00C275DE">
        <w:rPr>
          <w:rFonts w:ascii="Times New Roman" w:hAnsi="Times New Roman" w:cs="Times New Roman"/>
        </w:rPr>
        <w:t xml:space="preserve"> részletesebb információt rögzít.</w:t>
      </w:r>
      <w:r w:rsidR="00C5410E" w:rsidRPr="00C275DE">
        <w:rPr>
          <w:rFonts w:ascii="Times New Roman" w:hAnsi="Times New Roman" w:cs="Times New Roman"/>
        </w:rPr>
        <w:t xml:space="preserve"> Ezentúl gyakran előfordul, hogy a vezetők </w:t>
      </w:r>
      <w:r w:rsidR="00CE3740" w:rsidRPr="00C275DE">
        <w:rPr>
          <w:rFonts w:ascii="Times New Roman" w:hAnsi="Times New Roman" w:cs="Times New Roman"/>
        </w:rPr>
        <w:t xml:space="preserve">egyéb adatokkal kérik kiegészíteni a könyvelés által nyújtott információkat. </w:t>
      </w:r>
      <w:r w:rsidR="008B6753" w:rsidRPr="00C275DE">
        <w:rPr>
          <w:rFonts w:ascii="Times New Roman" w:hAnsi="Times New Roman" w:cs="Times New Roman"/>
        </w:rPr>
        <w:t xml:space="preserve"> </w:t>
      </w:r>
      <w:r w:rsidR="00CE3740" w:rsidRPr="00C275DE">
        <w:rPr>
          <w:rFonts w:ascii="Times New Roman" w:hAnsi="Times New Roman" w:cs="Times New Roman"/>
        </w:rPr>
        <w:t xml:space="preserve">Egyes vezetői döntések </w:t>
      </w:r>
      <w:r w:rsidR="002A3C76" w:rsidRPr="00C275DE">
        <w:rPr>
          <w:rFonts w:ascii="Times New Roman" w:hAnsi="Times New Roman" w:cs="Times New Roman"/>
        </w:rPr>
        <w:t>a vállalat egészére hatással vannak és vannak olyanok,</w:t>
      </w:r>
      <w:r w:rsidR="00536C5A" w:rsidRPr="00C275DE">
        <w:rPr>
          <w:rFonts w:ascii="Times New Roman" w:hAnsi="Times New Roman" w:cs="Times New Roman"/>
        </w:rPr>
        <w:t xml:space="preserve"> </w:t>
      </w:r>
      <w:r w:rsidR="002A3C76" w:rsidRPr="00C275DE">
        <w:rPr>
          <w:rFonts w:ascii="Times New Roman" w:hAnsi="Times New Roman" w:cs="Times New Roman"/>
        </w:rPr>
        <w:t>amelyek hatását egységek, területek, termékek szintjén kell lemérni, s így ezeket az</w:t>
      </w:r>
      <w:r w:rsidR="00CE3740" w:rsidRPr="00C275DE">
        <w:rPr>
          <w:rFonts w:ascii="Times New Roman" w:hAnsi="Times New Roman" w:cs="Times New Roman"/>
        </w:rPr>
        <w:t xml:space="preserve"> adott </w:t>
      </w:r>
      <w:r w:rsidR="002A3C76" w:rsidRPr="00C275DE">
        <w:rPr>
          <w:rFonts w:ascii="Times New Roman" w:hAnsi="Times New Roman" w:cs="Times New Roman"/>
        </w:rPr>
        <w:t>vezet</w:t>
      </w:r>
      <w:r w:rsidR="00CE3740" w:rsidRPr="00C275DE">
        <w:rPr>
          <w:rFonts w:ascii="Times New Roman" w:hAnsi="Times New Roman" w:cs="Times New Roman"/>
        </w:rPr>
        <w:t>ő</w:t>
      </w:r>
      <w:r w:rsidR="002A3C76" w:rsidRPr="00C275DE">
        <w:rPr>
          <w:rFonts w:ascii="Times New Roman" w:hAnsi="Times New Roman" w:cs="Times New Roman"/>
        </w:rPr>
        <w:t>k felel</w:t>
      </w:r>
      <w:r w:rsidR="00CE3740" w:rsidRPr="00C275DE">
        <w:rPr>
          <w:rFonts w:ascii="Times New Roman" w:hAnsi="Times New Roman" w:cs="Times New Roman"/>
        </w:rPr>
        <w:t>ő</w:t>
      </w:r>
      <w:r w:rsidR="002A3C76" w:rsidRPr="00C275DE">
        <w:rPr>
          <w:rFonts w:ascii="Times New Roman" w:hAnsi="Times New Roman" w:cs="Times New Roman"/>
        </w:rPr>
        <w:t>sségi körébe tartozó területi, üzletági jelentéseknek kell tükrözni.</w:t>
      </w:r>
      <w:r w:rsidR="008B6753" w:rsidRPr="00C275DE">
        <w:rPr>
          <w:rFonts w:ascii="Times New Roman" w:hAnsi="Times New Roman" w:cs="Times New Roman"/>
        </w:rPr>
        <w:t xml:space="preserve"> </w:t>
      </w:r>
      <w:r w:rsidR="00CE3740" w:rsidRPr="00C275DE">
        <w:rPr>
          <w:rFonts w:ascii="Times New Roman" w:hAnsi="Times New Roman" w:cs="Times New Roman"/>
        </w:rPr>
        <w:t xml:space="preserve">A </w:t>
      </w:r>
      <w:r w:rsidR="002A3C76" w:rsidRPr="00C275DE">
        <w:rPr>
          <w:rFonts w:ascii="Times New Roman" w:hAnsi="Times New Roman" w:cs="Times New Roman"/>
        </w:rPr>
        <w:t>vezet</w:t>
      </w:r>
      <w:r w:rsidR="00CE3740" w:rsidRPr="00C275DE">
        <w:rPr>
          <w:rFonts w:ascii="Times New Roman" w:hAnsi="Times New Roman" w:cs="Times New Roman"/>
        </w:rPr>
        <w:t>ői</w:t>
      </w:r>
      <w:r w:rsidR="002A3C76" w:rsidRPr="00C275DE">
        <w:rPr>
          <w:rFonts w:ascii="Times New Roman" w:hAnsi="Times New Roman" w:cs="Times New Roman"/>
        </w:rPr>
        <w:t xml:space="preserve"> számvitel információinak </w:t>
      </w:r>
      <w:r w:rsidR="00CE3740" w:rsidRPr="00C275DE">
        <w:rPr>
          <w:rFonts w:ascii="Times New Roman" w:hAnsi="Times New Roman" w:cs="Times New Roman"/>
        </w:rPr>
        <w:t xml:space="preserve">tehát nemcsak </w:t>
      </w:r>
      <w:r w:rsidR="00454241" w:rsidRPr="00C275DE">
        <w:rPr>
          <w:rFonts w:ascii="Times New Roman" w:hAnsi="Times New Roman" w:cs="Times New Roman"/>
        </w:rPr>
        <w:t>globálisan és á</w:t>
      </w:r>
      <w:r w:rsidR="002A3C76" w:rsidRPr="00C275DE">
        <w:rPr>
          <w:rFonts w:ascii="Times New Roman" w:hAnsi="Times New Roman" w:cs="Times New Roman"/>
        </w:rPr>
        <w:t>ltalánosságban,</w:t>
      </w:r>
      <w:r w:rsidR="00CE3740" w:rsidRPr="00C275DE">
        <w:rPr>
          <w:rFonts w:ascii="Times New Roman" w:hAnsi="Times New Roman" w:cs="Times New Roman"/>
        </w:rPr>
        <w:t xml:space="preserve"> h</w:t>
      </w:r>
      <w:r w:rsidR="002A3C76" w:rsidRPr="00C275DE">
        <w:rPr>
          <w:rFonts w:ascii="Times New Roman" w:hAnsi="Times New Roman" w:cs="Times New Roman"/>
        </w:rPr>
        <w:t xml:space="preserve">anem a konkrét döntési helyzet vonatkozásában </w:t>
      </w:r>
      <w:r w:rsidR="00CE3740" w:rsidRPr="00C275DE">
        <w:rPr>
          <w:rFonts w:ascii="Times New Roman" w:hAnsi="Times New Roman" w:cs="Times New Roman"/>
        </w:rPr>
        <w:t xml:space="preserve">is </w:t>
      </w:r>
      <w:r w:rsidR="002A3C76" w:rsidRPr="00C275DE">
        <w:rPr>
          <w:rFonts w:ascii="Times New Roman" w:hAnsi="Times New Roman" w:cs="Times New Roman"/>
        </w:rPr>
        <w:t xml:space="preserve">támogatnia </w:t>
      </w:r>
      <w:r w:rsidR="00CE3740" w:rsidRPr="00C275DE">
        <w:rPr>
          <w:rFonts w:ascii="Times New Roman" w:hAnsi="Times New Roman" w:cs="Times New Roman"/>
        </w:rPr>
        <w:t xml:space="preserve">kell a </w:t>
      </w:r>
      <w:r w:rsidR="002A3C76" w:rsidRPr="00C275DE">
        <w:rPr>
          <w:rFonts w:ascii="Times New Roman" w:hAnsi="Times New Roman" w:cs="Times New Roman"/>
        </w:rPr>
        <w:t>vezet</w:t>
      </w:r>
      <w:r w:rsidR="00CE3740" w:rsidRPr="00C275DE">
        <w:rPr>
          <w:rFonts w:ascii="Times New Roman" w:hAnsi="Times New Roman" w:cs="Times New Roman"/>
        </w:rPr>
        <w:t>ői</w:t>
      </w:r>
      <w:r w:rsidR="002A3C76" w:rsidRPr="00C275DE">
        <w:rPr>
          <w:rFonts w:ascii="Times New Roman" w:hAnsi="Times New Roman" w:cs="Times New Roman"/>
        </w:rPr>
        <w:t xml:space="preserve"> döntéshozatalt</w:t>
      </w:r>
      <w:r w:rsidR="00C04921" w:rsidRPr="00C275DE">
        <w:rPr>
          <w:rFonts w:ascii="Times New Roman" w:hAnsi="Times New Roman" w:cs="Times New Roman"/>
        </w:rPr>
        <w:t>. (Laáb, 2010</w:t>
      </w:r>
      <w:r w:rsidR="00454241" w:rsidRPr="00C275DE">
        <w:rPr>
          <w:rFonts w:ascii="Times New Roman" w:hAnsi="Times New Roman" w:cs="Times New Roman"/>
        </w:rPr>
        <w:t>)</w:t>
      </w:r>
    </w:p>
    <w:p w:rsidR="002A3C76" w:rsidRPr="00C275DE" w:rsidRDefault="002A3C76" w:rsidP="00DF7D5E">
      <w:pPr>
        <w:autoSpaceDE w:val="0"/>
        <w:autoSpaceDN w:val="0"/>
        <w:adjustRightInd w:val="0"/>
        <w:spacing w:before="0" w:line="360" w:lineRule="auto"/>
        <w:ind w:left="0" w:right="0" w:firstLine="0"/>
        <w:rPr>
          <w:rFonts w:ascii="Times New Roman" w:hAnsi="Times New Roman" w:cs="Times New Roman"/>
        </w:rPr>
      </w:pPr>
      <w:r w:rsidRPr="00C275DE">
        <w:rPr>
          <w:rFonts w:ascii="Times New Roman" w:hAnsi="Times New Roman" w:cs="Times New Roman"/>
        </w:rPr>
        <w:t>A vezet</w:t>
      </w:r>
      <w:r w:rsidR="00454241" w:rsidRPr="00C275DE">
        <w:rPr>
          <w:rFonts w:ascii="Times New Roman" w:hAnsi="Times New Roman" w:cs="Times New Roman"/>
        </w:rPr>
        <w:t>ői</w:t>
      </w:r>
      <w:r w:rsidRPr="00C275DE">
        <w:rPr>
          <w:rFonts w:ascii="Times New Roman" w:hAnsi="Times New Roman" w:cs="Times New Roman"/>
        </w:rPr>
        <w:t xml:space="preserve"> döntéshozatal érdekében kialakított vezet</w:t>
      </w:r>
      <w:r w:rsidR="00454241" w:rsidRPr="00C275DE">
        <w:rPr>
          <w:rFonts w:ascii="Times New Roman" w:hAnsi="Times New Roman" w:cs="Times New Roman"/>
        </w:rPr>
        <w:t>ői</w:t>
      </w:r>
      <w:r w:rsidRPr="00C275DE">
        <w:rPr>
          <w:rFonts w:ascii="Times New Roman" w:hAnsi="Times New Roman" w:cs="Times New Roman"/>
        </w:rPr>
        <w:t xml:space="preserve"> számviteli információs rendszer</w:t>
      </w:r>
      <w:r w:rsidR="00454241" w:rsidRPr="00C275DE">
        <w:rPr>
          <w:rFonts w:ascii="Times New Roman" w:hAnsi="Times New Roman" w:cs="Times New Roman"/>
        </w:rPr>
        <w:t xml:space="preserve"> </w:t>
      </w:r>
      <w:r w:rsidR="00DF7D5E" w:rsidRPr="00C275DE">
        <w:rPr>
          <w:rFonts w:ascii="Times New Roman" w:hAnsi="Times New Roman" w:cs="Times New Roman"/>
        </w:rPr>
        <w:t>mű</w:t>
      </w:r>
      <w:r w:rsidRPr="00C275DE">
        <w:rPr>
          <w:rFonts w:ascii="Times New Roman" w:hAnsi="Times New Roman" w:cs="Times New Roman"/>
        </w:rPr>
        <w:t xml:space="preserve">ködtetése akkor </w:t>
      </w:r>
      <w:r w:rsidR="00DF7D5E" w:rsidRPr="00C275DE">
        <w:rPr>
          <w:rFonts w:ascii="Times New Roman" w:hAnsi="Times New Roman" w:cs="Times New Roman"/>
        </w:rPr>
        <w:t>felel meg a vele szemben támasztott elvárásoknak, ha hasznosítani tudja</w:t>
      </w:r>
      <w:r w:rsidRPr="00C275DE">
        <w:rPr>
          <w:rFonts w:ascii="Times New Roman" w:hAnsi="Times New Roman" w:cs="Times New Roman"/>
        </w:rPr>
        <w:t xml:space="preserve"> </w:t>
      </w:r>
      <w:r w:rsidRPr="00C275DE">
        <w:rPr>
          <w:rFonts w:ascii="Times New Roman" w:hAnsi="Times New Roman" w:cs="Times New Roman"/>
        </w:rPr>
        <w:lastRenderedPageBreak/>
        <w:t>az összes</w:t>
      </w:r>
      <w:r w:rsidR="00DF7D5E" w:rsidRPr="00C275DE">
        <w:rPr>
          <w:rFonts w:ascii="Times New Roman" w:hAnsi="Times New Roman" w:cs="Times New Roman"/>
        </w:rPr>
        <w:t xml:space="preserve"> i</w:t>
      </w:r>
      <w:r w:rsidRPr="00C275DE">
        <w:rPr>
          <w:rFonts w:ascii="Times New Roman" w:hAnsi="Times New Roman" w:cs="Times New Roman"/>
        </w:rPr>
        <w:t xml:space="preserve">nformációt, amelyet a </w:t>
      </w:r>
      <w:r w:rsidR="00DF7D5E" w:rsidRPr="00C275DE">
        <w:rPr>
          <w:rFonts w:ascii="Times New Roman" w:hAnsi="Times New Roman" w:cs="Times New Roman"/>
        </w:rPr>
        <w:t>számvitel eszköz és módszertan szolgáltatni tud. Ezzel egyidejűleg felismeri, hogy más</w:t>
      </w:r>
      <w:r w:rsidR="001512DE" w:rsidRPr="00C275DE">
        <w:rPr>
          <w:rFonts w:ascii="Times New Roman" w:hAnsi="Times New Roman" w:cs="Times New Roman"/>
        </w:rPr>
        <w:t xml:space="preserve"> </w:t>
      </w:r>
      <w:r w:rsidRPr="00C275DE">
        <w:rPr>
          <w:rFonts w:ascii="Times New Roman" w:hAnsi="Times New Roman" w:cs="Times New Roman"/>
        </w:rPr>
        <w:t>eszköz- és</w:t>
      </w:r>
      <w:r w:rsidR="00DF7D5E" w:rsidRPr="00C275DE">
        <w:rPr>
          <w:rFonts w:ascii="Times New Roman" w:hAnsi="Times New Roman" w:cs="Times New Roman"/>
        </w:rPr>
        <w:t xml:space="preserve"> módszertan alkalmazása szükséges</w:t>
      </w:r>
      <w:r w:rsidRPr="00C275DE">
        <w:rPr>
          <w:rFonts w:ascii="Times New Roman" w:hAnsi="Times New Roman" w:cs="Times New Roman"/>
        </w:rPr>
        <w:t xml:space="preserve"> olyan dönté</w:t>
      </w:r>
      <w:r w:rsidR="00DF7D5E" w:rsidRPr="00C275DE">
        <w:rPr>
          <w:rFonts w:ascii="Times New Roman" w:hAnsi="Times New Roman" w:cs="Times New Roman"/>
        </w:rPr>
        <w:t xml:space="preserve">sek megalapozásához, amelyekre csupán a </w:t>
      </w:r>
      <w:r w:rsidRPr="00C275DE">
        <w:rPr>
          <w:rFonts w:ascii="Times New Roman" w:hAnsi="Times New Roman" w:cs="Times New Roman"/>
        </w:rPr>
        <w:t>számok nem</w:t>
      </w:r>
      <w:r w:rsidR="00DF7D5E" w:rsidRPr="00C275DE">
        <w:rPr>
          <w:rFonts w:ascii="Times New Roman" w:hAnsi="Times New Roman" w:cs="Times New Roman"/>
        </w:rPr>
        <w:t>, vagy nem egyedüli módon adnak a felmerült kérdésekre pontos választ adni.</w:t>
      </w:r>
      <w:r w:rsidR="00C04921" w:rsidRPr="00C275DE">
        <w:rPr>
          <w:rFonts w:ascii="Times New Roman" w:hAnsi="Times New Roman" w:cs="Times New Roman"/>
        </w:rPr>
        <w:t xml:space="preserve"> (Laáb, 2010</w:t>
      </w:r>
      <w:r w:rsidR="0055187C" w:rsidRPr="00C275DE">
        <w:rPr>
          <w:rFonts w:ascii="Times New Roman" w:hAnsi="Times New Roman" w:cs="Times New Roman"/>
        </w:rPr>
        <w:t>)</w:t>
      </w:r>
    </w:p>
    <w:p w:rsidR="0055187C" w:rsidRPr="00C275DE" w:rsidRDefault="0055187C" w:rsidP="001512DE">
      <w:pPr>
        <w:autoSpaceDE w:val="0"/>
        <w:autoSpaceDN w:val="0"/>
        <w:adjustRightInd w:val="0"/>
        <w:spacing w:before="0" w:line="360" w:lineRule="auto"/>
        <w:ind w:left="0" w:right="0" w:firstLine="0"/>
        <w:rPr>
          <w:rFonts w:ascii="Times New Roman" w:hAnsi="Times New Roman" w:cs="Times New Roman"/>
        </w:rPr>
      </w:pPr>
    </w:p>
    <w:p w:rsidR="002A3C76" w:rsidRPr="00C275DE" w:rsidRDefault="002A3C76" w:rsidP="001512DE">
      <w:pPr>
        <w:autoSpaceDE w:val="0"/>
        <w:autoSpaceDN w:val="0"/>
        <w:adjustRightInd w:val="0"/>
        <w:spacing w:before="0" w:line="360" w:lineRule="auto"/>
        <w:ind w:left="0" w:right="0" w:firstLine="0"/>
        <w:rPr>
          <w:rFonts w:ascii="Times New Roman" w:hAnsi="Times New Roman" w:cs="Times New Roman"/>
        </w:rPr>
      </w:pPr>
      <w:r w:rsidRPr="00C275DE">
        <w:rPr>
          <w:rFonts w:ascii="Times New Roman" w:hAnsi="Times New Roman" w:cs="Times New Roman"/>
        </w:rPr>
        <w:t>A vezet</w:t>
      </w:r>
      <w:r w:rsidR="001512DE" w:rsidRPr="00C275DE">
        <w:rPr>
          <w:rFonts w:ascii="Times New Roman" w:hAnsi="Times New Roman" w:cs="Times New Roman"/>
        </w:rPr>
        <w:t>ő</w:t>
      </w:r>
      <w:r w:rsidRPr="00C275DE">
        <w:rPr>
          <w:rFonts w:ascii="Times New Roman" w:hAnsi="Times New Roman" w:cs="Times New Roman"/>
        </w:rPr>
        <w:t xml:space="preserve"> számviteli információk egyik fontos t</w:t>
      </w:r>
      <w:r w:rsidR="001512DE" w:rsidRPr="00C275DE">
        <w:rPr>
          <w:rFonts w:ascii="Times New Roman" w:hAnsi="Times New Roman" w:cs="Times New Roman"/>
        </w:rPr>
        <w:t xml:space="preserve">erülete a </w:t>
      </w:r>
      <w:r w:rsidR="001512DE" w:rsidRPr="00C275DE">
        <w:rPr>
          <w:rFonts w:ascii="Times New Roman" w:hAnsi="Times New Roman" w:cs="Times New Roman"/>
          <w:b/>
        </w:rPr>
        <w:t>költséginformációk</w:t>
      </w:r>
      <w:r w:rsidR="001512DE" w:rsidRPr="00C275DE">
        <w:rPr>
          <w:rFonts w:ascii="Times New Roman" w:hAnsi="Times New Roman" w:cs="Times New Roman"/>
        </w:rPr>
        <w:t xml:space="preserve">kal </w:t>
      </w:r>
      <w:r w:rsidRPr="00C275DE">
        <w:rPr>
          <w:rFonts w:ascii="Times New Roman" w:hAnsi="Times New Roman" w:cs="Times New Roman"/>
        </w:rPr>
        <w:t>kapcsolatos.</w:t>
      </w:r>
    </w:p>
    <w:p w:rsidR="002A3C76" w:rsidRPr="00C275DE" w:rsidRDefault="001512DE" w:rsidP="0055187C">
      <w:pPr>
        <w:autoSpaceDE w:val="0"/>
        <w:autoSpaceDN w:val="0"/>
        <w:adjustRightInd w:val="0"/>
        <w:spacing w:before="0" w:line="360" w:lineRule="auto"/>
        <w:ind w:left="0" w:right="0" w:firstLine="0"/>
        <w:rPr>
          <w:rFonts w:ascii="Times New Roman" w:hAnsi="Times New Roman" w:cs="Times New Roman"/>
        </w:rPr>
      </w:pPr>
      <w:r w:rsidRPr="00C275DE">
        <w:rPr>
          <w:rFonts w:ascii="Times New Roman" w:hAnsi="Times New Roman" w:cs="Times New Roman"/>
        </w:rPr>
        <w:t xml:space="preserve">A pénzügyi számvitel </w:t>
      </w:r>
      <w:r w:rsidR="0055187C" w:rsidRPr="00C275DE">
        <w:rPr>
          <w:rFonts w:ascii="Times New Roman" w:hAnsi="Times New Roman" w:cs="Times New Roman"/>
        </w:rPr>
        <w:t xml:space="preserve">maga </w:t>
      </w:r>
      <w:r w:rsidR="002A3C76" w:rsidRPr="00C275DE">
        <w:rPr>
          <w:rFonts w:ascii="Times New Roman" w:hAnsi="Times New Roman" w:cs="Times New Roman"/>
        </w:rPr>
        <w:t xml:space="preserve">a </w:t>
      </w:r>
      <w:r w:rsidR="002A3C76" w:rsidRPr="00C275DE">
        <w:rPr>
          <w:rFonts w:ascii="Times New Roman" w:hAnsi="Times New Roman" w:cs="Times New Roman"/>
          <w:b/>
        </w:rPr>
        <w:t>beszámoló</w:t>
      </w:r>
      <w:r w:rsidR="002A3C76" w:rsidRPr="00C275DE">
        <w:rPr>
          <w:rFonts w:ascii="Times New Roman" w:hAnsi="Times New Roman" w:cs="Times New Roman"/>
        </w:rPr>
        <w:t>, amelynek kötelez</w:t>
      </w:r>
      <w:r w:rsidR="0055187C" w:rsidRPr="00C275DE">
        <w:rPr>
          <w:rFonts w:ascii="Times New Roman" w:hAnsi="Times New Roman" w:cs="Times New Roman"/>
        </w:rPr>
        <w:t>ő</w:t>
      </w:r>
      <w:r w:rsidR="002A3C76" w:rsidRPr="00C275DE">
        <w:rPr>
          <w:rFonts w:ascii="Times New Roman" w:hAnsi="Times New Roman" w:cs="Times New Roman"/>
        </w:rPr>
        <w:t xml:space="preserve"> számszaki</w:t>
      </w:r>
      <w:r w:rsidR="0055187C" w:rsidRPr="00C275DE">
        <w:rPr>
          <w:rFonts w:ascii="Times New Roman" w:hAnsi="Times New Roman" w:cs="Times New Roman"/>
        </w:rPr>
        <w:t xml:space="preserve"> része</w:t>
      </w:r>
      <w:r w:rsidR="002A3C76" w:rsidRPr="00C275DE">
        <w:rPr>
          <w:rFonts w:ascii="Times New Roman" w:hAnsi="Times New Roman" w:cs="Times New Roman"/>
        </w:rPr>
        <w:t xml:space="preserve"> a mérleg, az eredmény- és cash flow kimutatás. A </w:t>
      </w:r>
      <w:r w:rsidR="002A3C76" w:rsidRPr="00C275DE">
        <w:rPr>
          <w:rFonts w:ascii="Times New Roman" w:hAnsi="Times New Roman" w:cs="Times New Roman"/>
          <w:b/>
        </w:rPr>
        <w:t>vezet</w:t>
      </w:r>
      <w:r w:rsidR="0055187C" w:rsidRPr="00C275DE">
        <w:rPr>
          <w:rFonts w:ascii="Times New Roman" w:hAnsi="Times New Roman" w:cs="Times New Roman"/>
          <w:b/>
        </w:rPr>
        <w:t>ői</w:t>
      </w:r>
      <w:r w:rsidR="002A3C76" w:rsidRPr="00C275DE">
        <w:rPr>
          <w:rFonts w:ascii="Times New Roman" w:hAnsi="Times New Roman" w:cs="Times New Roman"/>
          <w:b/>
        </w:rPr>
        <w:t xml:space="preserve"> jelentések (riportok)</w:t>
      </w:r>
      <w:r w:rsidR="0055187C" w:rsidRPr="00C275DE">
        <w:rPr>
          <w:rFonts w:ascii="Times New Roman" w:hAnsi="Times New Roman" w:cs="Times New Roman"/>
        </w:rPr>
        <w:t xml:space="preserve"> a vezetői döntéshozatalhoz szükséges releváns információkat </w:t>
      </w:r>
      <w:r w:rsidR="002A3C76" w:rsidRPr="00C275DE">
        <w:rPr>
          <w:rFonts w:ascii="Times New Roman" w:hAnsi="Times New Roman" w:cs="Times New Roman"/>
        </w:rPr>
        <w:t>tartalmazzák az egyes vezetési szintek és szerepkörök szerinti eltér</w:t>
      </w:r>
      <w:r w:rsidR="0055187C" w:rsidRPr="00C275DE">
        <w:rPr>
          <w:rFonts w:ascii="Times New Roman" w:hAnsi="Times New Roman" w:cs="Times New Roman"/>
        </w:rPr>
        <w:t xml:space="preserve">ő </w:t>
      </w:r>
      <w:r w:rsidR="002A3C76" w:rsidRPr="00C275DE">
        <w:rPr>
          <w:rFonts w:ascii="Times New Roman" w:hAnsi="Times New Roman" w:cs="Times New Roman"/>
        </w:rPr>
        <w:t>részletezettségben.</w:t>
      </w:r>
      <w:r w:rsidR="0055187C" w:rsidRPr="00C275DE">
        <w:rPr>
          <w:rFonts w:ascii="Times New Roman" w:hAnsi="Times New Roman" w:cs="Times New Roman"/>
        </w:rPr>
        <w:t xml:space="preserve"> </w:t>
      </w:r>
      <w:r w:rsidR="002A3C76" w:rsidRPr="00C275DE">
        <w:rPr>
          <w:rFonts w:ascii="Times New Roman" w:hAnsi="Times New Roman" w:cs="Times New Roman"/>
        </w:rPr>
        <w:t>A vezet</w:t>
      </w:r>
      <w:r w:rsidR="0055187C" w:rsidRPr="00C275DE">
        <w:rPr>
          <w:rFonts w:ascii="Times New Roman" w:hAnsi="Times New Roman" w:cs="Times New Roman"/>
        </w:rPr>
        <w:t>ői</w:t>
      </w:r>
      <w:r w:rsidR="00010F58">
        <w:rPr>
          <w:rFonts w:ascii="Times New Roman" w:hAnsi="Times New Roman" w:cs="Times New Roman"/>
        </w:rPr>
        <w:t xml:space="preserve"> jelentésben is megtalálhatóak </w:t>
      </w:r>
      <w:r w:rsidR="002A3C76" w:rsidRPr="00C275DE">
        <w:rPr>
          <w:rFonts w:ascii="Times New Roman" w:hAnsi="Times New Roman" w:cs="Times New Roman"/>
        </w:rPr>
        <w:t xml:space="preserve"> </w:t>
      </w:r>
      <w:r w:rsidR="002A3C76" w:rsidRPr="00C275DE">
        <w:rPr>
          <w:rFonts w:ascii="Times New Roman" w:hAnsi="Times New Roman" w:cs="Times New Roman"/>
          <w:i/>
        </w:rPr>
        <w:t>mérleg, eredmény és cash flow</w:t>
      </w:r>
      <w:r w:rsidR="002A3C76" w:rsidRPr="00C275DE">
        <w:rPr>
          <w:rFonts w:ascii="Times New Roman" w:hAnsi="Times New Roman" w:cs="Times New Roman"/>
        </w:rPr>
        <w:t xml:space="preserve"> adatok, de nem –</w:t>
      </w:r>
      <w:r w:rsidR="0055187C" w:rsidRPr="00C275DE">
        <w:rPr>
          <w:rFonts w:ascii="Times New Roman" w:hAnsi="Times New Roman" w:cs="Times New Roman"/>
        </w:rPr>
        <w:t xml:space="preserve"> </w:t>
      </w:r>
      <w:r w:rsidR="002A3C76" w:rsidRPr="00C275DE">
        <w:rPr>
          <w:rFonts w:ascii="Times New Roman" w:hAnsi="Times New Roman" w:cs="Times New Roman"/>
        </w:rPr>
        <w:t>vagy nem csupán – a vállalat egészére, hanem az adott vezet</w:t>
      </w:r>
      <w:r w:rsidR="0055187C" w:rsidRPr="00C275DE">
        <w:rPr>
          <w:rFonts w:ascii="Times New Roman" w:hAnsi="Times New Roman" w:cs="Times New Roman"/>
        </w:rPr>
        <w:t xml:space="preserve">ői </w:t>
      </w:r>
      <w:r w:rsidR="002A3C76" w:rsidRPr="00C275DE">
        <w:rPr>
          <w:rFonts w:ascii="Times New Roman" w:hAnsi="Times New Roman" w:cs="Times New Roman"/>
        </w:rPr>
        <w:t>területre vonatkoztatva.</w:t>
      </w:r>
      <w:r w:rsidR="00C04921" w:rsidRPr="00C275DE">
        <w:rPr>
          <w:rFonts w:ascii="Times New Roman" w:hAnsi="Times New Roman" w:cs="Times New Roman"/>
        </w:rPr>
        <w:t xml:space="preserve"> (Laáb, 2010</w:t>
      </w:r>
      <w:r w:rsidR="006A1B09" w:rsidRPr="00C275DE">
        <w:rPr>
          <w:rFonts w:ascii="Times New Roman" w:hAnsi="Times New Roman" w:cs="Times New Roman"/>
        </w:rPr>
        <w:t>)</w:t>
      </w:r>
    </w:p>
    <w:p w:rsidR="0055187C" w:rsidRPr="00C275DE" w:rsidRDefault="0055187C" w:rsidP="0055187C">
      <w:pPr>
        <w:autoSpaceDE w:val="0"/>
        <w:autoSpaceDN w:val="0"/>
        <w:adjustRightInd w:val="0"/>
        <w:spacing w:before="0" w:line="360" w:lineRule="auto"/>
        <w:ind w:left="0" w:right="0" w:firstLine="0"/>
        <w:rPr>
          <w:rFonts w:ascii="Times New Roman" w:hAnsi="Times New Roman" w:cs="Times New Roman"/>
        </w:rPr>
      </w:pPr>
    </w:p>
    <w:p w:rsidR="002A3C76" w:rsidRPr="00C275DE" w:rsidRDefault="0055187C" w:rsidP="00F81A5A">
      <w:pPr>
        <w:autoSpaceDE w:val="0"/>
        <w:autoSpaceDN w:val="0"/>
        <w:adjustRightInd w:val="0"/>
        <w:spacing w:before="0" w:line="360" w:lineRule="auto"/>
        <w:ind w:left="0" w:right="0" w:firstLine="0"/>
        <w:rPr>
          <w:rFonts w:ascii="Times New Roman" w:hAnsi="Times New Roman" w:cs="Times New Roman"/>
        </w:rPr>
      </w:pPr>
      <w:r w:rsidRPr="00C275DE">
        <w:rPr>
          <w:rFonts w:ascii="Times New Roman" w:hAnsi="Times New Roman" w:cs="Times New Roman"/>
        </w:rPr>
        <w:t xml:space="preserve">A </w:t>
      </w:r>
      <w:r w:rsidR="002A3C76" w:rsidRPr="00C275DE">
        <w:rPr>
          <w:rFonts w:ascii="Times New Roman" w:hAnsi="Times New Roman" w:cs="Times New Roman"/>
        </w:rPr>
        <w:t>vezet</w:t>
      </w:r>
      <w:r w:rsidRPr="00C275DE">
        <w:rPr>
          <w:rFonts w:ascii="Times New Roman" w:hAnsi="Times New Roman" w:cs="Times New Roman"/>
        </w:rPr>
        <w:t>ői</w:t>
      </w:r>
      <w:r w:rsidR="002A3C76" w:rsidRPr="00C275DE">
        <w:rPr>
          <w:rFonts w:ascii="Times New Roman" w:hAnsi="Times New Roman" w:cs="Times New Roman"/>
        </w:rPr>
        <w:t xml:space="preserve"> jelentések egy adott id</w:t>
      </w:r>
      <w:r w:rsidRPr="00C275DE">
        <w:rPr>
          <w:rFonts w:ascii="Times New Roman" w:hAnsi="Times New Roman" w:cs="Times New Roman"/>
        </w:rPr>
        <w:t>ő</w:t>
      </w:r>
      <w:r w:rsidR="002A3C76" w:rsidRPr="00C275DE">
        <w:rPr>
          <w:rFonts w:ascii="Times New Roman" w:hAnsi="Times New Roman" w:cs="Times New Roman"/>
        </w:rPr>
        <w:t>szakról eltér</w:t>
      </w:r>
      <w:r w:rsidRPr="00C275DE">
        <w:rPr>
          <w:rFonts w:ascii="Times New Roman" w:hAnsi="Times New Roman" w:cs="Times New Roman"/>
        </w:rPr>
        <w:t>ő</w:t>
      </w:r>
      <w:r w:rsidR="002A3C76" w:rsidRPr="00C275DE">
        <w:rPr>
          <w:rFonts w:ascii="Times New Roman" w:hAnsi="Times New Roman" w:cs="Times New Roman"/>
        </w:rPr>
        <w:t xml:space="preserve"> </w:t>
      </w:r>
      <w:r w:rsidRPr="00C275DE">
        <w:rPr>
          <w:rFonts w:ascii="Times New Roman" w:hAnsi="Times New Roman" w:cs="Times New Roman"/>
        </w:rPr>
        <w:t xml:space="preserve">részletezettségben és mélységben  </w:t>
      </w:r>
      <w:r w:rsidR="002A3C76" w:rsidRPr="00C275DE">
        <w:rPr>
          <w:rFonts w:ascii="Times New Roman" w:hAnsi="Times New Roman" w:cs="Times New Roman"/>
        </w:rPr>
        <w:t xml:space="preserve">tartalmaznak </w:t>
      </w:r>
      <w:r w:rsidR="006A1B09" w:rsidRPr="00C275DE">
        <w:rPr>
          <w:rFonts w:ascii="Times New Roman" w:hAnsi="Times New Roman" w:cs="Times New Roman"/>
        </w:rPr>
        <w:t xml:space="preserve">olyan </w:t>
      </w:r>
      <w:r w:rsidRPr="00C275DE">
        <w:rPr>
          <w:rFonts w:ascii="Times New Roman" w:hAnsi="Times New Roman" w:cs="Times New Roman"/>
        </w:rPr>
        <w:t>információkat</w:t>
      </w:r>
      <w:r w:rsidR="00457CC9" w:rsidRPr="00C275DE">
        <w:rPr>
          <w:rFonts w:ascii="Times New Roman" w:hAnsi="Times New Roman" w:cs="Times New Roman"/>
        </w:rPr>
        <w:t xml:space="preserve"> is</w:t>
      </w:r>
      <w:r w:rsidRPr="00C275DE">
        <w:rPr>
          <w:rFonts w:ascii="Times New Roman" w:hAnsi="Times New Roman" w:cs="Times New Roman"/>
        </w:rPr>
        <w:t xml:space="preserve">, melyek az adott az </w:t>
      </w:r>
      <w:r w:rsidR="002A3C76" w:rsidRPr="00C275DE">
        <w:rPr>
          <w:rFonts w:ascii="Times New Roman" w:hAnsi="Times New Roman" w:cs="Times New Roman"/>
        </w:rPr>
        <w:t>vezet</w:t>
      </w:r>
      <w:r w:rsidRPr="00C275DE">
        <w:rPr>
          <w:rFonts w:ascii="Times New Roman" w:hAnsi="Times New Roman" w:cs="Times New Roman"/>
        </w:rPr>
        <w:t xml:space="preserve">ő(k) </w:t>
      </w:r>
      <w:r w:rsidR="002A3C76" w:rsidRPr="00C275DE">
        <w:rPr>
          <w:rFonts w:ascii="Times New Roman" w:hAnsi="Times New Roman" w:cs="Times New Roman"/>
        </w:rPr>
        <w:t>részére a felel</w:t>
      </w:r>
      <w:r w:rsidRPr="00C275DE">
        <w:rPr>
          <w:rFonts w:ascii="Times New Roman" w:hAnsi="Times New Roman" w:cs="Times New Roman"/>
        </w:rPr>
        <w:t>ő</w:t>
      </w:r>
      <w:r w:rsidR="002A3C76" w:rsidRPr="00C275DE">
        <w:rPr>
          <w:rFonts w:ascii="Times New Roman" w:hAnsi="Times New Roman" w:cs="Times New Roman"/>
        </w:rPr>
        <w:t>sségi és hatáskörükbe tartozó</w:t>
      </w:r>
      <w:r w:rsidRPr="00C275DE">
        <w:rPr>
          <w:rFonts w:ascii="Times New Roman" w:hAnsi="Times New Roman" w:cs="Times New Roman"/>
        </w:rPr>
        <w:t xml:space="preserve"> </w:t>
      </w:r>
      <w:r w:rsidRPr="00C275DE">
        <w:rPr>
          <w:rFonts w:ascii="Times New Roman" w:hAnsi="Times New Roman" w:cs="Times New Roman"/>
          <w:i/>
          <w:u w:val="single"/>
        </w:rPr>
        <w:t>mérleg jellegű adatok</w:t>
      </w:r>
      <w:r w:rsidR="006A1B09" w:rsidRPr="00C275DE">
        <w:rPr>
          <w:rFonts w:ascii="Times New Roman" w:hAnsi="Times New Roman" w:cs="Times New Roman"/>
        </w:rPr>
        <w:t xml:space="preserve"> lehetnek. Ezek az adatok </w:t>
      </w:r>
      <w:r w:rsidRPr="00C275DE">
        <w:rPr>
          <w:rFonts w:ascii="Times New Roman" w:hAnsi="Times New Roman" w:cs="Times New Roman"/>
        </w:rPr>
        <w:t>a rendelkezésre álló erőforrások és kötelezettségek</w:t>
      </w:r>
      <w:r w:rsidR="006A1B09" w:rsidRPr="00C275DE">
        <w:rPr>
          <w:rFonts w:ascii="Times New Roman" w:hAnsi="Times New Roman" w:cs="Times New Roman"/>
        </w:rPr>
        <w:t xml:space="preserve"> </w:t>
      </w:r>
      <w:r w:rsidRPr="00C275DE">
        <w:rPr>
          <w:rFonts w:ascii="Times New Roman" w:hAnsi="Times New Roman" w:cs="Times New Roman"/>
        </w:rPr>
        <w:t xml:space="preserve">nagyságáról, összetételéről, eredetéről valamint egy korábbi időponthoz képest </w:t>
      </w:r>
      <w:r w:rsidR="006A1B09" w:rsidRPr="00C275DE">
        <w:rPr>
          <w:rFonts w:ascii="Times New Roman" w:hAnsi="Times New Roman" w:cs="Times New Roman"/>
        </w:rPr>
        <w:t xml:space="preserve">történt csökkenésről vagy </w:t>
      </w:r>
      <w:r w:rsidRPr="00C275DE">
        <w:rPr>
          <w:rFonts w:ascii="Times New Roman" w:hAnsi="Times New Roman" w:cs="Times New Roman"/>
        </w:rPr>
        <w:t>növekedésrő</w:t>
      </w:r>
      <w:r w:rsidR="006A1B09" w:rsidRPr="00C275DE">
        <w:rPr>
          <w:rFonts w:ascii="Times New Roman" w:hAnsi="Times New Roman" w:cs="Times New Roman"/>
        </w:rPr>
        <w:t xml:space="preserve">l tanúskodnak. Az </w:t>
      </w:r>
      <w:r w:rsidR="006A1B09" w:rsidRPr="00C275DE">
        <w:rPr>
          <w:rFonts w:ascii="Times New Roman" w:hAnsi="Times New Roman" w:cs="Times New Roman"/>
          <w:i/>
          <w:u w:val="single"/>
        </w:rPr>
        <w:t xml:space="preserve">eredményjellegű </w:t>
      </w:r>
      <w:r w:rsidR="006A1B09" w:rsidRPr="00C275DE">
        <w:rPr>
          <w:rFonts w:ascii="Times New Roman" w:hAnsi="Times New Roman" w:cs="Times New Roman"/>
        </w:rPr>
        <w:t>adatok a gazdálkodó működésének eredményességét befolyásoló gazdasági események, tranzakciók</w:t>
      </w:r>
      <w:r w:rsidR="00625ABD" w:rsidRPr="00C275DE">
        <w:rPr>
          <w:rFonts w:ascii="Times New Roman" w:hAnsi="Times New Roman" w:cs="Times New Roman"/>
        </w:rPr>
        <w:t xml:space="preserve">, továbbá hozamok, ráfordítások volumenéről, illetve jellegéről tájékoztatnak. A </w:t>
      </w:r>
      <w:r w:rsidR="00625ABD" w:rsidRPr="00C275DE">
        <w:rPr>
          <w:rFonts w:ascii="Times New Roman" w:hAnsi="Times New Roman" w:cs="Times New Roman"/>
          <w:i/>
          <w:u w:val="single"/>
        </w:rPr>
        <w:t>c</w:t>
      </w:r>
      <w:r w:rsidR="002A3C76" w:rsidRPr="00C275DE">
        <w:rPr>
          <w:rFonts w:ascii="Times New Roman" w:hAnsi="Times New Roman" w:cs="Times New Roman"/>
          <w:i/>
          <w:u w:val="single"/>
        </w:rPr>
        <w:t>ash flow jelleg</w:t>
      </w:r>
      <w:r w:rsidR="00625ABD" w:rsidRPr="00C275DE">
        <w:rPr>
          <w:rFonts w:ascii="Times New Roman" w:hAnsi="Times New Roman" w:cs="Times New Roman"/>
          <w:i/>
          <w:u w:val="single"/>
        </w:rPr>
        <w:t>ű</w:t>
      </w:r>
      <w:r w:rsidR="00F81A5A" w:rsidRPr="00C275DE">
        <w:rPr>
          <w:rFonts w:ascii="Times New Roman" w:hAnsi="Times New Roman" w:cs="Times New Roman"/>
        </w:rPr>
        <w:t xml:space="preserve"> információk</w:t>
      </w:r>
      <w:r w:rsidR="002A3C76" w:rsidRPr="00C275DE">
        <w:rPr>
          <w:rFonts w:ascii="Times New Roman" w:hAnsi="Times New Roman" w:cs="Times New Roman"/>
        </w:rPr>
        <w:t xml:space="preserve"> a pénzkészletre ható pénzügyi tranzakciók</w:t>
      </w:r>
      <w:r w:rsidR="00F81A5A" w:rsidRPr="00C275DE">
        <w:rPr>
          <w:rFonts w:ascii="Times New Roman" w:hAnsi="Times New Roman" w:cs="Times New Roman"/>
        </w:rPr>
        <w:t xml:space="preserve"> (főként a pénzbevételek, pénzkiadások)</w:t>
      </w:r>
      <w:r w:rsidR="002A3C76" w:rsidRPr="00C275DE">
        <w:rPr>
          <w:rFonts w:ascii="Times New Roman" w:hAnsi="Times New Roman" w:cs="Times New Roman"/>
        </w:rPr>
        <w:t xml:space="preserve"> jellegér</w:t>
      </w:r>
      <w:r w:rsidR="00F81A5A" w:rsidRPr="00C275DE">
        <w:rPr>
          <w:rFonts w:ascii="Times New Roman" w:hAnsi="Times New Roman" w:cs="Times New Roman"/>
        </w:rPr>
        <w:t>ől</w:t>
      </w:r>
      <w:r w:rsidR="002A3C76" w:rsidRPr="00C275DE">
        <w:rPr>
          <w:rFonts w:ascii="Times New Roman" w:hAnsi="Times New Roman" w:cs="Times New Roman"/>
        </w:rPr>
        <w:t xml:space="preserve"> és nagyságrendjér</w:t>
      </w:r>
      <w:r w:rsidR="00F81A5A" w:rsidRPr="00C275DE">
        <w:rPr>
          <w:rFonts w:ascii="Times New Roman" w:hAnsi="Times New Roman" w:cs="Times New Roman"/>
        </w:rPr>
        <w:t>ől adnak átfogó képet.</w:t>
      </w:r>
      <w:r w:rsidR="00C04921" w:rsidRPr="00C275DE">
        <w:rPr>
          <w:rFonts w:ascii="Times New Roman" w:hAnsi="Times New Roman" w:cs="Times New Roman"/>
        </w:rPr>
        <w:t xml:space="preserve"> (Laáb, 2010</w:t>
      </w:r>
      <w:r w:rsidR="006D6CFA" w:rsidRPr="00C275DE">
        <w:rPr>
          <w:rFonts w:ascii="Times New Roman" w:hAnsi="Times New Roman" w:cs="Times New Roman"/>
        </w:rPr>
        <w:t>)</w:t>
      </w:r>
    </w:p>
    <w:p w:rsidR="006D6CFA" w:rsidRPr="00C275DE" w:rsidRDefault="006D6CFA" w:rsidP="006D6CFA">
      <w:pPr>
        <w:autoSpaceDE w:val="0"/>
        <w:autoSpaceDN w:val="0"/>
        <w:adjustRightInd w:val="0"/>
        <w:spacing w:before="0" w:line="360" w:lineRule="auto"/>
        <w:ind w:left="0" w:right="0" w:firstLine="0"/>
        <w:rPr>
          <w:rFonts w:ascii="Times New Roman" w:hAnsi="Times New Roman" w:cs="Times New Roman"/>
        </w:rPr>
      </w:pPr>
    </w:p>
    <w:p w:rsidR="00FC16BF" w:rsidRPr="00047AC5" w:rsidRDefault="002A3C76" w:rsidP="00730A42">
      <w:pPr>
        <w:autoSpaceDE w:val="0"/>
        <w:autoSpaceDN w:val="0"/>
        <w:adjustRightInd w:val="0"/>
        <w:spacing w:before="0" w:line="360" w:lineRule="auto"/>
        <w:ind w:left="0" w:right="0" w:firstLine="0"/>
        <w:rPr>
          <w:rFonts w:ascii="Times New Roman" w:hAnsi="Times New Roman" w:cs="Times New Roman"/>
        </w:rPr>
      </w:pPr>
      <w:r w:rsidRPr="00C275DE">
        <w:rPr>
          <w:rFonts w:ascii="Times New Roman" w:hAnsi="Times New Roman" w:cs="Times New Roman"/>
        </w:rPr>
        <w:t>A vezet</w:t>
      </w:r>
      <w:r w:rsidR="006D6CFA" w:rsidRPr="00C275DE">
        <w:rPr>
          <w:rFonts w:ascii="Times New Roman" w:hAnsi="Times New Roman" w:cs="Times New Roman"/>
        </w:rPr>
        <w:t xml:space="preserve">ői riportok </w:t>
      </w:r>
      <w:r w:rsidR="00986831" w:rsidRPr="00C275DE">
        <w:rPr>
          <w:rFonts w:ascii="Times New Roman" w:hAnsi="Times New Roman" w:cs="Times New Roman"/>
        </w:rPr>
        <w:t xml:space="preserve">a </w:t>
      </w:r>
      <w:r w:rsidRPr="00C275DE">
        <w:rPr>
          <w:rFonts w:ascii="Times New Roman" w:hAnsi="Times New Roman" w:cs="Times New Roman"/>
        </w:rPr>
        <w:t>vezet</w:t>
      </w:r>
      <w:r w:rsidR="006D6CFA" w:rsidRPr="00C275DE">
        <w:rPr>
          <w:rFonts w:ascii="Times New Roman" w:hAnsi="Times New Roman" w:cs="Times New Roman"/>
        </w:rPr>
        <w:t xml:space="preserve">ői  számvitel „outputjainak”, vagyis végtermékeinek  tekintendők.  Fontos azonban, hogy ahhoz, hogy ezek az információk megfelelő mennyiségben, minőségben és időben rendelkezésre álljanak, ahhoz további egyéb tevékenységek megszervezésére, és folyamatos működtetése szükséges. </w:t>
      </w:r>
      <w:r w:rsidR="009F0972" w:rsidRPr="00C275DE">
        <w:rPr>
          <w:rFonts w:ascii="Times New Roman" w:hAnsi="Times New Roman" w:cs="Times New Roman"/>
        </w:rPr>
        <w:t xml:space="preserve">Ehhez helyesen kell kiválasztani a  az alkalmazandó számviteli módszert, vagyis </w:t>
      </w:r>
      <w:r w:rsidR="006D6CFA" w:rsidRPr="00C275DE">
        <w:rPr>
          <w:rFonts w:ascii="Times New Roman" w:hAnsi="Times New Roman" w:cs="Times New Roman"/>
        </w:rPr>
        <w:t xml:space="preserve">a különböző </w:t>
      </w:r>
      <w:r w:rsidRPr="00C275DE">
        <w:rPr>
          <w:rFonts w:ascii="Times New Roman" w:hAnsi="Times New Roman" w:cs="Times New Roman"/>
        </w:rPr>
        <w:t xml:space="preserve"> költség</w:t>
      </w:r>
      <w:r w:rsidR="006D6CFA" w:rsidRPr="00C275DE">
        <w:rPr>
          <w:rFonts w:ascii="Times New Roman" w:hAnsi="Times New Roman" w:cs="Times New Roman"/>
        </w:rPr>
        <w:t xml:space="preserve">ek számítási, valamint  </w:t>
      </w:r>
      <w:r w:rsidRPr="00C275DE">
        <w:rPr>
          <w:rFonts w:ascii="Times New Roman" w:hAnsi="Times New Roman" w:cs="Times New Roman"/>
        </w:rPr>
        <w:t>önköltség</w:t>
      </w:r>
      <w:r w:rsidR="00CB2105" w:rsidRPr="00C275DE">
        <w:rPr>
          <w:rFonts w:ascii="Times New Roman" w:hAnsi="Times New Roman" w:cs="Times New Roman"/>
        </w:rPr>
        <w:t>-</w:t>
      </w:r>
      <w:r w:rsidRPr="00C275DE">
        <w:rPr>
          <w:rFonts w:ascii="Times New Roman" w:hAnsi="Times New Roman" w:cs="Times New Roman"/>
        </w:rPr>
        <w:t>számítás</w:t>
      </w:r>
      <w:r w:rsidR="009F0972" w:rsidRPr="00C275DE">
        <w:rPr>
          <w:rFonts w:ascii="Times New Roman" w:hAnsi="Times New Roman" w:cs="Times New Roman"/>
        </w:rPr>
        <w:t>i módszereit igény szerint kell kialakítani</w:t>
      </w:r>
      <w:r w:rsidR="00B964E7" w:rsidRPr="00C275DE">
        <w:rPr>
          <w:rFonts w:ascii="Times New Roman" w:hAnsi="Times New Roman" w:cs="Times New Roman"/>
        </w:rPr>
        <w:t xml:space="preserve">. Ez alatt főként </w:t>
      </w:r>
      <w:r w:rsidRPr="00C275DE">
        <w:rPr>
          <w:rFonts w:ascii="Times New Roman" w:hAnsi="Times New Roman" w:cs="Times New Roman"/>
        </w:rPr>
        <w:t>a költségszámítási</w:t>
      </w:r>
      <w:r w:rsidR="00B964E7" w:rsidRPr="00C275DE">
        <w:rPr>
          <w:rFonts w:ascii="Times New Roman" w:hAnsi="Times New Roman" w:cs="Times New Roman"/>
        </w:rPr>
        <w:t xml:space="preserve"> </w:t>
      </w:r>
      <w:r w:rsidRPr="00C275DE">
        <w:rPr>
          <w:rFonts w:ascii="Times New Roman" w:hAnsi="Times New Roman" w:cs="Times New Roman"/>
        </w:rPr>
        <w:t>eljárásokat (költségelszámolás és önköltségszámítás) megalapozó elméleti és módszertani</w:t>
      </w:r>
      <w:r w:rsidR="00B964E7" w:rsidRPr="00C275DE">
        <w:rPr>
          <w:rFonts w:ascii="Times New Roman" w:hAnsi="Times New Roman" w:cs="Times New Roman"/>
        </w:rPr>
        <w:t xml:space="preserve"> tevékenység</w:t>
      </w:r>
      <w:r w:rsidR="009F0972" w:rsidRPr="00C275DE">
        <w:rPr>
          <w:rFonts w:ascii="Times New Roman" w:hAnsi="Times New Roman" w:cs="Times New Roman"/>
        </w:rPr>
        <w:t>et kell érteni</w:t>
      </w:r>
      <w:r w:rsidR="00B964E7" w:rsidRPr="00C275DE">
        <w:rPr>
          <w:rFonts w:ascii="Times New Roman" w:hAnsi="Times New Roman" w:cs="Times New Roman"/>
        </w:rPr>
        <w:t xml:space="preserve">. </w:t>
      </w:r>
      <w:r w:rsidRPr="00C275DE">
        <w:rPr>
          <w:rFonts w:ascii="Times New Roman" w:hAnsi="Times New Roman" w:cs="Times New Roman"/>
        </w:rPr>
        <w:t xml:space="preserve"> Az önköltségszámítás </w:t>
      </w:r>
      <w:r w:rsidR="00B964E7" w:rsidRPr="00C275DE">
        <w:rPr>
          <w:rFonts w:ascii="Times New Roman" w:hAnsi="Times New Roman" w:cs="Times New Roman"/>
        </w:rPr>
        <w:t xml:space="preserve">elsődleges </w:t>
      </w:r>
      <w:r w:rsidRPr="00C275DE">
        <w:rPr>
          <w:rFonts w:ascii="Times New Roman" w:hAnsi="Times New Roman" w:cs="Times New Roman"/>
        </w:rPr>
        <w:t xml:space="preserve">célja a </w:t>
      </w:r>
      <w:r w:rsidR="00B964E7" w:rsidRPr="00C275DE">
        <w:rPr>
          <w:rFonts w:ascii="Times New Roman" w:hAnsi="Times New Roman" w:cs="Times New Roman"/>
        </w:rPr>
        <w:t xml:space="preserve">megtermelt </w:t>
      </w:r>
      <w:r w:rsidRPr="00C275DE">
        <w:rPr>
          <w:rFonts w:ascii="Times New Roman" w:hAnsi="Times New Roman" w:cs="Times New Roman"/>
        </w:rPr>
        <w:t>termék</w:t>
      </w:r>
      <w:r w:rsidR="00B964E7" w:rsidRPr="00C275DE">
        <w:rPr>
          <w:rFonts w:ascii="Times New Roman" w:hAnsi="Times New Roman" w:cs="Times New Roman"/>
        </w:rPr>
        <w:t>ek</w:t>
      </w:r>
      <w:r w:rsidRPr="00C275DE">
        <w:rPr>
          <w:rFonts w:ascii="Times New Roman" w:hAnsi="Times New Roman" w:cs="Times New Roman"/>
        </w:rPr>
        <w:t xml:space="preserve">, </w:t>
      </w:r>
      <w:r w:rsidR="00B964E7" w:rsidRPr="00C275DE">
        <w:rPr>
          <w:rFonts w:ascii="Times New Roman" w:hAnsi="Times New Roman" w:cs="Times New Roman"/>
        </w:rPr>
        <w:t xml:space="preserve">nyújtott </w:t>
      </w:r>
      <w:r w:rsidRPr="00C275DE">
        <w:rPr>
          <w:rFonts w:ascii="Times New Roman" w:hAnsi="Times New Roman" w:cs="Times New Roman"/>
        </w:rPr>
        <w:t>szolgáltatás</w:t>
      </w:r>
      <w:r w:rsidR="00B964E7" w:rsidRPr="00C275DE">
        <w:rPr>
          <w:rFonts w:ascii="Times New Roman" w:hAnsi="Times New Roman" w:cs="Times New Roman"/>
        </w:rPr>
        <w:t>ok</w:t>
      </w:r>
      <w:r w:rsidRPr="00C275DE">
        <w:rPr>
          <w:rFonts w:ascii="Times New Roman" w:hAnsi="Times New Roman" w:cs="Times New Roman"/>
        </w:rPr>
        <w:t xml:space="preserve"> önköltségének</w:t>
      </w:r>
      <w:r w:rsidR="00B964E7" w:rsidRPr="00C275DE">
        <w:rPr>
          <w:rFonts w:ascii="Times New Roman" w:hAnsi="Times New Roman" w:cs="Times New Roman"/>
        </w:rPr>
        <w:t xml:space="preserve"> m</w:t>
      </w:r>
      <w:r w:rsidRPr="00C275DE">
        <w:rPr>
          <w:rFonts w:ascii="Times New Roman" w:hAnsi="Times New Roman" w:cs="Times New Roman"/>
        </w:rPr>
        <w:t xml:space="preserve">eghatározása.  </w:t>
      </w:r>
      <w:r w:rsidR="0001448D" w:rsidRPr="00C275DE">
        <w:rPr>
          <w:rFonts w:ascii="Times New Roman" w:eastAsia="Times New Roman" w:hAnsi="Times New Roman" w:cs="Times New Roman"/>
          <w:lang w:eastAsia="hu-HU"/>
        </w:rPr>
        <w:t>(Szappanos, 2014)</w:t>
      </w:r>
    </w:p>
    <w:p w:rsidR="0059268F" w:rsidRPr="00C275DE" w:rsidRDefault="0001448D" w:rsidP="00730A42">
      <w:pPr>
        <w:autoSpaceDE w:val="0"/>
        <w:autoSpaceDN w:val="0"/>
        <w:adjustRightInd w:val="0"/>
        <w:spacing w:before="0" w:line="360" w:lineRule="auto"/>
        <w:ind w:left="0" w:right="0" w:firstLine="0"/>
        <w:rPr>
          <w:rFonts w:ascii="Times New Roman" w:hAnsi="Times New Roman" w:cs="Times New Roman"/>
        </w:rPr>
      </w:pPr>
      <w:r w:rsidRPr="00C275DE">
        <w:rPr>
          <w:rFonts w:ascii="Times New Roman" w:hAnsi="Times New Roman" w:cs="Times New Roman"/>
        </w:rPr>
        <w:t>A</w:t>
      </w:r>
      <w:r w:rsidR="00832BCA" w:rsidRPr="00C275DE">
        <w:rPr>
          <w:rFonts w:ascii="Times New Roman" w:hAnsi="Times New Roman" w:cs="Times New Roman"/>
        </w:rPr>
        <w:t xml:space="preserve"> számviteli módszerek alkalmazása, a vonatkozó jogszabályok végrehajtása az államok végrehajtó szervezeteinek </w:t>
      </w:r>
      <w:r w:rsidR="00457CC9" w:rsidRPr="00C275DE">
        <w:rPr>
          <w:rFonts w:ascii="Times New Roman" w:hAnsi="Times New Roman" w:cs="Times New Roman"/>
        </w:rPr>
        <w:t xml:space="preserve">is </w:t>
      </w:r>
      <w:r w:rsidR="00832BCA" w:rsidRPr="00C275DE">
        <w:rPr>
          <w:rFonts w:ascii="Times New Roman" w:hAnsi="Times New Roman" w:cs="Times New Roman"/>
        </w:rPr>
        <w:t xml:space="preserve">alapvető feladata. Az egyes országokban alkalmazott számviteli </w:t>
      </w:r>
      <w:r w:rsidR="00832BCA" w:rsidRPr="00C275DE">
        <w:rPr>
          <w:rFonts w:ascii="Times New Roman" w:hAnsi="Times New Roman" w:cs="Times New Roman"/>
        </w:rPr>
        <w:lastRenderedPageBreak/>
        <w:t>rendszerek határozzák meg,</w:t>
      </w:r>
      <w:r w:rsidR="00010F58">
        <w:rPr>
          <w:rFonts w:ascii="Times New Roman" w:hAnsi="Times New Roman" w:cs="Times New Roman"/>
        </w:rPr>
        <w:t xml:space="preserve"> hogy az elszámolhatóság és át</w:t>
      </w:r>
      <w:r w:rsidR="009F0972" w:rsidRPr="00C275DE">
        <w:rPr>
          <w:rFonts w:ascii="Times New Roman" w:hAnsi="Times New Roman" w:cs="Times New Roman"/>
        </w:rPr>
        <w:t>l</w:t>
      </w:r>
      <w:r w:rsidR="00832BCA" w:rsidRPr="00C275DE">
        <w:rPr>
          <w:rFonts w:ascii="Times New Roman" w:hAnsi="Times New Roman" w:cs="Times New Roman"/>
        </w:rPr>
        <w:t xml:space="preserve">áthatóság érvényesítése </w:t>
      </w:r>
      <w:r w:rsidR="0059268F" w:rsidRPr="00C275DE">
        <w:rPr>
          <w:rFonts w:ascii="Times New Roman" w:hAnsi="Times New Roman" w:cs="Times New Roman"/>
        </w:rPr>
        <w:t>hogyan hat a ga</w:t>
      </w:r>
      <w:r w:rsidR="00B656B9" w:rsidRPr="00C275DE">
        <w:rPr>
          <w:rFonts w:ascii="Times New Roman" w:hAnsi="Times New Roman" w:cs="Times New Roman"/>
        </w:rPr>
        <w:t>zdálkodó szervezetek ellenőrizhe</w:t>
      </w:r>
      <w:r w:rsidR="0059268F" w:rsidRPr="00C275DE">
        <w:rPr>
          <w:rFonts w:ascii="Times New Roman" w:hAnsi="Times New Roman" w:cs="Times New Roman"/>
        </w:rPr>
        <w:t>tőségére. Ez pedig az államok által megfoga</w:t>
      </w:r>
      <w:r w:rsidR="009F0972" w:rsidRPr="00C275DE">
        <w:rPr>
          <w:rFonts w:ascii="Times New Roman" w:hAnsi="Times New Roman" w:cs="Times New Roman"/>
        </w:rPr>
        <w:t>lmazott gazdasági célkitűzései</w:t>
      </w:r>
      <w:r w:rsidR="0059268F" w:rsidRPr="00C275DE">
        <w:rPr>
          <w:rFonts w:ascii="Times New Roman" w:hAnsi="Times New Roman" w:cs="Times New Roman"/>
        </w:rPr>
        <w:t>k elérését is befolyásolhatja, sőt az eredményes és jó kormányzás sikerét is előrevetítheti. (Pályi, 2015)</w:t>
      </w:r>
    </w:p>
    <w:p w:rsidR="0059268F" w:rsidRPr="00C275DE" w:rsidRDefault="0059268F" w:rsidP="00730A42">
      <w:pPr>
        <w:autoSpaceDE w:val="0"/>
        <w:autoSpaceDN w:val="0"/>
        <w:adjustRightInd w:val="0"/>
        <w:spacing w:before="0" w:line="360" w:lineRule="auto"/>
        <w:ind w:left="0" w:right="0" w:firstLine="0"/>
        <w:rPr>
          <w:rFonts w:ascii="Times New Roman" w:hAnsi="Times New Roman" w:cs="Times New Roman"/>
        </w:rPr>
      </w:pPr>
    </w:p>
    <w:p w:rsidR="00B76814" w:rsidRPr="00C275DE" w:rsidRDefault="0059268F" w:rsidP="00730A42">
      <w:pPr>
        <w:autoSpaceDE w:val="0"/>
        <w:autoSpaceDN w:val="0"/>
        <w:adjustRightInd w:val="0"/>
        <w:spacing w:before="0" w:line="360" w:lineRule="auto"/>
        <w:ind w:left="0" w:right="0" w:firstLine="0"/>
        <w:rPr>
          <w:rFonts w:ascii="Times New Roman" w:hAnsi="Times New Roman" w:cs="Times New Roman"/>
        </w:rPr>
      </w:pPr>
      <w:r w:rsidRPr="00C275DE">
        <w:rPr>
          <w:rFonts w:ascii="Times New Roman" w:hAnsi="Times New Roman" w:cs="Times New Roman"/>
        </w:rPr>
        <w:t>Itt kell m</w:t>
      </w:r>
      <w:r w:rsidR="00443B1B" w:rsidRPr="00C275DE">
        <w:rPr>
          <w:rFonts w:ascii="Times New Roman" w:hAnsi="Times New Roman" w:cs="Times New Roman"/>
        </w:rPr>
        <w:t xml:space="preserve">egemlíteni </w:t>
      </w:r>
      <w:r w:rsidRPr="00C275DE">
        <w:rPr>
          <w:rFonts w:ascii="Times New Roman" w:hAnsi="Times New Roman" w:cs="Times New Roman"/>
        </w:rPr>
        <w:t xml:space="preserve">a jó kormányzás </w:t>
      </w:r>
      <w:r w:rsidRPr="00C275DE">
        <w:rPr>
          <w:rFonts w:ascii="Times New Roman" w:hAnsi="Times New Roman" w:cs="Times New Roman"/>
          <w:i/>
        </w:rPr>
        <w:t>(good governance)</w:t>
      </w:r>
      <w:r w:rsidRPr="00C275DE">
        <w:rPr>
          <w:rFonts w:ascii="Times New Roman" w:hAnsi="Times New Roman" w:cs="Times New Roman"/>
        </w:rPr>
        <w:t xml:space="preserve"> és a jó kormányzat </w:t>
      </w:r>
      <w:r w:rsidRPr="00C275DE">
        <w:rPr>
          <w:rFonts w:ascii="Times New Roman" w:hAnsi="Times New Roman" w:cs="Times New Roman"/>
          <w:i/>
        </w:rPr>
        <w:t xml:space="preserve">(good government) </w:t>
      </w:r>
      <w:r w:rsidRPr="00C275DE">
        <w:rPr>
          <w:rFonts w:ascii="Times New Roman" w:hAnsi="Times New Roman" w:cs="Times New Roman"/>
        </w:rPr>
        <w:t>között</w:t>
      </w:r>
      <w:r w:rsidR="00C91FFC" w:rsidRPr="00C275DE">
        <w:rPr>
          <w:rFonts w:ascii="Times New Roman" w:hAnsi="Times New Roman" w:cs="Times New Roman"/>
        </w:rPr>
        <w:t xml:space="preserve">i eltéréseket. A </w:t>
      </w:r>
      <w:r w:rsidR="00C91FFC" w:rsidRPr="00C275DE">
        <w:rPr>
          <w:rFonts w:ascii="Times New Roman" w:hAnsi="Times New Roman" w:cs="Times New Roman"/>
          <w:i/>
        </w:rPr>
        <w:t>good governance</w:t>
      </w:r>
      <w:r w:rsidR="00C91FFC" w:rsidRPr="00C275DE">
        <w:rPr>
          <w:rFonts w:ascii="Times New Roman" w:hAnsi="Times New Roman" w:cs="Times New Roman"/>
        </w:rPr>
        <w:t>, vagyis a kormányzás, mint foly</w:t>
      </w:r>
      <w:r w:rsidR="00010F58">
        <w:rPr>
          <w:rFonts w:ascii="Times New Roman" w:hAnsi="Times New Roman" w:cs="Times New Roman"/>
        </w:rPr>
        <w:t>a</w:t>
      </w:r>
      <w:r w:rsidR="00C91FFC" w:rsidRPr="00C275DE">
        <w:rPr>
          <w:rFonts w:ascii="Times New Roman" w:hAnsi="Times New Roman" w:cs="Times New Roman"/>
        </w:rPr>
        <w:t xml:space="preserve">mat elképzelést a Világbank által az 1980-as években javasolt gazdasági és társadalompolitikai elképzelésekhez kötik. </w:t>
      </w:r>
      <w:r w:rsidR="007A5564" w:rsidRPr="00C275DE">
        <w:rPr>
          <w:rFonts w:ascii="Times New Roman" w:hAnsi="Times New Roman" w:cs="Times New Roman"/>
        </w:rPr>
        <w:t xml:space="preserve">Ennek történeti előzménye az Európát 1970-es években sújtó gazdasági válság, az európai országok gazdasági szerkezetének átalakulása, </w:t>
      </w:r>
      <w:r w:rsidR="00B76814" w:rsidRPr="00C275DE">
        <w:rPr>
          <w:rFonts w:ascii="Times New Roman" w:hAnsi="Times New Roman" w:cs="Times New Roman"/>
        </w:rPr>
        <w:t xml:space="preserve">az </w:t>
      </w:r>
      <w:r w:rsidR="007A5564" w:rsidRPr="00C275DE">
        <w:rPr>
          <w:rFonts w:ascii="Times New Roman" w:hAnsi="Times New Roman" w:cs="Times New Roman"/>
        </w:rPr>
        <w:t xml:space="preserve">olajválság   és az ezzel egyidejűleg lezajló társadalompolitikai válság, mely </w:t>
      </w:r>
      <w:r w:rsidR="00B76814" w:rsidRPr="00C275DE">
        <w:rPr>
          <w:rFonts w:ascii="Times New Roman" w:hAnsi="Times New Roman" w:cs="Times New Roman"/>
        </w:rPr>
        <w:t xml:space="preserve">többek között gazdasági </w:t>
      </w:r>
      <w:r w:rsidR="007A5564" w:rsidRPr="00C275DE">
        <w:rPr>
          <w:rFonts w:ascii="Times New Roman" w:hAnsi="Times New Roman" w:cs="Times New Roman"/>
        </w:rPr>
        <w:t xml:space="preserve">reformok szükségességét </w:t>
      </w:r>
      <w:r w:rsidR="00B76814" w:rsidRPr="00C275DE">
        <w:rPr>
          <w:rFonts w:ascii="Times New Roman" w:hAnsi="Times New Roman" w:cs="Times New Roman"/>
        </w:rPr>
        <w:t xml:space="preserve">is </w:t>
      </w:r>
      <w:r w:rsidR="007A5564" w:rsidRPr="00C275DE">
        <w:rPr>
          <w:rFonts w:ascii="Times New Roman" w:hAnsi="Times New Roman" w:cs="Times New Roman"/>
        </w:rPr>
        <w:t>eredménye</w:t>
      </w:r>
      <w:r w:rsidR="00B76814" w:rsidRPr="00C275DE">
        <w:rPr>
          <w:rFonts w:ascii="Times New Roman" w:hAnsi="Times New Roman" w:cs="Times New Roman"/>
        </w:rPr>
        <w:t>z</w:t>
      </w:r>
      <w:r w:rsidR="007A5564" w:rsidRPr="00C275DE">
        <w:rPr>
          <w:rFonts w:ascii="Times New Roman" w:hAnsi="Times New Roman" w:cs="Times New Roman"/>
        </w:rPr>
        <w:t xml:space="preserve">te. </w:t>
      </w:r>
      <w:r w:rsidR="00B76814" w:rsidRPr="00C275DE">
        <w:rPr>
          <w:rFonts w:ascii="Times New Roman" w:hAnsi="Times New Roman" w:cs="Times New Roman"/>
        </w:rPr>
        <w:t xml:space="preserve">(Pályi, 2015.) </w:t>
      </w:r>
    </w:p>
    <w:p w:rsidR="00B76814" w:rsidRPr="00C275DE" w:rsidRDefault="00B76814" w:rsidP="00730A42">
      <w:pPr>
        <w:autoSpaceDE w:val="0"/>
        <w:autoSpaceDN w:val="0"/>
        <w:adjustRightInd w:val="0"/>
        <w:spacing w:before="0" w:line="360" w:lineRule="auto"/>
        <w:ind w:left="0" w:right="0" w:firstLine="0"/>
        <w:rPr>
          <w:rFonts w:ascii="Times New Roman" w:hAnsi="Times New Roman" w:cs="Times New Roman"/>
        </w:rPr>
      </w:pPr>
    </w:p>
    <w:p w:rsidR="00047AC5" w:rsidRPr="00047AC5" w:rsidRDefault="007A5564" w:rsidP="00047AC5">
      <w:pPr>
        <w:autoSpaceDE w:val="0"/>
        <w:autoSpaceDN w:val="0"/>
        <w:adjustRightInd w:val="0"/>
        <w:spacing w:before="0" w:line="360" w:lineRule="auto"/>
        <w:ind w:left="0" w:right="0" w:firstLine="0"/>
        <w:rPr>
          <w:rFonts w:ascii="Times New Roman" w:hAnsi="Times New Roman" w:cs="Times New Roman"/>
        </w:rPr>
      </w:pPr>
      <w:r w:rsidRPr="00C275DE">
        <w:rPr>
          <w:rFonts w:ascii="Times New Roman" w:hAnsi="Times New Roman" w:cs="Times New Roman"/>
        </w:rPr>
        <w:t xml:space="preserve">A gazdasági válság megoldására különböző reformjavaslatok születtek, melyek egyike </w:t>
      </w:r>
      <w:r w:rsidR="00457CC9" w:rsidRPr="00C275DE">
        <w:rPr>
          <w:rFonts w:ascii="Times New Roman" w:hAnsi="Times New Roman" w:cs="Times New Roman"/>
        </w:rPr>
        <w:t xml:space="preserve">volt </w:t>
      </w:r>
      <w:r w:rsidRPr="00C275DE">
        <w:rPr>
          <w:rFonts w:ascii="Times New Roman" w:hAnsi="Times New Roman" w:cs="Times New Roman"/>
        </w:rPr>
        <w:t xml:space="preserve">az 1970-es években, az OECD-országokból </w:t>
      </w:r>
      <w:r w:rsidR="00B76814" w:rsidRPr="00C275DE">
        <w:rPr>
          <w:rFonts w:ascii="Times New Roman" w:hAnsi="Times New Roman" w:cs="Times New Roman"/>
        </w:rPr>
        <w:t xml:space="preserve">kiinduló </w:t>
      </w:r>
      <w:r w:rsidR="00B76814" w:rsidRPr="00C275DE">
        <w:rPr>
          <w:rFonts w:ascii="Times New Roman" w:hAnsi="Times New Roman" w:cs="Times New Roman"/>
          <w:i/>
        </w:rPr>
        <w:t>New Public Management</w:t>
      </w:r>
      <w:r w:rsidR="00457CC9" w:rsidRPr="00C275DE">
        <w:rPr>
          <w:rFonts w:ascii="Times New Roman" w:hAnsi="Times New Roman" w:cs="Times New Roman"/>
        </w:rPr>
        <w:t xml:space="preserve"> mozgalom </w:t>
      </w:r>
      <w:r w:rsidR="00B76814" w:rsidRPr="00C275DE">
        <w:rPr>
          <w:rFonts w:ascii="Times New Roman" w:hAnsi="Times New Roman" w:cs="Times New Roman"/>
        </w:rPr>
        <w:t xml:space="preserve">, mely az állami kormányzásnak viszonylag kisebb jelentőséget tulajdonított, sőt </w:t>
      </w:r>
      <w:r w:rsidR="00E11B30" w:rsidRPr="00C275DE">
        <w:rPr>
          <w:rFonts w:ascii="Times New Roman" w:hAnsi="Times New Roman" w:cs="Times New Roman"/>
        </w:rPr>
        <w:t>az állam működésében a deregulációt, a privatizációs folymatok ösztönzését, a piaci mechanizmusok és a civil szféra társadalmi koordinációs funkcióinak teret adó és ezzel az államnak csak „éjjeli őr” funkciót adó elképzeléseket hangoztatott</w:t>
      </w:r>
      <w:r w:rsidR="00457CC9" w:rsidRPr="00C275DE">
        <w:rPr>
          <w:rFonts w:ascii="Times New Roman" w:hAnsi="Times New Roman" w:cs="Times New Roman"/>
        </w:rPr>
        <w:t xml:space="preserve">. Ezzel pedig </w:t>
      </w:r>
      <w:r w:rsidR="005019BA" w:rsidRPr="00C275DE">
        <w:rPr>
          <w:rFonts w:ascii="Times New Roman" w:hAnsi="Times New Roman" w:cs="Times New Roman"/>
        </w:rPr>
        <w:t xml:space="preserve">az állam szerepének visszaszorítását célozta meg. </w:t>
      </w:r>
      <w:r w:rsidR="00457CC9" w:rsidRPr="00C275DE">
        <w:rPr>
          <w:rFonts w:ascii="Times New Roman" w:hAnsi="Times New Roman" w:cs="Times New Roman"/>
        </w:rPr>
        <w:t>A</w:t>
      </w:r>
      <w:r w:rsidR="00E11B30" w:rsidRPr="00C275DE">
        <w:rPr>
          <w:rFonts w:ascii="Times New Roman" w:hAnsi="Times New Roman" w:cs="Times New Roman"/>
        </w:rPr>
        <w:t xml:space="preserve"> </w:t>
      </w:r>
      <w:r w:rsidR="00E11B30" w:rsidRPr="00C275DE">
        <w:rPr>
          <w:rFonts w:ascii="Times New Roman" w:hAnsi="Times New Roman" w:cs="Times New Roman"/>
          <w:i/>
        </w:rPr>
        <w:t>„good government”</w:t>
      </w:r>
      <w:r w:rsidR="005019BA" w:rsidRPr="00C275DE">
        <w:rPr>
          <w:rFonts w:ascii="Times New Roman" w:hAnsi="Times New Roman" w:cs="Times New Roman"/>
          <w:i/>
        </w:rPr>
        <w:t xml:space="preserve"> </w:t>
      </w:r>
      <w:r w:rsidR="005019BA" w:rsidRPr="00C275DE">
        <w:rPr>
          <w:rFonts w:ascii="Times New Roman" w:hAnsi="Times New Roman" w:cs="Times New Roman"/>
        </w:rPr>
        <w:t xml:space="preserve">irányzat szerint </w:t>
      </w:r>
      <w:r w:rsidR="006B2503" w:rsidRPr="00C275DE">
        <w:rPr>
          <w:rFonts w:ascii="Times New Roman" w:hAnsi="Times New Roman" w:cs="Times New Roman"/>
        </w:rPr>
        <w:t xml:space="preserve">viszont </w:t>
      </w:r>
      <w:r w:rsidR="005019BA" w:rsidRPr="00C275DE">
        <w:rPr>
          <w:rFonts w:ascii="Times New Roman" w:hAnsi="Times New Roman" w:cs="Times New Roman"/>
        </w:rPr>
        <w:t xml:space="preserve">a  jó kormányzás feltéterrendszerének megteremtése az állam feladata és az ezzel járó felelősség is az államé a közérdek érvényre jutatása érdekében. Az államnak erősnek aktívnak és intelligensnek kell lennie és a rendelkezésre álló erőforrások hatékony és eredményes </w:t>
      </w:r>
      <w:r w:rsidR="006B2503" w:rsidRPr="00C275DE">
        <w:rPr>
          <w:rFonts w:ascii="Times New Roman" w:hAnsi="Times New Roman" w:cs="Times New Roman"/>
        </w:rPr>
        <w:t>allokációját méltá</w:t>
      </w:r>
      <w:r w:rsidR="000A6169" w:rsidRPr="00C275DE">
        <w:rPr>
          <w:rFonts w:ascii="Times New Roman" w:hAnsi="Times New Roman" w:cs="Times New Roman"/>
        </w:rPr>
        <w:t>nyosségi alapon, valamennyi érdekelt fél szempontjainak figyelembe vételével kell biztosítania. (Pályi, 2015.)</w:t>
      </w:r>
    </w:p>
    <w:p w:rsidR="00333267" w:rsidRPr="00333267" w:rsidRDefault="00333267" w:rsidP="00075A0C">
      <w:pPr>
        <w:pStyle w:val="Listaszerbekezds"/>
        <w:numPr>
          <w:ilvl w:val="0"/>
          <w:numId w:val="32"/>
        </w:numPr>
        <w:autoSpaceDE w:val="0"/>
        <w:autoSpaceDN w:val="0"/>
        <w:adjustRightInd w:val="0"/>
        <w:spacing w:before="0" w:line="360" w:lineRule="auto"/>
        <w:ind w:right="0"/>
        <w:rPr>
          <w:rFonts w:ascii="Times New Roman" w:hAnsi="Times New Roman" w:cs="Times New Roman"/>
          <w:u w:val="single"/>
        </w:rPr>
      </w:pPr>
      <w:r w:rsidRPr="00333267">
        <w:rPr>
          <w:rFonts w:ascii="Times New Roman" w:hAnsi="Times New Roman" w:cs="Times New Roman"/>
          <w:u w:val="single"/>
        </w:rPr>
        <w:t>Az eredményszem</w:t>
      </w:r>
      <w:r w:rsidR="00452685">
        <w:rPr>
          <w:rFonts w:ascii="Times New Roman" w:hAnsi="Times New Roman" w:cs="Times New Roman"/>
          <w:u w:val="single"/>
        </w:rPr>
        <w:t>lélet elterjedése Magyarországon</w:t>
      </w:r>
    </w:p>
    <w:p w:rsidR="00333267" w:rsidRDefault="00333267" w:rsidP="00C275DE">
      <w:pPr>
        <w:spacing w:line="360" w:lineRule="auto"/>
        <w:ind w:left="0" w:right="-2" w:firstLine="0"/>
        <w:rPr>
          <w:rFonts w:ascii="Times New Roman" w:eastAsia="Times New Roman" w:hAnsi="Times New Roman" w:cs="Times New Roman"/>
          <w:lang w:eastAsia="hu-HU"/>
        </w:rPr>
      </w:pPr>
    </w:p>
    <w:p w:rsidR="00A91B74" w:rsidRPr="00C275DE" w:rsidRDefault="00D54509" w:rsidP="00C275DE">
      <w:pPr>
        <w:spacing w:line="360" w:lineRule="auto"/>
        <w:ind w:left="0" w:right="-2" w:firstLine="0"/>
        <w:rPr>
          <w:rFonts w:ascii="Times New Roman" w:eastAsia="Times New Roman" w:hAnsi="Times New Roman" w:cs="Times New Roman"/>
          <w:lang w:eastAsia="hu-HU"/>
        </w:rPr>
      </w:pPr>
      <w:r w:rsidRPr="00C275DE">
        <w:rPr>
          <w:rFonts w:ascii="Times New Roman" w:eastAsia="Times New Roman" w:hAnsi="Times New Roman" w:cs="Times New Roman"/>
          <w:lang w:eastAsia="hu-HU"/>
        </w:rPr>
        <w:t>A</w:t>
      </w:r>
      <w:r w:rsidR="00452685">
        <w:rPr>
          <w:rFonts w:ascii="Times New Roman" w:eastAsia="Times New Roman" w:hAnsi="Times New Roman" w:cs="Times New Roman"/>
          <w:lang w:eastAsia="hu-HU"/>
        </w:rPr>
        <w:t xml:space="preserve"> gazdasági folymatok al</w:t>
      </w:r>
      <w:r w:rsidR="00E76848" w:rsidRPr="00C275DE">
        <w:rPr>
          <w:rFonts w:ascii="Times New Roman" w:eastAsia="Times New Roman" w:hAnsi="Times New Roman" w:cs="Times New Roman"/>
          <w:lang w:eastAsia="hu-HU"/>
        </w:rPr>
        <w:t>akulása az</w:t>
      </w:r>
      <w:r w:rsidR="00730A42" w:rsidRPr="00C275DE">
        <w:rPr>
          <w:rFonts w:ascii="Times New Roman" w:eastAsia="Times New Roman" w:hAnsi="Times New Roman" w:cs="Times New Roman"/>
          <w:lang w:eastAsia="hu-HU"/>
        </w:rPr>
        <w:t xml:space="preserve"> államszámvitel modernizá</w:t>
      </w:r>
      <w:r w:rsidR="00C275DE" w:rsidRPr="00C275DE">
        <w:rPr>
          <w:rFonts w:ascii="Times New Roman" w:eastAsia="Times New Roman" w:hAnsi="Times New Roman" w:cs="Times New Roman"/>
          <w:lang w:eastAsia="hu-HU"/>
        </w:rPr>
        <w:t>lását</w:t>
      </w:r>
      <w:r w:rsidR="00E76848" w:rsidRPr="00C275DE">
        <w:rPr>
          <w:rFonts w:ascii="Times New Roman" w:eastAsia="Times New Roman" w:hAnsi="Times New Roman" w:cs="Times New Roman"/>
          <w:lang w:eastAsia="hu-HU"/>
        </w:rPr>
        <w:t xml:space="preserve"> </w:t>
      </w:r>
      <w:r w:rsidR="00C275DE" w:rsidRPr="00C275DE">
        <w:rPr>
          <w:rFonts w:ascii="Times New Roman" w:eastAsia="Times New Roman" w:hAnsi="Times New Roman" w:cs="Times New Roman"/>
          <w:lang w:eastAsia="hu-HU"/>
        </w:rPr>
        <w:t>is szükségessé</w:t>
      </w:r>
      <w:r w:rsidR="003B1354" w:rsidRPr="00C275DE">
        <w:rPr>
          <w:rFonts w:ascii="Times New Roman" w:eastAsia="Times New Roman" w:hAnsi="Times New Roman" w:cs="Times New Roman"/>
          <w:lang w:eastAsia="hu-HU"/>
        </w:rPr>
        <w:t xml:space="preserve"> </w:t>
      </w:r>
      <w:r w:rsidR="00C275DE" w:rsidRPr="00C275DE">
        <w:rPr>
          <w:rFonts w:ascii="Times New Roman" w:eastAsia="Times New Roman" w:hAnsi="Times New Roman" w:cs="Times New Roman"/>
          <w:lang w:eastAsia="hu-HU"/>
        </w:rPr>
        <w:t>é</w:t>
      </w:r>
      <w:r w:rsidR="00E76848" w:rsidRPr="00C275DE">
        <w:rPr>
          <w:rFonts w:ascii="Times New Roman" w:eastAsia="Times New Roman" w:hAnsi="Times New Roman" w:cs="Times New Roman"/>
          <w:lang w:eastAsia="hu-HU"/>
        </w:rPr>
        <w:t xml:space="preserve">s </w:t>
      </w:r>
      <w:r w:rsidR="003B1354" w:rsidRPr="00C275DE">
        <w:rPr>
          <w:rFonts w:ascii="Times New Roman" w:eastAsia="Times New Roman" w:hAnsi="Times New Roman" w:cs="Times New Roman"/>
          <w:lang w:eastAsia="hu-HU"/>
        </w:rPr>
        <w:t xml:space="preserve"> </w:t>
      </w:r>
      <w:r w:rsidR="00730A42" w:rsidRPr="00C275DE">
        <w:rPr>
          <w:rFonts w:ascii="Times New Roman" w:eastAsia="Times New Roman" w:hAnsi="Times New Roman" w:cs="Times New Roman"/>
          <w:lang w:eastAsia="hu-HU"/>
        </w:rPr>
        <w:t>indokol</w:t>
      </w:r>
      <w:r w:rsidR="003B1354" w:rsidRPr="00C275DE">
        <w:rPr>
          <w:rFonts w:ascii="Times New Roman" w:eastAsia="Times New Roman" w:hAnsi="Times New Roman" w:cs="Times New Roman"/>
          <w:lang w:eastAsia="hu-HU"/>
        </w:rPr>
        <w:t>ttá</w:t>
      </w:r>
      <w:r w:rsidR="00E76848" w:rsidRPr="00C275DE">
        <w:rPr>
          <w:rFonts w:ascii="Times New Roman" w:eastAsia="Times New Roman" w:hAnsi="Times New Roman" w:cs="Times New Roman"/>
          <w:lang w:eastAsia="hu-HU"/>
        </w:rPr>
        <w:t xml:space="preserve"> tett</w:t>
      </w:r>
      <w:r w:rsidR="006B2503" w:rsidRPr="00C275DE">
        <w:rPr>
          <w:rFonts w:ascii="Times New Roman" w:eastAsia="Times New Roman" w:hAnsi="Times New Roman" w:cs="Times New Roman"/>
          <w:lang w:eastAsia="hu-HU"/>
        </w:rPr>
        <w:t>e</w:t>
      </w:r>
      <w:r w:rsidR="003B1354" w:rsidRPr="00C275DE">
        <w:rPr>
          <w:rFonts w:ascii="Times New Roman" w:eastAsia="Times New Roman" w:hAnsi="Times New Roman" w:cs="Times New Roman"/>
          <w:lang w:eastAsia="hu-HU"/>
        </w:rPr>
        <w:t xml:space="preserve">. A </w:t>
      </w:r>
      <w:r w:rsidR="00FC16BF" w:rsidRPr="00C275DE">
        <w:rPr>
          <w:rFonts w:ascii="Times New Roman" w:eastAsia="Times New Roman" w:hAnsi="Times New Roman" w:cs="Times New Roman"/>
          <w:lang w:eastAsia="hu-HU"/>
        </w:rPr>
        <w:t>nemzetközi szá</w:t>
      </w:r>
      <w:r w:rsidR="00E76848" w:rsidRPr="00C275DE">
        <w:rPr>
          <w:rFonts w:ascii="Times New Roman" w:eastAsia="Times New Roman" w:hAnsi="Times New Roman" w:cs="Times New Roman"/>
          <w:lang w:eastAsia="hu-HU"/>
        </w:rPr>
        <w:t xml:space="preserve">mviteli szervezetek a pénzforgalmi számvitel </w:t>
      </w:r>
      <w:r w:rsidR="00C50DED" w:rsidRPr="00C275DE">
        <w:rPr>
          <w:rFonts w:ascii="Times New Roman" w:eastAsia="Times New Roman" w:hAnsi="Times New Roman" w:cs="Times New Roman"/>
          <w:lang w:eastAsia="hu-HU"/>
        </w:rPr>
        <w:t xml:space="preserve">helyett </w:t>
      </w:r>
      <w:r w:rsidR="00FC16BF" w:rsidRPr="00C275DE">
        <w:rPr>
          <w:rFonts w:ascii="Times New Roman" w:eastAsia="Times New Roman" w:hAnsi="Times New Roman" w:cs="Times New Roman"/>
          <w:lang w:eastAsia="hu-HU"/>
        </w:rPr>
        <w:t>az eredményszemléletű számvi</w:t>
      </w:r>
      <w:r w:rsidR="00A91B74" w:rsidRPr="00C275DE">
        <w:rPr>
          <w:rFonts w:ascii="Times New Roman" w:eastAsia="Times New Roman" w:hAnsi="Times New Roman" w:cs="Times New Roman"/>
          <w:lang w:eastAsia="hu-HU"/>
        </w:rPr>
        <w:t>teli modell elfogadása mellett</w:t>
      </w:r>
      <w:r w:rsidR="00C50DED" w:rsidRPr="00C275DE">
        <w:rPr>
          <w:rFonts w:ascii="Times New Roman" w:eastAsia="Times New Roman" w:hAnsi="Times New Roman" w:cs="Times New Roman"/>
          <w:lang w:eastAsia="hu-HU"/>
        </w:rPr>
        <w:t xml:space="preserve"> érveltek</w:t>
      </w:r>
      <w:r w:rsidR="00A91B74" w:rsidRPr="00C275DE">
        <w:rPr>
          <w:rFonts w:ascii="Times New Roman" w:eastAsia="Times New Roman" w:hAnsi="Times New Roman" w:cs="Times New Roman"/>
          <w:lang w:eastAsia="hu-HU"/>
        </w:rPr>
        <w:t xml:space="preserve">. </w:t>
      </w:r>
      <w:r w:rsidR="00176178" w:rsidRPr="00C275DE">
        <w:rPr>
          <w:rFonts w:ascii="Times New Roman" w:eastAsia="Times New Roman" w:hAnsi="Times New Roman" w:cs="Times New Roman"/>
          <w:lang w:eastAsia="hu-HU"/>
        </w:rPr>
        <w:t xml:space="preserve"> </w:t>
      </w:r>
      <w:r w:rsidR="009F4EB4" w:rsidRPr="00C275DE">
        <w:rPr>
          <w:rFonts w:ascii="Times New Roman" w:eastAsia="Times New Roman" w:hAnsi="Times New Roman" w:cs="Times New Roman"/>
          <w:lang w:eastAsia="hu-HU"/>
        </w:rPr>
        <w:t>(Szappanos, 2014)</w:t>
      </w:r>
    </w:p>
    <w:p w:rsidR="00C50DED" w:rsidRDefault="00C50DED" w:rsidP="00C50DED">
      <w:pPr>
        <w:spacing w:line="360" w:lineRule="auto"/>
        <w:ind w:left="0" w:right="-2" w:firstLine="0"/>
        <w:rPr>
          <w:rFonts w:ascii="Times New Roman" w:eastAsia="Times New Roman" w:hAnsi="Times New Roman" w:cs="Times New Roman"/>
          <w:lang w:eastAsia="hu-HU"/>
        </w:rPr>
      </w:pPr>
    </w:p>
    <w:p w:rsidR="00C50DED" w:rsidRPr="00AC1423" w:rsidRDefault="00C50DED" w:rsidP="00C50DED">
      <w:pPr>
        <w:spacing w:line="360" w:lineRule="auto"/>
        <w:ind w:left="0" w:right="-2" w:firstLine="0"/>
        <w:rPr>
          <w:rFonts w:ascii="Times New Roman" w:eastAsia="Times New Roman" w:hAnsi="Times New Roman" w:cs="Times New Roman"/>
          <w:lang w:eastAsia="hu-HU"/>
        </w:rPr>
      </w:pPr>
      <w:r w:rsidRPr="00AC1423">
        <w:rPr>
          <w:rFonts w:ascii="Times New Roman" w:eastAsia="Times New Roman" w:hAnsi="Times New Roman" w:cs="Times New Roman"/>
          <w:lang w:eastAsia="hu-HU"/>
        </w:rPr>
        <w:t xml:space="preserve">A </w:t>
      </w:r>
      <w:r w:rsidRPr="00AC1423">
        <w:rPr>
          <w:rFonts w:ascii="Times New Roman" w:eastAsia="Times New Roman" w:hAnsi="Times New Roman" w:cs="Times New Roman"/>
          <w:i/>
          <w:lang w:eastAsia="hu-HU"/>
        </w:rPr>
        <w:t>pénzforgalmi szemléletű</w:t>
      </w:r>
      <w:r w:rsidRPr="00AC1423">
        <w:rPr>
          <w:rFonts w:ascii="Times New Roman" w:eastAsia="Times New Roman" w:hAnsi="Times New Roman" w:cs="Times New Roman"/>
          <w:lang w:eastAsia="hu-HU"/>
        </w:rPr>
        <w:t xml:space="preserve"> számviteli módszerrel a gazdasági események a </w:t>
      </w:r>
      <w:r w:rsidRPr="00AC1423">
        <w:rPr>
          <w:rFonts w:ascii="Times New Roman" w:eastAsia="Times New Roman" w:hAnsi="Times New Roman" w:cs="Times New Roman"/>
          <w:b/>
          <w:lang w:eastAsia="hu-HU"/>
        </w:rPr>
        <w:t>pénzforgalomra gyakorolt hatásuk</w:t>
      </w:r>
      <w:r w:rsidRPr="00AC1423">
        <w:rPr>
          <w:rFonts w:ascii="Times New Roman" w:eastAsia="Times New Roman" w:hAnsi="Times New Roman" w:cs="Times New Roman"/>
          <w:lang w:eastAsia="hu-HU"/>
        </w:rPr>
        <w:t xml:space="preserve"> révén közelítendők meg, vagyis a tényleges bevételi tételek minősülnek bevételnek, a ténylegesen kifizetett tételek minősülnek kiadásnak. Az egyes bevételi és </w:t>
      </w:r>
      <w:r w:rsidRPr="00AC1423">
        <w:rPr>
          <w:rFonts w:ascii="Times New Roman" w:eastAsia="Times New Roman" w:hAnsi="Times New Roman" w:cs="Times New Roman"/>
          <w:lang w:eastAsia="hu-HU"/>
        </w:rPr>
        <w:lastRenderedPageBreak/>
        <w:t xml:space="preserve">kiadási tételek a pénzáramlásra hatnak, az eredmény szempontjából azonban nem csak ezek relevánsak. </w:t>
      </w:r>
    </w:p>
    <w:p w:rsidR="00C50DED" w:rsidRPr="00AC1423" w:rsidRDefault="00C50DED" w:rsidP="00C50DED">
      <w:pPr>
        <w:spacing w:line="360" w:lineRule="auto"/>
        <w:ind w:left="0" w:right="-2" w:firstLine="0"/>
        <w:rPr>
          <w:rFonts w:ascii="Times New Roman" w:eastAsia="Times New Roman" w:hAnsi="Times New Roman" w:cs="Times New Roman"/>
          <w:lang w:eastAsia="hu-HU"/>
        </w:rPr>
      </w:pPr>
      <w:r w:rsidRPr="00AC1423">
        <w:rPr>
          <w:rFonts w:ascii="Times New Roman" w:eastAsia="Times New Roman" w:hAnsi="Times New Roman" w:cs="Times New Roman"/>
          <w:lang w:eastAsia="hu-HU"/>
        </w:rPr>
        <w:t xml:space="preserve">Az </w:t>
      </w:r>
      <w:r w:rsidRPr="00AC1423">
        <w:rPr>
          <w:rFonts w:ascii="Times New Roman" w:eastAsia="Times New Roman" w:hAnsi="Times New Roman" w:cs="Times New Roman"/>
          <w:i/>
          <w:lang w:eastAsia="hu-HU"/>
        </w:rPr>
        <w:t>eredményszemléletű</w:t>
      </w:r>
      <w:r w:rsidRPr="00AC1423">
        <w:rPr>
          <w:rFonts w:ascii="Times New Roman" w:eastAsia="Times New Roman" w:hAnsi="Times New Roman" w:cs="Times New Roman"/>
          <w:lang w:eastAsia="hu-HU"/>
        </w:rPr>
        <w:t xml:space="preserve"> számviteli módszer a gazdasági eseményeket az </w:t>
      </w:r>
      <w:r w:rsidRPr="00AC1423">
        <w:rPr>
          <w:rFonts w:ascii="Times New Roman" w:eastAsia="Times New Roman" w:hAnsi="Times New Roman" w:cs="Times New Roman"/>
          <w:b/>
          <w:lang w:eastAsia="hu-HU"/>
        </w:rPr>
        <w:t>eredményre gyakorolt hatásuk</w:t>
      </w:r>
      <w:r w:rsidRPr="00AC1423">
        <w:rPr>
          <w:rFonts w:ascii="Times New Roman" w:eastAsia="Times New Roman" w:hAnsi="Times New Roman" w:cs="Times New Roman"/>
          <w:lang w:eastAsia="hu-HU"/>
        </w:rPr>
        <w:t xml:space="preserve"> szerint veszi figyelembe, azok felmerülésekor, függetlenül a pénzügyi teljesítés időpontjától és módjától. (Szappanos, 2014)</w:t>
      </w:r>
    </w:p>
    <w:p w:rsidR="00E76848" w:rsidRPr="00C275DE" w:rsidRDefault="00E76848" w:rsidP="00A91B74">
      <w:pPr>
        <w:spacing w:line="360" w:lineRule="auto"/>
        <w:ind w:left="0" w:right="-2" w:firstLine="0"/>
        <w:rPr>
          <w:rFonts w:ascii="Times New Roman" w:eastAsia="Times New Roman" w:hAnsi="Times New Roman" w:cs="Times New Roman"/>
          <w:lang w:eastAsia="hu-HU"/>
        </w:rPr>
      </w:pPr>
    </w:p>
    <w:p w:rsidR="006D16C6" w:rsidRPr="00C275DE" w:rsidRDefault="009F4EB4" w:rsidP="00A91B74">
      <w:pPr>
        <w:spacing w:line="360" w:lineRule="auto"/>
        <w:ind w:left="0" w:right="-2" w:firstLine="0"/>
        <w:rPr>
          <w:rFonts w:ascii="Times New Roman" w:eastAsia="Times New Roman" w:hAnsi="Times New Roman" w:cs="Times New Roman"/>
          <w:lang w:eastAsia="hu-HU"/>
        </w:rPr>
      </w:pPr>
      <w:r w:rsidRPr="00C275DE">
        <w:rPr>
          <w:rFonts w:ascii="Times New Roman" w:eastAsia="Times New Roman" w:hAnsi="Times New Roman" w:cs="Times New Roman"/>
          <w:lang w:eastAsia="hu-HU"/>
        </w:rPr>
        <w:t xml:space="preserve">Magyarországon a 2010-es évek elejéig a pénzforgalmi szemlélet uralkodott, de egyre többeket foglalkoztatott az eredményszemléletű számvitelre történő áttérés szükségessége, mely azonban </w:t>
      </w:r>
      <w:r w:rsidR="006A5693" w:rsidRPr="00C275DE">
        <w:rPr>
          <w:rFonts w:ascii="Times New Roman" w:eastAsia="Times New Roman" w:hAnsi="Times New Roman" w:cs="Times New Roman"/>
          <w:lang w:eastAsia="hu-HU"/>
        </w:rPr>
        <w:t xml:space="preserve">nagyon komoly előkészítő munkát és sok időt igényel. </w:t>
      </w:r>
      <w:r w:rsidR="006A3ED9" w:rsidRPr="00C275DE">
        <w:rPr>
          <w:rFonts w:ascii="Times New Roman" w:eastAsia="Times New Roman" w:hAnsi="Times New Roman" w:cs="Times New Roman"/>
          <w:lang w:eastAsia="hu-HU"/>
        </w:rPr>
        <w:t xml:space="preserve">A </w:t>
      </w:r>
      <w:r w:rsidR="006A3ED9" w:rsidRPr="00C275DE">
        <w:rPr>
          <w:rFonts w:ascii="Times New Roman" w:eastAsia="Times New Roman" w:hAnsi="Times New Roman" w:cs="Times New Roman"/>
          <w:b/>
          <w:i/>
          <w:lang w:eastAsia="hu-HU"/>
        </w:rPr>
        <w:t xml:space="preserve">pénzforgalmi </w:t>
      </w:r>
      <w:r w:rsidR="006A3ED9" w:rsidRPr="00C275DE">
        <w:rPr>
          <w:rFonts w:ascii="Times New Roman" w:eastAsia="Times New Roman" w:hAnsi="Times New Roman" w:cs="Times New Roman"/>
          <w:lang w:eastAsia="hu-HU"/>
        </w:rPr>
        <w:t>– cash bázisú –</w:t>
      </w:r>
      <w:r w:rsidR="00536C5A" w:rsidRPr="00C275DE">
        <w:rPr>
          <w:rFonts w:ascii="Times New Roman" w:eastAsia="Times New Roman" w:hAnsi="Times New Roman" w:cs="Times New Roman"/>
          <w:lang w:eastAsia="hu-HU"/>
        </w:rPr>
        <w:t xml:space="preserve"> </w:t>
      </w:r>
      <w:r w:rsidR="006A3ED9" w:rsidRPr="00C275DE">
        <w:rPr>
          <w:rFonts w:ascii="Times New Roman" w:eastAsia="Times New Roman" w:hAnsi="Times New Roman" w:cs="Times New Roman"/>
          <w:lang w:eastAsia="hu-HU"/>
        </w:rPr>
        <w:t xml:space="preserve">könyvelési mód csak a múltra vonatkozó adatokat közli. </w:t>
      </w:r>
      <w:r w:rsidR="006A5693" w:rsidRPr="00C275DE">
        <w:rPr>
          <w:rFonts w:ascii="Times New Roman" w:eastAsia="Times New Roman" w:hAnsi="Times New Roman" w:cs="Times New Roman"/>
          <w:lang w:eastAsia="hu-HU"/>
        </w:rPr>
        <w:t xml:space="preserve">Az </w:t>
      </w:r>
      <w:r w:rsidR="006A5693" w:rsidRPr="00C275DE">
        <w:rPr>
          <w:rFonts w:ascii="Times New Roman" w:eastAsia="Times New Roman" w:hAnsi="Times New Roman" w:cs="Times New Roman"/>
          <w:b/>
          <w:i/>
          <w:lang w:eastAsia="hu-HU"/>
        </w:rPr>
        <w:t>eredményszemléletű s</w:t>
      </w:r>
      <w:r w:rsidR="006A5693" w:rsidRPr="00C275DE">
        <w:rPr>
          <w:rFonts w:ascii="Times New Roman" w:eastAsia="Times New Roman" w:hAnsi="Times New Roman" w:cs="Times New Roman"/>
          <w:lang w:eastAsia="hu-HU"/>
        </w:rPr>
        <w:t xml:space="preserve">zámvitel olyan modern </w:t>
      </w:r>
      <w:r w:rsidR="00D804F8" w:rsidRPr="00C275DE">
        <w:rPr>
          <w:rFonts w:ascii="Times New Roman" w:eastAsia="Times New Roman" w:hAnsi="Times New Roman" w:cs="Times New Roman"/>
          <w:lang w:eastAsia="hu-HU"/>
        </w:rPr>
        <w:t xml:space="preserve">számviteli </w:t>
      </w:r>
      <w:r w:rsidR="006A5693" w:rsidRPr="00C275DE">
        <w:rPr>
          <w:rFonts w:ascii="Times New Roman" w:eastAsia="Times New Roman" w:hAnsi="Times New Roman" w:cs="Times New Roman"/>
          <w:lang w:eastAsia="hu-HU"/>
        </w:rPr>
        <w:t>rendszer, mely az ellenőrzés rendszerét is jól segítheti.</w:t>
      </w:r>
      <w:r w:rsidR="00D804F8" w:rsidRPr="00C275DE">
        <w:rPr>
          <w:rFonts w:ascii="Times New Roman" w:eastAsia="Times New Roman" w:hAnsi="Times New Roman" w:cs="Times New Roman"/>
          <w:lang w:eastAsia="hu-HU"/>
        </w:rPr>
        <w:t xml:space="preserve"> </w:t>
      </w:r>
      <w:r w:rsidR="006A5693" w:rsidRPr="00C275DE">
        <w:rPr>
          <w:rFonts w:ascii="Times New Roman" w:eastAsia="Times New Roman" w:hAnsi="Times New Roman" w:cs="Times New Roman"/>
          <w:lang w:eastAsia="hu-HU"/>
        </w:rPr>
        <w:t xml:space="preserve"> Az államháztartást irányító, működtető és végrehajtó szervezeteknek az a célja, hogy a közpénzügyek átláthatóbbá váljanak, </w:t>
      </w:r>
      <w:r w:rsidR="004113ED" w:rsidRPr="00C275DE">
        <w:rPr>
          <w:rFonts w:ascii="Times New Roman" w:eastAsia="Times New Roman" w:hAnsi="Times New Roman" w:cs="Times New Roman"/>
          <w:lang w:eastAsia="hu-HU"/>
        </w:rPr>
        <w:t xml:space="preserve">továbbá támogassák az állam vezetését. A 2008-as gazdasági válság rámutatott arra, hogy a költségvetési elszámolásokban nem minden esetben a valóság szerepel, </w:t>
      </w:r>
      <w:r w:rsidR="006D16C6" w:rsidRPr="00C275DE">
        <w:rPr>
          <w:rFonts w:ascii="Times New Roman" w:eastAsia="Times New Roman" w:hAnsi="Times New Roman" w:cs="Times New Roman"/>
          <w:lang w:eastAsia="hu-HU"/>
        </w:rPr>
        <w:t>mely az eredményszemléletű számvitel alkalmazásával elkerülhető lenne. (Bathó, 2012)</w:t>
      </w:r>
    </w:p>
    <w:p w:rsidR="006D16C6" w:rsidRPr="00C275DE" w:rsidRDefault="006D16C6" w:rsidP="00A91B74">
      <w:pPr>
        <w:spacing w:line="360" w:lineRule="auto"/>
        <w:ind w:left="0" w:right="-2" w:firstLine="0"/>
        <w:rPr>
          <w:rFonts w:ascii="Times New Roman" w:eastAsia="Times New Roman" w:hAnsi="Times New Roman" w:cs="Times New Roman"/>
          <w:lang w:eastAsia="hu-HU"/>
        </w:rPr>
      </w:pPr>
    </w:p>
    <w:p w:rsidR="006A3ED9" w:rsidRPr="00C275DE" w:rsidRDefault="006D16C6" w:rsidP="00A91B74">
      <w:pPr>
        <w:spacing w:line="360" w:lineRule="auto"/>
        <w:ind w:left="0" w:right="-2" w:firstLine="0"/>
        <w:rPr>
          <w:rFonts w:ascii="Times New Roman" w:eastAsia="Times New Roman" w:hAnsi="Times New Roman" w:cs="Times New Roman"/>
          <w:lang w:eastAsia="hu-HU"/>
        </w:rPr>
      </w:pPr>
      <w:r w:rsidRPr="00C275DE">
        <w:rPr>
          <w:rFonts w:ascii="Times New Roman" w:eastAsia="Times New Roman" w:hAnsi="Times New Roman" w:cs="Times New Roman"/>
          <w:lang w:eastAsia="hu-HU"/>
        </w:rPr>
        <w:t>Mind a makro, mind mikro a szinten  jelentkező elszámolási problémák megoldás</w:t>
      </w:r>
      <w:r w:rsidR="00040A3A" w:rsidRPr="00C275DE">
        <w:rPr>
          <w:rFonts w:ascii="Times New Roman" w:eastAsia="Times New Roman" w:hAnsi="Times New Roman" w:cs="Times New Roman"/>
          <w:lang w:eastAsia="hu-HU"/>
        </w:rPr>
        <w:t>ához is segítséget nyújt az eredményszemléletű számvitel</w:t>
      </w:r>
      <w:r w:rsidR="00C275DE" w:rsidRPr="00C275DE">
        <w:rPr>
          <w:rFonts w:ascii="Times New Roman" w:eastAsia="Times New Roman" w:hAnsi="Times New Roman" w:cs="Times New Roman"/>
          <w:lang w:eastAsia="hu-HU"/>
        </w:rPr>
        <w:t xml:space="preserve"> bevezetése</w:t>
      </w:r>
      <w:r w:rsidR="00040A3A" w:rsidRPr="00C275DE">
        <w:rPr>
          <w:rFonts w:ascii="Times New Roman" w:eastAsia="Times New Roman" w:hAnsi="Times New Roman" w:cs="Times New Roman"/>
          <w:lang w:eastAsia="hu-HU"/>
        </w:rPr>
        <w:t>. A legfőbb cél az, hogy megbízható és valós összképet nyújtó információszolgáltatás történjen, mely a tulajdonosok vagyoni, pénzügyi és jövedelmi helyzetéről, annak alakulásáról</w:t>
      </w:r>
      <w:r w:rsidR="006A3ED9" w:rsidRPr="00C275DE">
        <w:rPr>
          <w:rFonts w:ascii="Times New Roman" w:eastAsia="Times New Roman" w:hAnsi="Times New Roman" w:cs="Times New Roman"/>
          <w:lang w:eastAsia="hu-HU"/>
        </w:rPr>
        <w:t xml:space="preserve"> nyújt</w:t>
      </w:r>
      <w:r w:rsidR="00D10766" w:rsidRPr="00C275DE">
        <w:rPr>
          <w:rFonts w:ascii="Times New Roman" w:eastAsia="Times New Roman" w:hAnsi="Times New Roman" w:cs="Times New Roman"/>
          <w:lang w:eastAsia="hu-HU"/>
        </w:rPr>
        <w:t xml:space="preserve"> a tényeknek megfelelő információkat</w:t>
      </w:r>
      <w:r w:rsidR="006A3ED9" w:rsidRPr="00C275DE">
        <w:rPr>
          <w:rFonts w:ascii="Times New Roman" w:eastAsia="Times New Roman" w:hAnsi="Times New Roman" w:cs="Times New Roman"/>
          <w:lang w:eastAsia="hu-HU"/>
        </w:rPr>
        <w:t>. (Bathó, 2012)</w:t>
      </w:r>
    </w:p>
    <w:p w:rsidR="00CE178B" w:rsidRPr="00C275DE" w:rsidRDefault="006D16C6" w:rsidP="00254D5C">
      <w:pPr>
        <w:spacing w:line="360" w:lineRule="auto"/>
        <w:ind w:left="0" w:right="-2" w:firstLine="0"/>
        <w:rPr>
          <w:rFonts w:ascii="Times New Roman" w:eastAsia="Times New Roman" w:hAnsi="Times New Roman" w:cs="Times New Roman"/>
          <w:lang w:eastAsia="hu-HU"/>
        </w:rPr>
      </w:pPr>
      <w:r w:rsidRPr="00C275DE">
        <w:rPr>
          <w:rFonts w:ascii="Times New Roman" w:eastAsia="Times New Roman" w:hAnsi="Times New Roman" w:cs="Times New Roman"/>
          <w:lang w:eastAsia="hu-HU"/>
        </w:rPr>
        <w:t xml:space="preserve"> </w:t>
      </w:r>
    </w:p>
    <w:p w:rsidR="00C9368D" w:rsidRPr="00C275DE" w:rsidRDefault="000B6CF0" w:rsidP="00254D5C">
      <w:pPr>
        <w:spacing w:line="360" w:lineRule="auto"/>
        <w:ind w:left="0" w:right="-2" w:firstLine="0"/>
        <w:rPr>
          <w:rFonts w:ascii="Times New Roman" w:eastAsia="Times New Roman" w:hAnsi="Times New Roman" w:cs="Times New Roman"/>
          <w:lang w:eastAsia="hu-HU"/>
        </w:rPr>
      </w:pPr>
      <w:r w:rsidRPr="00C275DE">
        <w:rPr>
          <w:rFonts w:ascii="Times New Roman" w:eastAsia="Times New Roman" w:hAnsi="Times New Roman" w:cs="Times New Roman"/>
          <w:lang w:eastAsia="hu-HU"/>
        </w:rPr>
        <w:t xml:space="preserve">Az eredményszemléletű számvitel </w:t>
      </w:r>
      <w:r w:rsidR="00CD2B85" w:rsidRPr="00C275DE">
        <w:rPr>
          <w:rFonts w:ascii="Times New Roman" w:eastAsia="Times New Roman" w:hAnsi="Times New Roman" w:cs="Times New Roman"/>
          <w:lang w:eastAsia="hu-HU"/>
        </w:rPr>
        <w:t>modern</w:t>
      </w:r>
      <w:r w:rsidRPr="00C275DE">
        <w:rPr>
          <w:rFonts w:ascii="Times New Roman" w:eastAsia="Times New Roman" w:hAnsi="Times New Roman" w:cs="Times New Roman"/>
          <w:lang w:eastAsia="hu-HU"/>
        </w:rPr>
        <w:t xml:space="preserve">nek mondható, mivel </w:t>
      </w:r>
      <w:r w:rsidR="00CD2B85" w:rsidRPr="00C275DE">
        <w:rPr>
          <w:rFonts w:ascii="Times New Roman" w:eastAsia="Times New Roman" w:hAnsi="Times New Roman" w:cs="Times New Roman"/>
          <w:lang w:eastAsia="hu-HU"/>
        </w:rPr>
        <w:t>az ügyleteket</w:t>
      </w:r>
      <w:r w:rsidRPr="00C275DE">
        <w:rPr>
          <w:rFonts w:ascii="Times New Roman" w:eastAsia="Times New Roman" w:hAnsi="Times New Roman" w:cs="Times New Roman"/>
          <w:lang w:eastAsia="hu-HU"/>
        </w:rPr>
        <w:t xml:space="preserve"> keletkezésükkor könyveli és nem az összeg </w:t>
      </w:r>
      <w:r w:rsidR="00CD2B85" w:rsidRPr="00C275DE">
        <w:rPr>
          <w:rFonts w:ascii="Times New Roman" w:eastAsia="Times New Roman" w:hAnsi="Times New Roman" w:cs="Times New Roman"/>
          <w:lang w:eastAsia="hu-HU"/>
        </w:rPr>
        <w:t>kifizetése</w:t>
      </w:r>
      <w:r w:rsidRPr="00C275DE">
        <w:rPr>
          <w:rFonts w:ascii="Times New Roman" w:eastAsia="Times New Roman" w:hAnsi="Times New Roman" w:cs="Times New Roman"/>
          <w:lang w:eastAsia="hu-HU"/>
        </w:rPr>
        <w:t xml:space="preserve"> vagy beérkezése pillanatában. Így a</w:t>
      </w:r>
      <w:r w:rsidR="00CD2B85" w:rsidRPr="00C275DE">
        <w:rPr>
          <w:rFonts w:ascii="Times New Roman" w:eastAsia="Times New Roman" w:hAnsi="Times New Roman" w:cs="Times New Roman"/>
          <w:lang w:eastAsia="hu-HU"/>
        </w:rPr>
        <w:t>z els</w:t>
      </w:r>
      <w:r w:rsidRPr="00C275DE">
        <w:rPr>
          <w:rFonts w:ascii="Times New Roman" w:eastAsia="Times New Roman" w:hAnsi="Times New Roman" w:cs="Times New Roman"/>
          <w:lang w:eastAsia="hu-HU"/>
        </w:rPr>
        <w:t xml:space="preserve">zámolhatóság javul, </w:t>
      </w:r>
      <w:r w:rsidR="00CD2B85" w:rsidRPr="00C275DE">
        <w:rPr>
          <w:rFonts w:ascii="Times New Roman" w:eastAsia="Times New Roman" w:hAnsi="Times New Roman" w:cs="Times New Roman"/>
          <w:lang w:eastAsia="hu-HU"/>
        </w:rPr>
        <w:t>a rendszer</w:t>
      </w:r>
      <w:r w:rsidRPr="00C275DE">
        <w:rPr>
          <w:rFonts w:ascii="Times New Roman" w:eastAsia="Times New Roman" w:hAnsi="Times New Roman" w:cs="Times New Roman"/>
          <w:lang w:eastAsia="hu-HU"/>
        </w:rPr>
        <w:t xml:space="preserve"> pedig átláthatóbb lesz</w:t>
      </w:r>
      <w:r w:rsidR="00CD2B85" w:rsidRPr="00C275DE">
        <w:rPr>
          <w:rFonts w:ascii="Times New Roman" w:eastAsia="Times New Roman" w:hAnsi="Times New Roman" w:cs="Times New Roman"/>
          <w:lang w:eastAsia="hu-HU"/>
        </w:rPr>
        <w:t>. (Bathó, 2012)</w:t>
      </w:r>
      <w:r w:rsidR="00DC14D8" w:rsidRPr="00C275DE">
        <w:rPr>
          <w:rFonts w:ascii="Times New Roman" w:eastAsia="Times New Roman" w:hAnsi="Times New Roman" w:cs="Times New Roman"/>
          <w:lang w:eastAsia="hu-HU"/>
        </w:rPr>
        <w:t xml:space="preserve"> </w:t>
      </w:r>
    </w:p>
    <w:p w:rsidR="00C9368D" w:rsidRPr="00C275DE" w:rsidRDefault="00C9368D" w:rsidP="00254D5C">
      <w:pPr>
        <w:spacing w:line="360" w:lineRule="auto"/>
        <w:ind w:left="0" w:right="-2" w:firstLine="0"/>
        <w:rPr>
          <w:rFonts w:ascii="Times New Roman" w:eastAsia="Times New Roman" w:hAnsi="Times New Roman" w:cs="Times New Roman"/>
          <w:lang w:eastAsia="hu-HU"/>
        </w:rPr>
      </w:pPr>
    </w:p>
    <w:p w:rsidR="00DC14D8" w:rsidRPr="00C275DE" w:rsidRDefault="00DC14D8" w:rsidP="00254D5C">
      <w:pPr>
        <w:spacing w:line="360" w:lineRule="auto"/>
        <w:ind w:left="0" w:right="-2" w:firstLine="0"/>
        <w:rPr>
          <w:rFonts w:ascii="Times New Roman" w:eastAsia="Times New Roman" w:hAnsi="Times New Roman" w:cs="Times New Roman"/>
          <w:lang w:eastAsia="hu-HU"/>
        </w:rPr>
      </w:pPr>
      <w:r w:rsidRPr="00C275DE">
        <w:rPr>
          <w:rFonts w:ascii="Times New Roman" w:eastAsia="Times New Roman" w:hAnsi="Times New Roman" w:cs="Times New Roman"/>
          <w:lang w:eastAsia="hu-HU"/>
        </w:rPr>
        <w:t>Az eredményszemléletnek vannak</w:t>
      </w:r>
      <w:r w:rsidR="00C9368D" w:rsidRPr="00C275DE">
        <w:rPr>
          <w:rFonts w:ascii="Times New Roman" w:eastAsia="Times New Roman" w:hAnsi="Times New Roman" w:cs="Times New Roman"/>
          <w:lang w:eastAsia="hu-HU"/>
        </w:rPr>
        <w:t xml:space="preserve"> olyan előnyei, melyek a gyakorlatot teszik könnyebbé.</w:t>
      </w:r>
      <w:r w:rsidRPr="00C275DE">
        <w:rPr>
          <w:rFonts w:ascii="Times New Roman" w:eastAsia="Times New Roman" w:hAnsi="Times New Roman" w:cs="Times New Roman"/>
          <w:lang w:eastAsia="hu-HU"/>
        </w:rPr>
        <w:t xml:space="preserve"> </w:t>
      </w:r>
      <w:r w:rsidR="00C9368D" w:rsidRPr="00C275DE">
        <w:rPr>
          <w:rFonts w:ascii="Times New Roman" w:eastAsia="Times New Roman" w:hAnsi="Times New Roman" w:cs="Times New Roman"/>
          <w:lang w:eastAsia="hu-HU"/>
        </w:rPr>
        <w:t xml:space="preserve">Ezek a </w:t>
      </w:r>
      <w:r w:rsidRPr="00C275DE">
        <w:rPr>
          <w:rFonts w:ascii="Times New Roman" w:eastAsia="Times New Roman" w:hAnsi="Times New Roman" w:cs="Times New Roman"/>
          <w:lang w:eastAsia="hu-HU"/>
        </w:rPr>
        <w:t>következők:</w:t>
      </w:r>
    </w:p>
    <w:p w:rsidR="00DC14D8" w:rsidRPr="00C275DE" w:rsidRDefault="00C9368D" w:rsidP="00075A0C">
      <w:pPr>
        <w:pStyle w:val="Listaszerbekezds"/>
        <w:numPr>
          <w:ilvl w:val="0"/>
          <w:numId w:val="13"/>
        </w:numPr>
        <w:spacing w:line="360" w:lineRule="auto"/>
        <w:ind w:left="426" w:right="-2" w:hanging="426"/>
        <w:rPr>
          <w:rFonts w:ascii="Times New Roman" w:hAnsi="Times New Roman" w:cs="Times New Roman"/>
        </w:rPr>
      </w:pPr>
      <w:r w:rsidRPr="00C275DE">
        <w:rPr>
          <w:rFonts w:ascii="Times New Roman" w:eastAsia="Times New Roman" w:hAnsi="Times New Roman" w:cs="Times New Roman"/>
          <w:lang w:eastAsia="hu-HU"/>
        </w:rPr>
        <w:t xml:space="preserve">A rendszer kezeli a </w:t>
      </w:r>
      <w:r w:rsidR="00DC14D8" w:rsidRPr="00C275DE">
        <w:rPr>
          <w:rFonts w:ascii="Times New Roman" w:eastAsia="Times New Roman" w:hAnsi="Times New Roman" w:cs="Times New Roman"/>
          <w:lang w:eastAsia="hu-HU"/>
        </w:rPr>
        <w:t>tárgyi</w:t>
      </w:r>
      <w:r w:rsidRPr="00C275DE">
        <w:rPr>
          <w:rFonts w:ascii="Times New Roman" w:eastAsia="Times New Roman" w:hAnsi="Times New Roman" w:cs="Times New Roman"/>
          <w:lang w:eastAsia="hu-HU"/>
        </w:rPr>
        <w:t xml:space="preserve"> (fizikai)</w:t>
      </w:r>
      <w:r w:rsidR="00DC14D8" w:rsidRPr="00C275DE">
        <w:rPr>
          <w:rFonts w:ascii="Times New Roman" w:eastAsia="Times New Roman" w:hAnsi="Times New Roman" w:cs="Times New Roman"/>
          <w:lang w:eastAsia="hu-HU"/>
        </w:rPr>
        <w:t xml:space="preserve"> eszközök elhasználódásának a problémakörét, a  gazdálkodó szervezet </w:t>
      </w:r>
      <w:r w:rsidR="004522C6" w:rsidRPr="00C275DE">
        <w:rPr>
          <w:rFonts w:ascii="Times New Roman" w:eastAsia="Times New Roman" w:hAnsi="Times New Roman" w:cs="Times New Roman"/>
          <w:lang w:eastAsia="hu-HU"/>
        </w:rPr>
        <w:t xml:space="preserve">vagyoni, pénzügyi és jövedelmi helyzetében bekövetkezett </w:t>
      </w:r>
      <w:r w:rsidR="00F360C3" w:rsidRPr="00C275DE">
        <w:rPr>
          <w:rFonts w:ascii="Times New Roman" w:eastAsia="Times New Roman" w:hAnsi="Times New Roman" w:cs="Times New Roman"/>
          <w:lang w:eastAsia="hu-HU"/>
        </w:rPr>
        <w:t xml:space="preserve">változásokat </w:t>
      </w:r>
      <w:r w:rsidR="004522C6" w:rsidRPr="00C275DE">
        <w:rPr>
          <w:rFonts w:ascii="Times New Roman" w:eastAsia="Times New Roman" w:hAnsi="Times New Roman" w:cs="Times New Roman"/>
          <w:lang w:eastAsia="hu-HU"/>
        </w:rPr>
        <w:t>rögzíti</w:t>
      </w:r>
      <w:r w:rsidR="00F360C3" w:rsidRPr="00C275DE">
        <w:rPr>
          <w:rFonts w:ascii="Times New Roman" w:eastAsia="Times New Roman" w:hAnsi="Times New Roman" w:cs="Times New Roman"/>
          <w:lang w:eastAsia="hu-HU"/>
        </w:rPr>
        <w:t xml:space="preserve"> teljes körűen, ez pedig a realitás elvén nyugszik.</w:t>
      </w:r>
    </w:p>
    <w:p w:rsidR="00D45582" w:rsidRPr="00C275DE" w:rsidRDefault="00FA2A4C" w:rsidP="00075A0C">
      <w:pPr>
        <w:pStyle w:val="Listaszerbekezds"/>
        <w:numPr>
          <w:ilvl w:val="0"/>
          <w:numId w:val="13"/>
        </w:numPr>
        <w:spacing w:line="360" w:lineRule="auto"/>
        <w:ind w:left="426" w:right="-2" w:hanging="426"/>
        <w:rPr>
          <w:rFonts w:ascii="Times New Roman" w:hAnsi="Times New Roman" w:cs="Times New Roman"/>
        </w:rPr>
      </w:pPr>
      <w:r w:rsidRPr="00C275DE">
        <w:rPr>
          <w:rFonts w:ascii="Times New Roman" w:eastAsia="Times New Roman" w:hAnsi="Times New Roman" w:cs="Times New Roman"/>
          <w:lang w:eastAsia="hu-HU"/>
        </w:rPr>
        <w:lastRenderedPageBreak/>
        <w:t xml:space="preserve">Mindig aktuális információt nyújt </w:t>
      </w:r>
      <w:r w:rsidR="004522C6" w:rsidRPr="00C275DE">
        <w:rPr>
          <w:rFonts w:ascii="Times New Roman" w:eastAsia="Times New Roman" w:hAnsi="Times New Roman" w:cs="Times New Roman"/>
          <w:lang w:eastAsia="hu-HU"/>
        </w:rPr>
        <w:t xml:space="preserve">a szállítói tartozásokról, </w:t>
      </w:r>
      <w:r w:rsidRPr="00C275DE">
        <w:rPr>
          <w:rFonts w:ascii="Times New Roman" w:eastAsia="Times New Roman" w:hAnsi="Times New Roman" w:cs="Times New Roman"/>
          <w:lang w:eastAsia="hu-HU"/>
        </w:rPr>
        <w:t>mivel a gazdasági eseményeket azonnal rögzíti, így  a vevői követelésekről azt követően információ keletkezik, ahogy</w:t>
      </w:r>
      <w:r w:rsidR="004522C6" w:rsidRPr="00C275DE">
        <w:rPr>
          <w:rFonts w:ascii="Times New Roman" w:eastAsia="Times New Roman" w:hAnsi="Times New Roman" w:cs="Times New Roman"/>
          <w:lang w:eastAsia="hu-HU"/>
        </w:rPr>
        <w:t xml:space="preserve"> a gazdásági eseményeket már a pénzügyi teljesítés előtt rögzítik.</w:t>
      </w:r>
      <w:r w:rsidRPr="00C275DE">
        <w:rPr>
          <w:rFonts w:ascii="Times New Roman" w:eastAsia="Times New Roman" w:hAnsi="Times New Roman" w:cs="Times New Roman"/>
          <w:lang w:eastAsia="hu-HU"/>
        </w:rPr>
        <w:t xml:space="preserve"> </w:t>
      </w:r>
    </w:p>
    <w:p w:rsidR="00D45582" w:rsidRPr="00C275DE" w:rsidRDefault="00B41DF0" w:rsidP="00075A0C">
      <w:pPr>
        <w:pStyle w:val="Listaszerbekezds"/>
        <w:numPr>
          <w:ilvl w:val="0"/>
          <w:numId w:val="13"/>
        </w:numPr>
        <w:spacing w:line="360" w:lineRule="auto"/>
        <w:ind w:left="426" w:right="-2" w:hanging="426"/>
        <w:rPr>
          <w:rFonts w:ascii="Times New Roman" w:hAnsi="Times New Roman" w:cs="Times New Roman"/>
        </w:rPr>
      </w:pPr>
      <w:r w:rsidRPr="00C275DE">
        <w:rPr>
          <w:rFonts w:ascii="Times New Roman" w:eastAsia="Times New Roman" w:hAnsi="Times New Roman" w:cs="Times New Roman"/>
          <w:lang w:eastAsia="hu-HU"/>
        </w:rPr>
        <w:t xml:space="preserve">Az </w:t>
      </w:r>
      <w:r w:rsidR="00FA2A4C" w:rsidRPr="00C275DE">
        <w:rPr>
          <w:rFonts w:ascii="Times New Roman" w:eastAsia="Times New Roman" w:hAnsi="Times New Roman" w:cs="Times New Roman"/>
          <w:lang w:eastAsia="hu-HU"/>
        </w:rPr>
        <w:t>erőforrás-allokációt</w:t>
      </w:r>
      <w:r w:rsidRPr="00C275DE">
        <w:rPr>
          <w:rFonts w:ascii="Times New Roman" w:eastAsia="Times New Roman" w:hAnsi="Times New Roman" w:cs="Times New Roman"/>
          <w:lang w:eastAsia="hu-HU"/>
        </w:rPr>
        <w:t xml:space="preserve"> javítja</w:t>
      </w:r>
      <w:r w:rsidR="00FA2A4C" w:rsidRPr="00C275DE">
        <w:rPr>
          <w:rFonts w:ascii="Times New Roman" w:eastAsia="Times New Roman" w:hAnsi="Times New Roman" w:cs="Times New Roman"/>
          <w:lang w:eastAsia="hu-HU"/>
        </w:rPr>
        <w:t xml:space="preserve">, </w:t>
      </w:r>
      <w:r w:rsidR="004522C6" w:rsidRPr="00C275DE">
        <w:rPr>
          <w:rFonts w:ascii="Times New Roman" w:eastAsia="Times New Roman" w:hAnsi="Times New Roman" w:cs="Times New Roman"/>
          <w:lang w:eastAsia="hu-HU"/>
        </w:rPr>
        <w:t xml:space="preserve">segíti </w:t>
      </w:r>
      <w:r w:rsidR="00D45582" w:rsidRPr="00C275DE">
        <w:rPr>
          <w:rFonts w:ascii="Times New Roman" w:eastAsia="Times New Roman" w:hAnsi="Times New Roman" w:cs="Times New Roman"/>
          <w:lang w:eastAsia="hu-HU"/>
        </w:rPr>
        <w:t>a beruházások</w:t>
      </w:r>
      <w:r w:rsidR="00FA2A4C" w:rsidRPr="00C275DE">
        <w:rPr>
          <w:rFonts w:ascii="Times New Roman" w:eastAsia="Times New Roman" w:hAnsi="Times New Roman" w:cs="Times New Roman"/>
          <w:lang w:eastAsia="hu-HU"/>
        </w:rPr>
        <w:t xml:space="preserve">ról szóló </w:t>
      </w:r>
      <w:r w:rsidRPr="00C275DE">
        <w:rPr>
          <w:rFonts w:ascii="Times New Roman" w:eastAsia="Times New Roman" w:hAnsi="Times New Roman" w:cs="Times New Roman"/>
          <w:lang w:eastAsia="hu-HU"/>
        </w:rPr>
        <w:t xml:space="preserve">megalapozott </w:t>
      </w:r>
      <w:r w:rsidR="00FA2A4C" w:rsidRPr="00C275DE">
        <w:rPr>
          <w:rFonts w:ascii="Times New Roman" w:eastAsia="Times New Roman" w:hAnsi="Times New Roman" w:cs="Times New Roman"/>
          <w:lang w:eastAsia="hu-HU"/>
        </w:rPr>
        <w:t xml:space="preserve">döntések </w:t>
      </w:r>
      <w:r w:rsidRPr="00C275DE">
        <w:rPr>
          <w:rFonts w:ascii="Times New Roman" w:eastAsia="Times New Roman" w:hAnsi="Times New Roman" w:cs="Times New Roman"/>
          <w:lang w:eastAsia="hu-HU"/>
        </w:rPr>
        <w:t>meghozatalát</w:t>
      </w:r>
      <w:r w:rsidR="00D45582" w:rsidRPr="00C275DE">
        <w:rPr>
          <w:rFonts w:ascii="Times New Roman" w:eastAsia="Times New Roman" w:hAnsi="Times New Roman" w:cs="Times New Roman"/>
          <w:lang w:eastAsia="hu-HU"/>
        </w:rPr>
        <w:t>, továbbá az időbeli elhatá</w:t>
      </w:r>
      <w:r w:rsidR="00FA2A4C" w:rsidRPr="00C275DE">
        <w:rPr>
          <w:rFonts w:ascii="Times New Roman" w:eastAsia="Times New Roman" w:hAnsi="Times New Roman" w:cs="Times New Roman"/>
          <w:lang w:eastAsia="hu-HU"/>
        </w:rPr>
        <w:t xml:space="preserve">rolások segítségével </w:t>
      </w:r>
      <w:r w:rsidR="00D45582" w:rsidRPr="00C275DE">
        <w:rPr>
          <w:rFonts w:ascii="Times New Roman" w:eastAsia="Times New Roman" w:hAnsi="Times New Roman" w:cs="Times New Roman"/>
          <w:lang w:eastAsia="hu-HU"/>
        </w:rPr>
        <w:t xml:space="preserve">mutatja </w:t>
      </w:r>
      <w:r w:rsidR="00FA2A4C" w:rsidRPr="00C275DE">
        <w:rPr>
          <w:rFonts w:ascii="Times New Roman" w:eastAsia="Times New Roman" w:hAnsi="Times New Roman" w:cs="Times New Roman"/>
          <w:lang w:eastAsia="hu-HU"/>
        </w:rPr>
        <w:t xml:space="preserve">be </w:t>
      </w:r>
      <w:r w:rsidR="00D45582" w:rsidRPr="00C275DE">
        <w:rPr>
          <w:rFonts w:ascii="Times New Roman" w:eastAsia="Times New Roman" w:hAnsi="Times New Roman" w:cs="Times New Roman"/>
          <w:lang w:eastAsia="hu-HU"/>
        </w:rPr>
        <w:t>a fennálló és jövőbeli kötelezettségeket.</w:t>
      </w:r>
    </w:p>
    <w:p w:rsidR="006A25BD" w:rsidRPr="00C275DE" w:rsidRDefault="00B41DF0" w:rsidP="00075A0C">
      <w:pPr>
        <w:pStyle w:val="Listaszerbekezds"/>
        <w:numPr>
          <w:ilvl w:val="0"/>
          <w:numId w:val="13"/>
        </w:numPr>
        <w:spacing w:line="360" w:lineRule="auto"/>
        <w:ind w:left="426" w:right="-2" w:hanging="426"/>
        <w:rPr>
          <w:rFonts w:ascii="Times New Roman" w:hAnsi="Times New Roman" w:cs="Times New Roman"/>
        </w:rPr>
      </w:pPr>
      <w:r w:rsidRPr="00C275DE">
        <w:rPr>
          <w:rFonts w:ascii="Times New Roman" w:eastAsia="Times New Roman" w:hAnsi="Times New Roman" w:cs="Times New Roman"/>
          <w:lang w:eastAsia="hu-HU"/>
        </w:rPr>
        <w:t xml:space="preserve">Miután nem szükséges megvárni a pénzügyi rendezést, a </w:t>
      </w:r>
      <w:r w:rsidR="00D45582" w:rsidRPr="00C275DE">
        <w:rPr>
          <w:rFonts w:ascii="Times New Roman" w:eastAsia="Times New Roman" w:hAnsi="Times New Roman" w:cs="Times New Roman"/>
          <w:lang w:eastAsia="hu-HU"/>
        </w:rPr>
        <w:t xml:space="preserve">főkönyv előbb ad információt a tevékenység </w:t>
      </w:r>
      <w:r w:rsidRPr="00C275DE">
        <w:rPr>
          <w:rFonts w:ascii="Times New Roman" w:eastAsia="Times New Roman" w:hAnsi="Times New Roman" w:cs="Times New Roman"/>
          <w:lang w:eastAsia="hu-HU"/>
        </w:rPr>
        <w:t xml:space="preserve">során felmerült költségeiről, továbbá a </w:t>
      </w:r>
      <w:r w:rsidR="00D45582" w:rsidRPr="00C275DE">
        <w:rPr>
          <w:rFonts w:ascii="Times New Roman" w:eastAsia="Times New Roman" w:hAnsi="Times New Roman" w:cs="Times New Roman"/>
          <w:lang w:eastAsia="hu-HU"/>
        </w:rPr>
        <w:t>felhasznált erőforrásokról</w:t>
      </w:r>
      <w:r w:rsidR="00384EBD" w:rsidRPr="00C275DE">
        <w:rPr>
          <w:rFonts w:ascii="Times New Roman" w:eastAsia="Times New Roman" w:hAnsi="Times New Roman" w:cs="Times New Roman"/>
          <w:lang w:eastAsia="hu-HU"/>
        </w:rPr>
        <w:t xml:space="preserve">. </w:t>
      </w:r>
    </w:p>
    <w:p w:rsidR="005F3D5C" w:rsidRPr="00C275DE" w:rsidRDefault="00B41DF0" w:rsidP="00075A0C">
      <w:pPr>
        <w:pStyle w:val="Listaszerbekezds"/>
        <w:numPr>
          <w:ilvl w:val="0"/>
          <w:numId w:val="14"/>
        </w:numPr>
        <w:spacing w:line="360" w:lineRule="auto"/>
        <w:ind w:left="426" w:right="-2" w:hanging="426"/>
        <w:rPr>
          <w:rFonts w:ascii="Times New Roman" w:eastAsia="Times New Roman" w:hAnsi="Times New Roman" w:cs="Times New Roman"/>
          <w:lang w:eastAsia="hu-HU"/>
        </w:rPr>
      </w:pPr>
      <w:r w:rsidRPr="00C275DE">
        <w:rPr>
          <w:rFonts w:ascii="Times New Roman" w:eastAsia="Times New Roman" w:hAnsi="Times New Roman" w:cs="Times New Roman"/>
          <w:lang w:eastAsia="hu-HU"/>
        </w:rPr>
        <w:t>Az elszámolás szigorúbb</w:t>
      </w:r>
      <w:r w:rsidR="005F3D5C" w:rsidRPr="00C275DE">
        <w:rPr>
          <w:rFonts w:ascii="Times New Roman" w:eastAsia="Times New Roman" w:hAnsi="Times New Roman" w:cs="Times New Roman"/>
          <w:lang w:eastAsia="hu-HU"/>
        </w:rPr>
        <w:t>, mert a vezetők valamennyi erőforrásról és vagyonváltozásról, valami</w:t>
      </w:r>
      <w:r w:rsidRPr="00C275DE">
        <w:rPr>
          <w:rFonts w:ascii="Times New Roman" w:eastAsia="Times New Roman" w:hAnsi="Times New Roman" w:cs="Times New Roman"/>
          <w:lang w:eastAsia="hu-HU"/>
        </w:rPr>
        <w:t>nt pénzmozgásról is számot adnak.</w:t>
      </w:r>
    </w:p>
    <w:p w:rsidR="005F3D5C" w:rsidRPr="00C275DE" w:rsidRDefault="005F3D5C" w:rsidP="00075A0C">
      <w:pPr>
        <w:pStyle w:val="Listaszerbekezds"/>
        <w:numPr>
          <w:ilvl w:val="0"/>
          <w:numId w:val="14"/>
        </w:numPr>
        <w:spacing w:line="360" w:lineRule="auto"/>
        <w:ind w:left="426" w:right="-2" w:hanging="426"/>
        <w:rPr>
          <w:rFonts w:ascii="Times New Roman" w:eastAsia="Times New Roman" w:hAnsi="Times New Roman" w:cs="Times New Roman"/>
          <w:lang w:eastAsia="hu-HU"/>
        </w:rPr>
      </w:pPr>
      <w:r w:rsidRPr="00C275DE">
        <w:rPr>
          <w:rFonts w:ascii="Times New Roman" w:eastAsia="Times New Roman" w:hAnsi="Times New Roman" w:cs="Times New Roman"/>
          <w:lang w:eastAsia="hu-HU"/>
        </w:rPr>
        <w:t>Gyorsabb és pontosabb az adatszolgáltatás,  így lehetőség van az egyes időszakok realizált eredményének, teljesítményének a mérésére.</w:t>
      </w:r>
    </w:p>
    <w:p w:rsidR="00456BA6" w:rsidRPr="00C275DE" w:rsidRDefault="00B41DF0" w:rsidP="00075A0C">
      <w:pPr>
        <w:pStyle w:val="Listaszerbekezds"/>
        <w:numPr>
          <w:ilvl w:val="0"/>
          <w:numId w:val="14"/>
        </w:numPr>
        <w:spacing w:line="360" w:lineRule="auto"/>
        <w:ind w:left="426" w:right="-2" w:hanging="426"/>
        <w:rPr>
          <w:rFonts w:ascii="Times New Roman" w:eastAsia="Times New Roman" w:hAnsi="Times New Roman" w:cs="Times New Roman"/>
          <w:lang w:eastAsia="hu-HU"/>
        </w:rPr>
      </w:pPr>
      <w:r w:rsidRPr="00C275DE">
        <w:rPr>
          <w:rFonts w:ascii="Times New Roman" w:eastAsia="Times New Roman" w:hAnsi="Times New Roman" w:cs="Times New Roman"/>
          <w:lang w:eastAsia="hu-HU"/>
        </w:rPr>
        <w:t>A tervezés pontosabb</w:t>
      </w:r>
      <w:r w:rsidR="00241974" w:rsidRPr="00C275DE">
        <w:rPr>
          <w:rFonts w:ascii="Times New Roman" w:eastAsia="Times New Roman" w:hAnsi="Times New Roman" w:cs="Times New Roman"/>
          <w:lang w:eastAsia="hu-HU"/>
        </w:rPr>
        <w:t xml:space="preserve"> a jövőre nézve </w:t>
      </w:r>
      <w:r w:rsidR="009C0864" w:rsidRPr="00C275DE">
        <w:rPr>
          <w:rFonts w:ascii="Times New Roman" w:eastAsia="Times New Roman" w:hAnsi="Times New Roman" w:cs="Times New Roman"/>
          <w:lang w:eastAsia="hu-HU"/>
        </w:rPr>
        <w:t xml:space="preserve">makro szinten az év, mikro </w:t>
      </w:r>
      <w:r w:rsidR="00241974" w:rsidRPr="00C275DE">
        <w:rPr>
          <w:rFonts w:ascii="Times New Roman" w:eastAsia="Times New Roman" w:hAnsi="Times New Roman" w:cs="Times New Roman"/>
          <w:lang w:eastAsia="hu-HU"/>
        </w:rPr>
        <w:t xml:space="preserve">szinten a hónap vonatkozásában. A pénzforgalmi szemléletben működő számviteli rendszerben nehézséget jelent a könyvvezetésbe nem integrált analitika alkalmazása, míg az eredményszemléletű számvitel ezt a problémát rendszerszerűen kezeli.  </w:t>
      </w:r>
    </w:p>
    <w:p w:rsidR="00456BA6" w:rsidRPr="00C275DE" w:rsidRDefault="00241974" w:rsidP="00075A0C">
      <w:pPr>
        <w:pStyle w:val="Listaszerbekezds"/>
        <w:numPr>
          <w:ilvl w:val="0"/>
          <w:numId w:val="14"/>
        </w:numPr>
        <w:spacing w:line="360" w:lineRule="auto"/>
        <w:ind w:left="426" w:right="-2" w:hanging="426"/>
        <w:rPr>
          <w:rFonts w:ascii="Times New Roman" w:eastAsia="Times New Roman" w:hAnsi="Times New Roman" w:cs="Times New Roman"/>
          <w:lang w:eastAsia="hu-HU"/>
        </w:rPr>
      </w:pPr>
      <w:r w:rsidRPr="00C275DE">
        <w:rPr>
          <w:rFonts w:ascii="Times New Roman" w:eastAsia="Times New Roman" w:hAnsi="Times New Roman" w:cs="Times New Roman"/>
          <w:lang w:eastAsia="hu-HU"/>
        </w:rPr>
        <w:t>Pontos a</w:t>
      </w:r>
      <w:r w:rsidR="009C0864" w:rsidRPr="00C275DE">
        <w:rPr>
          <w:rFonts w:ascii="Times New Roman" w:eastAsia="Times New Roman" w:hAnsi="Times New Roman" w:cs="Times New Roman"/>
          <w:lang w:eastAsia="hu-HU"/>
        </w:rPr>
        <w:t>z előz</w:t>
      </w:r>
      <w:r w:rsidR="002333DA" w:rsidRPr="00C275DE">
        <w:rPr>
          <w:rFonts w:ascii="Times New Roman" w:eastAsia="Times New Roman" w:hAnsi="Times New Roman" w:cs="Times New Roman"/>
          <w:lang w:eastAsia="hu-HU"/>
        </w:rPr>
        <w:t>ő időszak</w:t>
      </w:r>
      <w:r w:rsidR="009C0864" w:rsidRPr="00C275DE">
        <w:rPr>
          <w:rFonts w:ascii="Times New Roman" w:eastAsia="Times New Roman" w:hAnsi="Times New Roman" w:cs="Times New Roman"/>
          <w:lang w:eastAsia="hu-HU"/>
        </w:rPr>
        <w:t xml:space="preserve"> gazdálkodásának összehasonlítása</w:t>
      </w:r>
      <w:r w:rsidR="00456BA6" w:rsidRPr="00C275DE">
        <w:rPr>
          <w:rFonts w:ascii="Times New Roman" w:eastAsia="Times New Roman" w:hAnsi="Times New Roman" w:cs="Times New Roman"/>
          <w:lang w:eastAsia="hu-HU"/>
        </w:rPr>
        <w:t xml:space="preserve">, valamint a változások elemzése </w:t>
      </w:r>
      <w:r w:rsidR="002333DA" w:rsidRPr="00C275DE">
        <w:rPr>
          <w:rFonts w:ascii="Times New Roman" w:eastAsia="Times New Roman" w:hAnsi="Times New Roman" w:cs="Times New Roman"/>
          <w:lang w:eastAsia="hu-HU"/>
        </w:rPr>
        <w:t xml:space="preserve"> </w:t>
      </w:r>
      <w:r w:rsidR="009C0864" w:rsidRPr="00C275DE">
        <w:rPr>
          <w:rFonts w:ascii="Times New Roman" w:eastAsia="Times New Roman" w:hAnsi="Times New Roman" w:cs="Times New Roman"/>
          <w:lang w:eastAsia="hu-HU"/>
        </w:rPr>
        <w:t xml:space="preserve"> </w:t>
      </w:r>
      <w:r w:rsidR="005F3D5C" w:rsidRPr="00C275DE">
        <w:rPr>
          <w:rFonts w:ascii="Times New Roman" w:eastAsia="Times New Roman" w:hAnsi="Times New Roman" w:cs="Times New Roman"/>
          <w:lang w:eastAsia="hu-HU"/>
        </w:rPr>
        <w:t xml:space="preserve">  </w:t>
      </w:r>
    </w:p>
    <w:p w:rsidR="00456BA6" w:rsidRPr="00C275DE" w:rsidRDefault="00456BA6" w:rsidP="00075A0C">
      <w:pPr>
        <w:pStyle w:val="Listaszerbekezds"/>
        <w:numPr>
          <w:ilvl w:val="0"/>
          <w:numId w:val="14"/>
        </w:numPr>
        <w:spacing w:line="360" w:lineRule="auto"/>
        <w:ind w:left="426" w:right="-2" w:hanging="426"/>
        <w:rPr>
          <w:rFonts w:ascii="Times New Roman" w:eastAsia="Times New Roman" w:hAnsi="Times New Roman" w:cs="Times New Roman"/>
          <w:lang w:eastAsia="hu-HU"/>
        </w:rPr>
      </w:pPr>
      <w:r w:rsidRPr="00C275DE">
        <w:rPr>
          <w:rFonts w:ascii="Times New Roman" w:eastAsia="Times New Roman" w:hAnsi="Times New Roman" w:cs="Times New Roman"/>
          <w:lang w:eastAsia="hu-HU"/>
        </w:rPr>
        <w:t xml:space="preserve">Pontosabbak a rövid- és hosszú távú prognózisok is, mely az ellenőrzési folyamatokban nyújthat segítséget.  </w:t>
      </w:r>
    </w:p>
    <w:p w:rsidR="00892ABD" w:rsidRPr="00C275DE" w:rsidRDefault="00456BA6" w:rsidP="00075A0C">
      <w:pPr>
        <w:pStyle w:val="Listaszerbekezds"/>
        <w:numPr>
          <w:ilvl w:val="0"/>
          <w:numId w:val="14"/>
        </w:numPr>
        <w:spacing w:line="360" w:lineRule="auto"/>
        <w:ind w:left="426" w:right="-2" w:hanging="426"/>
        <w:rPr>
          <w:rFonts w:ascii="Times New Roman" w:eastAsia="Times New Roman" w:hAnsi="Times New Roman" w:cs="Times New Roman"/>
          <w:lang w:eastAsia="hu-HU"/>
        </w:rPr>
      </w:pPr>
      <w:r w:rsidRPr="00C275DE">
        <w:rPr>
          <w:rFonts w:ascii="Times New Roman" w:eastAsia="Times New Roman" w:hAnsi="Times New Roman" w:cs="Times New Roman"/>
          <w:lang w:eastAsia="hu-HU"/>
        </w:rPr>
        <w:t>A közép és felső szintű vezetés</w:t>
      </w:r>
      <w:r w:rsidR="00892ABD" w:rsidRPr="00C275DE">
        <w:rPr>
          <w:rFonts w:ascii="Times New Roman" w:eastAsia="Times New Roman" w:hAnsi="Times New Roman" w:cs="Times New Roman"/>
          <w:lang w:eastAsia="hu-HU"/>
        </w:rPr>
        <w:t xml:space="preserve"> gondolkodásmódját változtatja meg, melynek   következtében  a vezetői döntések megalapozottabbak lehetnek.</w:t>
      </w:r>
      <w:r w:rsidR="002F1F11" w:rsidRPr="00C275DE">
        <w:rPr>
          <w:rFonts w:ascii="Times New Roman" w:eastAsia="Times New Roman" w:hAnsi="Times New Roman" w:cs="Times New Roman"/>
          <w:lang w:eastAsia="hu-HU"/>
        </w:rPr>
        <w:t xml:space="preserve"> (Bathó, 2012.)</w:t>
      </w:r>
    </w:p>
    <w:p w:rsidR="006B2503" w:rsidRPr="00C275DE" w:rsidRDefault="006B2503" w:rsidP="006B2503">
      <w:pPr>
        <w:spacing w:line="360" w:lineRule="auto"/>
        <w:ind w:left="0" w:right="-2" w:firstLine="0"/>
        <w:rPr>
          <w:rFonts w:ascii="Times New Roman" w:hAnsi="Times New Roman" w:cs="Times New Roman"/>
        </w:rPr>
      </w:pPr>
    </w:p>
    <w:p w:rsidR="006B2503" w:rsidRPr="00C275DE" w:rsidRDefault="006B2503" w:rsidP="006B2503">
      <w:pPr>
        <w:spacing w:line="360" w:lineRule="auto"/>
        <w:ind w:left="0" w:right="-2" w:firstLine="0"/>
        <w:rPr>
          <w:rFonts w:ascii="Times New Roman" w:hAnsi="Times New Roman" w:cs="Times New Roman"/>
        </w:rPr>
      </w:pPr>
      <w:r w:rsidRPr="00C275DE">
        <w:rPr>
          <w:rFonts w:ascii="Times New Roman" w:hAnsi="Times New Roman" w:cs="Times New Roman"/>
        </w:rPr>
        <w:t xml:space="preserve">A gyakorlatban azonban a nagy hátránya az eredményszemléletű számvitelnek, hogy viszonylag hosszú idő alatt lehetséges áttérni a pénzforgalmi szemléletről az eredményszemléletre, továbbá az átállás jelentős költségvetési ráfordítással is jár. Ezek mellett a jogszabályi háttér megteremtése is jelentős feladatokat ró a jogalkotókra. </w:t>
      </w:r>
    </w:p>
    <w:p w:rsidR="004050BE" w:rsidRPr="00C275DE" w:rsidRDefault="004050BE" w:rsidP="006B2503">
      <w:pPr>
        <w:spacing w:line="360" w:lineRule="auto"/>
        <w:ind w:right="-2" w:hanging="476"/>
        <w:rPr>
          <w:rFonts w:ascii="Times New Roman" w:eastAsia="Times New Roman" w:hAnsi="Times New Roman" w:cs="Times New Roman"/>
          <w:lang w:eastAsia="hu-HU"/>
        </w:rPr>
      </w:pPr>
    </w:p>
    <w:p w:rsidR="00965D58" w:rsidRPr="00452685" w:rsidRDefault="006B2503" w:rsidP="00456BA6">
      <w:pPr>
        <w:spacing w:line="360" w:lineRule="auto"/>
        <w:ind w:left="0" w:right="-2" w:firstLine="0"/>
        <w:rPr>
          <w:rFonts w:ascii="Times New Roman" w:eastAsia="Times New Roman" w:hAnsi="Times New Roman" w:cs="Times New Roman"/>
          <w:lang w:eastAsia="hu-HU"/>
        </w:rPr>
      </w:pPr>
      <w:r w:rsidRPr="00C275DE">
        <w:rPr>
          <w:rFonts w:ascii="Times New Roman" w:eastAsia="Times New Roman" w:hAnsi="Times New Roman" w:cs="Times New Roman"/>
          <w:lang w:eastAsia="hu-HU"/>
        </w:rPr>
        <w:t>Magyarországon az államszámviteli rendszert</w:t>
      </w:r>
      <w:r w:rsidR="00FC16BF" w:rsidRPr="00C275DE">
        <w:rPr>
          <w:rFonts w:ascii="Times New Roman" w:eastAsia="Times New Roman" w:hAnsi="Times New Roman" w:cs="Times New Roman"/>
          <w:lang w:eastAsia="hu-HU"/>
        </w:rPr>
        <w:t xml:space="preserve"> </w:t>
      </w:r>
      <w:r w:rsidRPr="00C275DE">
        <w:rPr>
          <w:rFonts w:ascii="Times New Roman" w:eastAsia="Times New Roman" w:hAnsi="Times New Roman" w:cs="Times New Roman"/>
          <w:lang w:eastAsia="hu-HU"/>
        </w:rPr>
        <w:t xml:space="preserve">újra kellett gondolni </w:t>
      </w:r>
      <w:r w:rsidR="00FC16BF" w:rsidRPr="00C275DE">
        <w:rPr>
          <w:rFonts w:ascii="Times New Roman" w:eastAsia="Times New Roman" w:hAnsi="Times New Roman" w:cs="Times New Roman"/>
          <w:lang w:eastAsia="hu-HU"/>
        </w:rPr>
        <w:t>a ho</w:t>
      </w:r>
      <w:r w:rsidR="00176178" w:rsidRPr="00C275DE">
        <w:rPr>
          <w:rFonts w:ascii="Times New Roman" w:eastAsia="Times New Roman" w:hAnsi="Times New Roman" w:cs="Times New Roman"/>
          <w:lang w:eastAsia="hu-HU"/>
        </w:rPr>
        <w:t>sszú távú fenntartható fejlődés bi</w:t>
      </w:r>
      <w:r w:rsidRPr="00C275DE">
        <w:rPr>
          <w:rFonts w:ascii="Times New Roman" w:eastAsia="Times New Roman" w:hAnsi="Times New Roman" w:cs="Times New Roman"/>
          <w:lang w:eastAsia="hu-HU"/>
        </w:rPr>
        <w:t xml:space="preserve">ztosítása érdekében. </w:t>
      </w:r>
      <w:r w:rsidR="00176178" w:rsidRPr="00C275DE">
        <w:rPr>
          <w:rFonts w:ascii="Times New Roman" w:eastAsia="Times New Roman" w:hAnsi="Times New Roman" w:cs="Times New Roman"/>
          <w:lang w:eastAsia="hu-HU"/>
        </w:rPr>
        <w:t>A</w:t>
      </w:r>
      <w:r w:rsidR="0067337F" w:rsidRPr="00C275DE">
        <w:rPr>
          <w:rFonts w:ascii="Times New Roman" w:eastAsia="Times New Roman" w:hAnsi="Times New Roman" w:cs="Times New Roman"/>
          <w:lang w:eastAsia="hu-HU"/>
        </w:rPr>
        <w:t xml:space="preserve">z államháztartás </w:t>
      </w:r>
      <w:r w:rsidR="00FC16BF" w:rsidRPr="00C275DE">
        <w:rPr>
          <w:rFonts w:ascii="Times New Roman" w:eastAsia="Times New Roman" w:hAnsi="Times New Roman" w:cs="Times New Roman"/>
          <w:lang w:eastAsia="hu-HU"/>
        </w:rPr>
        <w:t>pénzügyi elszámolás</w:t>
      </w:r>
      <w:r w:rsidR="0067337F" w:rsidRPr="00C275DE">
        <w:rPr>
          <w:rFonts w:ascii="Times New Roman" w:eastAsia="Times New Roman" w:hAnsi="Times New Roman" w:cs="Times New Roman"/>
          <w:lang w:eastAsia="hu-HU"/>
        </w:rPr>
        <w:t xml:space="preserve">i rendszereken keresztül történő átalakítása </w:t>
      </w:r>
      <w:r w:rsidR="00FC16BF" w:rsidRPr="00C275DE">
        <w:rPr>
          <w:rFonts w:ascii="Times New Roman" w:eastAsia="Times New Roman" w:hAnsi="Times New Roman" w:cs="Times New Roman"/>
          <w:lang w:eastAsia="hu-HU"/>
        </w:rPr>
        <w:t>során számos tényezőt figye</w:t>
      </w:r>
      <w:r w:rsidR="0067337F" w:rsidRPr="00C275DE">
        <w:rPr>
          <w:rFonts w:ascii="Times New Roman" w:eastAsia="Times New Roman" w:hAnsi="Times New Roman" w:cs="Times New Roman"/>
          <w:lang w:eastAsia="hu-HU"/>
        </w:rPr>
        <w:t>lembe kell</w:t>
      </w:r>
      <w:r w:rsidRPr="00C275DE">
        <w:rPr>
          <w:rFonts w:ascii="Times New Roman" w:eastAsia="Times New Roman" w:hAnsi="Times New Roman" w:cs="Times New Roman"/>
          <w:lang w:eastAsia="hu-HU"/>
        </w:rPr>
        <w:t>ett</w:t>
      </w:r>
      <w:r w:rsidR="0067337F" w:rsidRPr="00C275DE">
        <w:rPr>
          <w:rFonts w:ascii="Times New Roman" w:eastAsia="Times New Roman" w:hAnsi="Times New Roman" w:cs="Times New Roman"/>
          <w:lang w:eastAsia="hu-HU"/>
        </w:rPr>
        <w:t xml:space="preserve"> venni, így többek között </w:t>
      </w:r>
      <w:r w:rsidR="00FC16BF" w:rsidRPr="00C275DE">
        <w:rPr>
          <w:rFonts w:ascii="Times New Roman" w:eastAsia="Times New Roman" w:hAnsi="Times New Roman" w:cs="Times New Roman"/>
          <w:lang w:eastAsia="hu-HU"/>
        </w:rPr>
        <w:t xml:space="preserve">az ország kultúráját, a társadalmi-politikai összefüggéseket, az államszervezet szerkezeti felépítését, sajátosságait, az államháztartásra vonatkozó elszámolási módszerek </w:t>
      </w:r>
      <w:r w:rsidR="00FC16BF" w:rsidRPr="00C275DE">
        <w:rPr>
          <w:rFonts w:ascii="Times New Roman" w:eastAsia="Times New Roman" w:hAnsi="Times New Roman" w:cs="Times New Roman"/>
          <w:lang w:eastAsia="hu-HU"/>
        </w:rPr>
        <w:lastRenderedPageBreak/>
        <w:t>specialitásait</w:t>
      </w:r>
      <w:r w:rsidR="0067337F" w:rsidRPr="00C275DE">
        <w:rPr>
          <w:rFonts w:ascii="Times New Roman" w:eastAsia="Times New Roman" w:hAnsi="Times New Roman" w:cs="Times New Roman"/>
          <w:lang w:eastAsia="hu-HU"/>
        </w:rPr>
        <w:t>, a számviteli rendszer(ek)ből nyerhető</w:t>
      </w:r>
      <w:r w:rsidR="00FC16BF" w:rsidRPr="00C275DE">
        <w:rPr>
          <w:rFonts w:ascii="Times New Roman" w:eastAsia="Times New Roman" w:hAnsi="Times New Roman" w:cs="Times New Roman"/>
          <w:lang w:eastAsia="hu-HU"/>
        </w:rPr>
        <w:t xml:space="preserve"> d</w:t>
      </w:r>
      <w:r w:rsidR="0067337F" w:rsidRPr="00C275DE">
        <w:rPr>
          <w:rFonts w:ascii="Times New Roman" w:eastAsia="Times New Roman" w:hAnsi="Times New Roman" w:cs="Times New Roman"/>
          <w:lang w:eastAsia="hu-HU"/>
        </w:rPr>
        <w:t xml:space="preserve">öntéshozatalt megalapozó </w:t>
      </w:r>
      <w:r w:rsidR="00FC16BF" w:rsidRPr="00C275DE">
        <w:rPr>
          <w:rFonts w:ascii="Times New Roman" w:eastAsia="Times New Roman" w:hAnsi="Times New Roman" w:cs="Times New Roman"/>
          <w:lang w:eastAsia="hu-HU"/>
        </w:rPr>
        <w:t xml:space="preserve"> cél</w:t>
      </w:r>
      <w:r w:rsidR="0067337F" w:rsidRPr="00C275DE">
        <w:rPr>
          <w:rFonts w:ascii="Times New Roman" w:eastAsia="Times New Roman" w:hAnsi="Times New Roman" w:cs="Times New Roman"/>
          <w:lang w:eastAsia="hu-HU"/>
        </w:rPr>
        <w:t xml:space="preserve">okat is. </w:t>
      </w:r>
      <w:r w:rsidR="00D04D1E" w:rsidRPr="00C275DE">
        <w:rPr>
          <w:rFonts w:ascii="Times New Roman" w:eastAsia="Times New Roman" w:hAnsi="Times New Roman" w:cs="Times New Roman"/>
          <w:lang w:eastAsia="hu-HU"/>
        </w:rPr>
        <w:t>(Szappanos,</w:t>
      </w:r>
      <w:r w:rsidR="0067337F" w:rsidRPr="00C275DE">
        <w:rPr>
          <w:rFonts w:ascii="Times New Roman" w:eastAsia="Times New Roman" w:hAnsi="Times New Roman" w:cs="Times New Roman"/>
          <w:lang w:eastAsia="hu-HU"/>
        </w:rPr>
        <w:t>2014)</w:t>
      </w:r>
      <w:r w:rsidR="00FC16BF" w:rsidRPr="00C275DE">
        <w:rPr>
          <w:rFonts w:ascii="Times New Roman" w:eastAsia="Times New Roman" w:hAnsi="Times New Roman" w:cs="Times New Roman"/>
          <w:lang w:eastAsia="hu-HU"/>
        </w:rPr>
        <w:br/>
      </w:r>
      <w:r w:rsidR="00FC16BF" w:rsidRPr="004050BE">
        <w:rPr>
          <w:rFonts w:ascii="Times New Roman" w:eastAsia="Times New Roman" w:hAnsi="Times New Roman" w:cs="Times New Roman"/>
          <w:bCs/>
          <w:lang w:eastAsia="hu-HU"/>
        </w:rPr>
        <w:br/>
      </w:r>
      <w:r w:rsidR="00FC16BF" w:rsidRPr="004050BE">
        <w:rPr>
          <w:rFonts w:ascii="Times New Roman" w:eastAsia="Times New Roman" w:hAnsi="Times New Roman" w:cs="Times New Roman"/>
          <w:lang w:eastAsia="hu-HU"/>
        </w:rPr>
        <w:t>Az Európai Unió 2005-ben állt át az eredményszemléletű számvitelre</w:t>
      </w:r>
      <w:r w:rsidR="0067337F" w:rsidRPr="004050BE">
        <w:rPr>
          <w:rFonts w:ascii="Times New Roman" w:eastAsia="Times New Roman" w:hAnsi="Times New Roman" w:cs="Times New Roman"/>
          <w:lang w:eastAsia="hu-HU"/>
        </w:rPr>
        <w:t xml:space="preserve">, és ezt javasolta </w:t>
      </w:r>
      <w:r w:rsidR="00FC16BF" w:rsidRPr="004050BE">
        <w:rPr>
          <w:rFonts w:ascii="Times New Roman" w:eastAsia="Times New Roman" w:hAnsi="Times New Roman" w:cs="Times New Roman"/>
          <w:lang w:eastAsia="hu-HU"/>
        </w:rPr>
        <w:t>az újonnan</w:t>
      </w:r>
      <w:r w:rsidR="0067337F" w:rsidRPr="004050BE">
        <w:rPr>
          <w:rFonts w:ascii="Times New Roman" w:eastAsia="Times New Roman" w:hAnsi="Times New Roman" w:cs="Times New Roman"/>
          <w:lang w:eastAsia="hu-HU"/>
        </w:rPr>
        <w:t xml:space="preserve"> csatlakozó tagállamokban is.</w:t>
      </w:r>
      <w:r w:rsidR="00FC16BF" w:rsidRPr="004050BE">
        <w:rPr>
          <w:rFonts w:ascii="Times New Roman" w:eastAsia="Times New Roman" w:hAnsi="Times New Roman" w:cs="Times New Roman"/>
          <w:lang w:eastAsia="hu-HU"/>
        </w:rPr>
        <w:t xml:space="preserve"> Az uniós tagállamok számviteli rendszerére vonatkozó és a tagállamok államháztartási jellemzőinek összehasonlíthatóságát biztosító statisztikai adatok előállításának előfeltételeit a Tanács </w:t>
      </w:r>
      <w:r w:rsidR="00FC16BF" w:rsidRPr="00452685">
        <w:rPr>
          <w:rFonts w:ascii="Times New Roman" w:eastAsia="Times New Roman" w:hAnsi="Times New Roman" w:cs="Times New Roman"/>
          <w:lang w:eastAsia="hu-HU"/>
        </w:rPr>
        <w:t>2011/85/EU irányelve</w:t>
      </w:r>
      <w:r w:rsidR="00FC16BF" w:rsidRPr="004050BE">
        <w:rPr>
          <w:rFonts w:ascii="Times New Roman" w:eastAsia="Times New Roman" w:hAnsi="Times New Roman" w:cs="Times New Roman"/>
          <w:lang w:eastAsia="hu-HU"/>
        </w:rPr>
        <w:t xml:space="preserve"> a tagállamok költségvetési keretrendszerére vonatkozó követelményekről határozta meg </w:t>
      </w:r>
      <w:r w:rsidR="00FC16BF" w:rsidRPr="00452685">
        <w:rPr>
          <w:rFonts w:ascii="Times New Roman" w:eastAsia="Times New Roman" w:hAnsi="Times New Roman" w:cs="Times New Roman"/>
          <w:lang w:eastAsia="hu-HU"/>
        </w:rPr>
        <w:t xml:space="preserve">(továbbiakban EU irányelv). Az EU irányelv előírta, hogy a bevezetett számviteli rendszernek az ESA95 (uniós statisztikai rendszer) módszertan szerinti kimutatás összeállításhoz szükséges eredményszemléletű adatokról információt kell nyújtania. </w:t>
      </w:r>
    </w:p>
    <w:p w:rsidR="00D04D1E" w:rsidRPr="00D04D1E" w:rsidRDefault="00D04D1E" w:rsidP="00456BA6">
      <w:pPr>
        <w:spacing w:line="360" w:lineRule="auto"/>
        <w:ind w:left="0" w:right="-2" w:firstLine="0"/>
        <w:rPr>
          <w:rFonts w:ascii="Times New Roman" w:eastAsia="Times New Roman" w:hAnsi="Times New Roman" w:cs="Times New Roman"/>
          <w:lang w:eastAsia="hu-HU"/>
        </w:rPr>
      </w:pPr>
    </w:p>
    <w:p w:rsidR="00965D58" w:rsidRPr="00C275DE" w:rsidRDefault="00965D58" w:rsidP="00456BA6">
      <w:pPr>
        <w:spacing w:line="360" w:lineRule="auto"/>
        <w:ind w:left="0" w:right="-2" w:firstLine="0"/>
        <w:rPr>
          <w:rFonts w:ascii="Times New Roman" w:hAnsi="Times New Roman" w:cs="Times New Roman"/>
        </w:rPr>
      </w:pPr>
      <w:r w:rsidRPr="00C275DE">
        <w:rPr>
          <w:rFonts w:ascii="Times New Roman" w:hAnsi="Times New Roman" w:cs="Times New Roman"/>
        </w:rPr>
        <w:t xml:space="preserve">A </w:t>
      </w:r>
      <w:r w:rsidR="00395712" w:rsidRPr="00C275DE">
        <w:rPr>
          <w:rFonts w:ascii="Times New Roman" w:hAnsi="Times New Roman" w:cs="Times New Roman"/>
        </w:rPr>
        <w:t xml:space="preserve">magyarországi </w:t>
      </w:r>
      <w:r w:rsidRPr="00C275DE">
        <w:rPr>
          <w:rFonts w:ascii="Times New Roman" w:hAnsi="Times New Roman" w:cs="Times New Roman"/>
        </w:rPr>
        <w:t>számviteli szemléletváltás folyamatát már 2012-ben előrevetítették</w:t>
      </w:r>
      <w:r w:rsidR="00395712" w:rsidRPr="00C275DE">
        <w:rPr>
          <w:rFonts w:ascii="Times New Roman" w:hAnsi="Times New Roman" w:cs="Times New Roman"/>
        </w:rPr>
        <w:t xml:space="preserve"> azzal, a folymatot</w:t>
      </w:r>
      <w:r w:rsidRPr="00C275DE">
        <w:rPr>
          <w:rFonts w:ascii="Times New Roman" w:hAnsi="Times New Roman" w:cs="Times New Roman"/>
        </w:rPr>
        <w:t xml:space="preserve"> négy jól elkülöníthető szakaszra osztották (Bathó, 2012) </w:t>
      </w:r>
    </w:p>
    <w:p w:rsidR="000E0C16" w:rsidRPr="00C275DE" w:rsidRDefault="00965D58" w:rsidP="00075A0C">
      <w:pPr>
        <w:pStyle w:val="Listaszerbekezds"/>
        <w:numPr>
          <w:ilvl w:val="0"/>
          <w:numId w:val="15"/>
        </w:numPr>
        <w:spacing w:line="360" w:lineRule="auto"/>
        <w:ind w:right="-2"/>
        <w:rPr>
          <w:rFonts w:ascii="Times New Roman" w:hAnsi="Times New Roman" w:cs="Times New Roman"/>
        </w:rPr>
      </w:pPr>
      <w:r w:rsidRPr="00C275DE">
        <w:rPr>
          <w:rFonts w:ascii="Times New Roman" w:hAnsi="Times New Roman" w:cs="Times New Roman"/>
        </w:rPr>
        <w:t xml:space="preserve">szakasz (2012-2013): </w:t>
      </w:r>
      <w:r w:rsidR="000E0C16" w:rsidRPr="00C275DE">
        <w:rPr>
          <w:rFonts w:ascii="Times New Roman" w:hAnsi="Times New Roman" w:cs="Times New Roman"/>
        </w:rPr>
        <w:t xml:space="preserve">Az Országgyűlés és az Állami Számvevőszék segítségével az eredményszemléletre történő átállás előkészítésének lebonyolítása </w:t>
      </w:r>
    </w:p>
    <w:p w:rsidR="000E0C16" w:rsidRPr="00C275DE" w:rsidRDefault="000E0C16" w:rsidP="00075A0C">
      <w:pPr>
        <w:pStyle w:val="Listaszerbekezds"/>
        <w:numPr>
          <w:ilvl w:val="0"/>
          <w:numId w:val="15"/>
        </w:numPr>
        <w:spacing w:line="360" w:lineRule="auto"/>
        <w:ind w:right="-2"/>
        <w:rPr>
          <w:rFonts w:ascii="Times New Roman" w:hAnsi="Times New Roman" w:cs="Times New Roman"/>
        </w:rPr>
      </w:pPr>
      <w:r w:rsidRPr="00C275DE">
        <w:rPr>
          <w:rFonts w:ascii="Times New Roman" w:hAnsi="Times New Roman" w:cs="Times New Roman"/>
        </w:rPr>
        <w:t>szakasz (2014-2015): Az Országgyűlés és a Kormány meghozza a vonatkozó döntéseket.</w:t>
      </w:r>
    </w:p>
    <w:p w:rsidR="000E0C16" w:rsidRPr="00C275DE" w:rsidRDefault="000E0C16" w:rsidP="00075A0C">
      <w:pPr>
        <w:pStyle w:val="Listaszerbekezds"/>
        <w:numPr>
          <w:ilvl w:val="0"/>
          <w:numId w:val="15"/>
        </w:numPr>
        <w:spacing w:line="360" w:lineRule="auto"/>
        <w:ind w:right="-2"/>
        <w:rPr>
          <w:rFonts w:ascii="Times New Roman" w:hAnsi="Times New Roman" w:cs="Times New Roman"/>
        </w:rPr>
      </w:pPr>
      <w:r w:rsidRPr="00C275DE">
        <w:rPr>
          <w:rFonts w:ascii="Times New Roman" w:hAnsi="Times New Roman" w:cs="Times New Roman"/>
        </w:rPr>
        <w:t>szakasz (2016-2017): A végrehajtási szakasz, mely a legösszetettebb, miután ezen feladat ellátása során az egész államigazgatási szervezetrendszer érdekeltté válik.</w:t>
      </w:r>
    </w:p>
    <w:p w:rsidR="00467738" w:rsidRPr="00C275DE" w:rsidRDefault="000E0C16" w:rsidP="00075A0C">
      <w:pPr>
        <w:pStyle w:val="Listaszerbekezds"/>
        <w:numPr>
          <w:ilvl w:val="0"/>
          <w:numId w:val="15"/>
        </w:numPr>
        <w:spacing w:line="360" w:lineRule="auto"/>
        <w:ind w:right="-2"/>
        <w:rPr>
          <w:rFonts w:ascii="Times New Roman" w:hAnsi="Times New Roman" w:cs="Times New Roman"/>
        </w:rPr>
      </w:pPr>
      <w:r w:rsidRPr="00C275DE">
        <w:rPr>
          <w:rFonts w:ascii="Times New Roman" w:hAnsi="Times New Roman" w:cs="Times New Roman"/>
        </w:rPr>
        <w:t xml:space="preserve"> szakasz (2017-2018): Az Állami Számvevőszék</w:t>
      </w:r>
      <w:r w:rsidR="00467738" w:rsidRPr="00C275DE">
        <w:rPr>
          <w:rFonts w:ascii="Times New Roman" w:hAnsi="Times New Roman" w:cs="Times New Roman"/>
        </w:rPr>
        <w:t xml:space="preserve"> szerepének kihangsúlyozása mellett elkezdődhet a visszacsatolás és az ellenőrzés az eredményszemléletű számvitel megfelelő alkalmazása tekintetében.</w:t>
      </w:r>
      <w:r w:rsidRPr="00C275DE">
        <w:rPr>
          <w:rFonts w:ascii="Times New Roman" w:hAnsi="Times New Roman" w:cs="Times New Roman"/>
        </w:rPr>
        <w:t xml:space="preserve">   </w:t>
      </w:r>
      <w:r w:rsidR="00965D58" w:rsidRPr="00C275DE">
        <w:rPr>
          <w:rFonts w:ascii="Times New Roman" w:hAnsi="Times New Roman" w:cs="Times New Roman"/>
        </w:rPr>
        <w:t xml:space="preserve"> </w:t>
      </w:r>
      <w:r w:rsidR="00467738" w:rsidRPr="00C275DE">
        <w:rPr>
          <w:rFonts w:ascii="Times New Roman" w:hAnsi="Times New Roman" w:cs="Times New Roman"/>
        </w:rPr>
        <w:t xml:space="preserve"> (Bathó, 2012.)</w:t>
      </w:r>
    </w:p>
    <w:p w:rsidR="00467738" w:rsidRPr="00C275DE" w:rsidRDefault="00467738" w:rsidP="00467738">
      <w:pPr>
        <w:spacing w:line="360" w:lineRule="auto"/>
        <w:ind w:left="0" w:right="-2" w:firstLine="0"/>
        <w:rPr>
          <w:rFonts w:ascii="Times New Roman" w:hAnsi="Times New Roman" w:cs="Times New Roman"/>
        </w:rPr>
      </w:pPr>
    </w:p>
    <w:p w:rsidR="00E9043F" w:rsidRPr="00C275DE" w:rsidRDefault="00467738" w:rsidP="00467738">
      <w:pPr>
        <w:spacing w:line="360" w:lineRule="auto"/>
        <w:ind w:left="0" w:right="-2" w:firstLine="0"/>
        <w:rPr>
          <w:rFonts w:ascii="Times New Roman" w:hAnsi="Times New Roman" w:cs="Times New Roman"/>
        </w:rPr>
      </w:pPr>
      <w:r w:rsidRPr="00C275DE">
        <w:rPr>
          <w:rFonts w:ascii="Times New Roman" w:hAnsi="Times New Roman" w:cs="Times New Roman"/>
        </w:rPr>
        <w:t xml:space="preserve">A tudomány művelői </w:t>
      </w:r>
      <w:r w:rsidR="00F02C16" w:rsidRPr="00C275DE">
        <w:rPr>
          <w:rFonts w:ascii="Times New Roman" w:hAnsi="Times New Roman" w:cs="Times New Roman"/>
        </w:rPr>
        <w:t>körében felmerült az a kérdés is</w:t>
      </w:r>
      <w:r w:rsidRPr="00C275DE">
        <w:rPr>
          <w:rFonts w:ascii="Times New Roman" w:hAnsi="Times New Roman" w:cs="Times New Roman"/>
        </w:rPr>
        <w:t>, hogy az államháztartás teljes gazdálkodási rendszerének szabályozása egy új törvény megalkotásával lehetsé</w:t>
      </w:r>
      <w:r w:rsidR="00F02C16" w:rsidRPr="00C275DE">
        <w:rPr>
          <w:rFonts w:ascii="Times New Roman" w:hAnsi="Times New Roman" w:cs="Times New Roman"/>
        </w:rPr>
        <w:t>ges csak</w:t>
      </w:r>
      <w:r w:rsidRPr="00C275DE">
        <w:rPr>
          <w:rFonts w:ascii="Times New Roman" w:hAnsi="Times New Roman" w:cs="Times New Roman"/>
        </w:rPr>
        <w:t>, vagy</w:t>
      </w:r>
      <w:r w:rsidR="00936195" w:rsidRPr="00C275DE">
        <w:rPr>
          <w:rFonts w:ascii="Times New Roman" w:hAnsi="Times New Roman" w:cs="Times New Roman"/>
        </w:rPr>
        <w:t xml:space="preserve"> elegendő </w:t>
      </w:r>
      <w:r w:rsidRPr="00C275DE">
        <w:rPr>
          <w:rFonts w:ascii="Times New Roman" w:hAnsi="Times New Roman" w:cs="Times New Roman"/>
        </w:rPr>
        <w:t>a már meglévő jogszabályok módosítása</w:t>
      </w:r>
      <w:r w:rsidR="00B53CFE" w:rsidRPr="00C275DE">
        <w:rPr>
          <w:rFonts w:ascii="Times New Roman" w:hAnsi="Times New Roman" w:cs="Times New Roman"/>
        </w:rPr>
        <w:t xml:space="preserve"> is</w:t>
      </w:r>
      <w:r w:rsidR="00936195" w:rsidRPr="00C275DE">
        <w:rPr>
          <w:rFonts w:ascii="Times New Roman" w:hAnsi="Times New Roman" w:cs="Times New Roman"/>
        </w:rPr>
        <w:t>.</w:t>
      </w:r>
      <w:r w:rsidR="00F02C16" w:rsidRPr="00C275DE">
        <w:rPr>
          <w:rFonts w:ascii="Times New Roman" w:hAnsi="Times New Roman" w:cs="Times New Roman"/>
        </w:rPr>
        <w:t xml:space="preserve">  Egyes elemzések szerint indokolt egy, a magyar sajátosságokat figyelembe vevő új törvény megalkotása, mely az állam takarékos gazdálkodásának, valamint a hosszú távú növekedési kritériumoknak is megfelel.</w:t>
      </w:r>
      <w:r w:rsidR="00E9043F" w:rsidRPr="00C275DE">
        <w:rPr>
          <w:rFonts w:ascii="Times New Roman" w:hAnsi="Times New Roman" w:cs="Times New Roman"/>
        </w:rPr>
        <w:t xml:space="preserve"> Egy új törvény megalkotásával Európában is egyedülálló</w:t>
      </w:r>
      <w:r w:rsidR="00AC3AE8" w:rsidRPr="00C275DE">
        <w:rPr>
          <w:rFonts w:ascii="Times New Roman" w:hAnsi="Times New Roman" w:cs="Times New Roman"/>
        </w:rPr>
        <w:t xml:space="preserve"> magyar modell születhet. Ez </w:t>
      </w:r>
      <w:r w:rsidR="00E9043F" w:rsidRPr="00C275DE">
        <w:rPr>
          <w:rFonts w:ascii="Times New Roman" w:hAnsi="Times New Roman" w:cs="Times New Roman"/>
        </w:rPr>
        <w:t>tartósan biztosíthatja a jó kormányzást, mely társadalmi kon</w:t>
      </w:r>
      <w:r w:rsidR="00AC3AE8" w:rsidRPr="00C275DE">
        <w:rPr>
          <w:rFonts w:ascii="Times New Roman" w:hAnsi="Times New Roman" w:cs="Times New Roman"/>
        </w:rPr>
        <w:t xml:space="preserve">szenzuson alapul, illetve biztonságos államháztartási gazdálkodással olyan társadalmi szerződés jöhet létre a jövedelemtulajdonosok között, mely hatékony feladatellátást eredményezhet. </w:t>
      </w:r>
      <w:r w:rsidR="008E423D" w:rsidRPr="00C275DE">
        <w:rPr>
          <w:rFonts w:ascii="Times New Roman" w:hAnsi="Times New Roman" w:cs="Times New Roman"/>
        </w:rPr>
        <w:t>(Bathó, 2012.)</w:t>
      </w:r>
    </w:p>
    <w:p w:rsidR="00FF5537" w:rsidRPr="00C275DE" w:rsidRDefault="00FF5537" w:rsidP="00F7234E">
      <w:pPr>
        <w:spacing w:line="360" w:lineRule="auto"/>
        <w:ind w:left="0" w:right="-2" w:firstLine="0"/>
        <w:rPr>
          <w:rFonts w:ascii="Times New Roman" w:hAnsi="Times New Roman" w:cs="Times New Roman"/>
        </w:rPr>
      </w:pPr>
    </w:p>
    <w:p w:rsidR="00892ABD" w:rsidRPr="00C275DE" w:rsidRDefault="00C81243" w:rsidP="00F7234E">
      <w:pPr>
        <w:spacing w:line="360" w:lineRule="auto"/>
        <w:ind w:left="0" w:right="-2" w:firstLine="0"/>
        <w:rPr>
          <w:rFonts w:ascii="Times New Roman" w:hAnsi="Times New Roman" w:cs="Times New Roman"/>
        </w:rPr>
      </w:pPr>
      <w:r w:rsidRPr="00C275DE">
        <w:rPr>
          <w:rFonts w:ascii="Times New Roman" w:hAnsi="Times New Roman" w:cs="Times New Roman"/>
        </w:rPr>
        <w:lastRenderedPageBreak/>
        <w:t xml:space="preserve">A számviteli reform azon túl, hogy pénzügytechnikai átállást </w:t>
      </w:r>
      <w:r w:rsidR="00B53CFE" w:rsidRPr="00C275DE">
        <w:rPr>
          <w:rFonts w:ascii="Times New Roman" w:hAnsi="Times New Roman" w:cs="Times New Roman"/>
        </w:rPr>
        <w:t xml:space="preserve">is </w:t>
      </w:r>
      <w:r w:rsidRPr="00C275DE">
        <w:rPr>
          <w:rFonts w:ascii="Times New Roman" w:hAnsi="Times New Roman" w:cs="Times New Roman"/>
        </w:rPr>
        <w:t xml:space="preserve">eredményez, a </w:t>
      </w:r>
      <w:r w:rsidR="00B53CFE" w:rsidRPr="00C275DE">
        <w:rPr>
          <w:rFonts w:ascii="Times New Roman" w:hAnsi="Times New Roman" w:cs="Times New Roman"/>
        </w:rPr>
        <w:t>gazdálkodási kultúra alapvető változását is okozza</w:t>
      </w:r>
      <w:r w:rsidRPr="00C275DE">
        <w:rPr>
          <w:rFonts w:ascii="Times New Roman" w:hAnsi="Times New Roman" w:cs="Times New Roman"/>
        </w:rPr>
        <w:t>, illetve a kiadások hatékony ellenőrzése  révén csökkenthető az államháztartás hiánya, és ezáltal az adósságállomány is. (Bathó, 2012)</w:t>
      </w:r>
    </w:p>
    <w:p w:rsidR="00DD615C" w:rsidRPr="00C275DE" w:rsidRDefault="00DD615C" w:rsidP="00F7234E">
      <w:pPr>
        <w:spacing w:line="360" w:lineRule="auto"/>
        <w:ind w:left="0" w:right="-2" w:firstLine="0"/>
        <w:rPr>
          <w:rFonts w:ascii="Times New Roman" w:hAnsi="Times New Roman" w:cs="Times New Roman"/>
        </w:rPr>
      </w:pPr>
    </w:p>
    <w:p w:rsidR="00FE1148" w:rsidRPr="00C275DE" w:rsidRDefault="00DD615C" w:rsidP="009E475E">
      <w:pPr>
        <w:spacing w:line="360" w:lineRule="auto"/>
        <w:ind w:left="0" w:right="-2" w:firstLine="0"/>
        <w:rPr>
          <w:rFonts w:ascii="Times New Roman" w:hAnsi="Times New Roman" w:cs="Times New Roman"/>
        </w:rPr>
      </w:pPr>
      <w:r w:rsidRPr="00C275DE">
        <w:rPr>
          <w:rFonts w:ascii="Times New Roman" w:hAnsi="Times New Roman" w:cs="Times New Roman"/>
        </w:rPr>
        <w:t xml:space="preserve">Általánosan elmondható, hogy a számvitel az egyes korok gazdálkodását jellemző információigényekre figyelemmel folyamatosan fejlődött. Az újkori számvitel </w:t>
      </w:r>
      <w:r w:rsidR="00091061" w:rsidRPr="00C275DE">
        <w:rPr>
          <w:rFonts w:ascii="Times New Roman" w:hAnsi="Times New Roman" w:cs="Times New Roman"/>
        </w:rPr>
        <w:t xml:space="preserve">már 1927-re </w:t>
      </w:r>
      <w:r w:rsidR="00352DA2" w:rsidRPr="00C275DE">
        <w:rPr>
          <w:rFonts w:ascii="Times New Roman" w:hAnsi="Times New Roman" w:cs="Times New Roman"/>
        </w:rPr>
        <w:t xml:space="preserve">magas </w:t>
      </w:r>
      <w:r w:rsidR="00091061" w:rsidRPr="00C275DE">
        <w:rPr>
          <w:rFonts w:ascii="Times New Roman" w:hAnsi="Times New Roman" w:cs="Times New Roman"/>
        </w:rPr>
        <w:t>fejlettségi szintet ért el</w:t>
      </w:r>
      <w:r w:rsidR="00352DA2" w:rsidRPr="00C275DE">
        <w:rPr>
          <w:rFonts w:ascii="Times New Roman" w:hAnsi="Times New Roman" w:cs="Times New Roman"/>
        </w:rPr>
        <w:t xml:space="preserve">. Az </w:t>
      </w:r>
      <w:r w:rsidR="00352DA2" w:rsidRPr="00C275DE">
        <w:rPr>
          <w:rFonts w:ascii="Times New Roman" w:hAnsi="Times New Roman" w:cs="Times New Roman"/>
          <w:i/>
        </w:rPr>
        <w:t>Eugen</w:t>
      </w:r>
      <w:r w:rsidR="00091061" w:rsidRPr="00C275DE">
        <w:rPr>
          <w:rFonts w:ascii="Times New Roman" w:hAnsi="Times New Roman" w:cs="Times New Roman"/>
          <w:i/>
        </w:rPr>
        <w:t xml:space="preserve"> Schmalenbach</w:t>
      </w:r>
      <w:r w:rsidR="00091061" w:rsidRPr="00C275DE">
        <w:rPr>
          <w:rFonts w:ascii="Times New Roman" w:hAnsi="Times New Roman" w:cs="Times New Roman"/>
        </w:rPr>
        <w:t xml:space="preserve"> </w:t>
      </w:r>
      <w:r w:rsidR="00352DA2" w:rsidRPr="00C275DE">
        <w:rPr>
          <w:rFonts w:ascii="Times New Roman" w:hAnsi="Times New Roman" w:cs="Times New Roman"/>
          <w:i/>
        </w:rPr>
        <w:t>(1873</w:t>
      </w:r>
      <w:r w:rsidR="00C5270A" w:rsidRPr="00C275DE">
        <w:rPr>
          <w:rFonts w:ascii="Times New Roman" w:hAnsi="Times New Roman" w:cs="Times New Roman"/>
          <w:i/>
        </w:rPr>
        <w:t>-1955)</w:t>
      </w:r>
      <w:r w:rsidR="00E92EF7">
        <w:rPr>
          <w:rFonts w:ascii="Times New Roman" w:hAnsi="Times New Roman" w:cs="Times New Roman"/>
          <w:i/>
        </w:rPr>
        <w:t xml:space="preserve"> </w:t>
      </w:r>
      <w:r w:rsidR="00C5270A" w:rsidRPr="00C275DE">
        <w:rPr>
          <w:rFonts w:ascii="Times New Roman" w:hAnsi="Times New Roman" w:cs="Times New Roman"/>
        </w:rPr>
        <w:t xml:space="preserve">német  közgazdász </w:t>
      </w:r>
      <w:r w:rsidR="00091061" w:rsidRPr="00C275DE">
        <w:rPr>
          <w:rFonts w:ascii="Times New Roman" w:hAnsi="Times New Roman" w:cs="Times New Roman"/>
        </w:rPr>
        <w:t xml:space="preserve"> bemutatott</w:t>
      </w:r>
      <w:r w:rsidR="00C5270A" w:rsidRPr="00C275DE">
        <w:rPr>
          <w:rFonts w:ascii="Times New Roman" w:hAnsi="Times New Roman" w:cs="Times New Roman"/>
        </w:rPr>
        <w:t xml:space="preserve">a </w:t>
      </w:r>
      <w:r w:rsidR="00C5270A" w:rsidRPr="00C275DE">
        <w:rPr>
          <w:rStyle w:val="sdtslot"/>
          <w:rFonts w:ascii="Times New Roman" w:hAnsi="Times New Roman" w:cs="Times New Roman"/>
        </w:rPr>
        <w:t xml:space="preserve">a </w:t>
      </w:r>
      <w:r w:rsidR="00C8199C" w:rsidRPr="00C275DE">
        <w:rPr>
          <w:rStyle w:val="sdtslot"/>
          <w:rFonts w:ascii="Times New Roman" w:hAnsi="Times New Roman" w:cs="Times New Roman"/>
        </w:rPr>
        <w:t>forgalmi könyvelés (pénzmozgások) mellett az üzemi könyvelést (költségszámítás</w:t>
      </w:r>
      <w:r w:rsidR="00C5270A" w:rsidRPr="00C275DE">
        <w:rPr>
          <w:rStyle w:val="sdtslot"/>
          <w:rFonts w:ascii="Times New Roman" w:hAnsi="Times New Roman" w:cs="Times New Roman"/>
        </w:rPr>
        <w:t>t</w:t>
      </w:r>
      <w:r w:rsidR="00C8199C" w:rsidRPr="00C275DE">
        <w:rPr>
          <w:rStyle w:val="sdtslot"/>
          <w:rFonts w:ascii="Times New Roman" w:hAnsi="Times New Roman" w:cs="Times New Roman"/>
        </w:rPr>
        <w:t>) is magában fogl</w:t>
      </w:r>
      <w:r w:rsidR="00C5270A" w:rsidRPr="00C275DE">
        <w:rPr>
          <w:rStyle w:val="sdtslot"/>
          <w:rFonts w:ascii="Times New Roman" w:hAnsi="Times New Roman" w:cs="Times New Roman"/>
        </w:rPr>
        <w:t>aló számlakeretet</w:t>
      </w:r>
      <w:r w:rsidR="00C8199C" w:rsidRPr="00C275DE">
        <w:rPr>
          <w:rStyle w:val="sdtslot"/>
          <w:rFonts w:ascii="Times New Roman" w:hAnsi="Times New Roman" w:cs="Times New Roman"/>
        </w:rPr>
        <w:t xml:space="preserve">, mellyel megalkotta </w:t>
      </w:r>
      <w:r w:rsidR="00FA542A" w:rsidRPr="00C275DE">
        <w:rPr>
          <w:rFonts w:ascii="Times New Roman" w:hAnsi="Times New Roman" w:cs="Times New Roman"/>
        </w:rPr>
        <w:t>a négyszámlasoros számlaelméletekre épülő könyviteli rendszer</w:t>
      </w:r>
      <w:r w:rsidR="00C8199C" w:rsidRPr="00C275DE">
        <w:rPr>
          <w:rFonts w:ascii="Times New Roman" w:hAnsi="Times New Roman" w:cs="Times New Roman"/>
        </w:rPr>
        <w:t>t</w:t>
      </w:r>
      <w:r w:rsidR="00FA542A" w:rsidRPr="00C275DE">
        <w:rPr>
          <w:rFonts w:ascii="Times New Roman" w:hAnsi="Times New Roman" w:cs="Times New Roman"/>
        </w:rPr>
        <w:t xml:space="preserve">, </w:t>
      </w:r>
      <w:r w:rsidR="00C5270A" w:rsidRPr="00C275DE">
        <w:rPr>
          <w:rFonts w:ascii="Times New Roman" w:hAnsi="Times New Roman" w:cs="Times New Roman"/>
        </w:rPr>
        <w:t xml:space="preserve">ahol </w:t>
      </w:r>
      <w:r w:rsidR="00C8199C" w:rsidRPr="00C275DE">
        <w:rPr>
          <w:rFonts w:ascii="Times New Roman" w:hAnsi="Times New Roman" w:cs="Times New Roman"/>
        </w:rPr>
        <w:t>a vagyonmérleg</w:t>
      </w:r>
      <w:r w:rsidR="00FA542A" w:rsidRPr="00C275DE">
        <w:rPr>
          <w:rFonts w:ascii="Times New Roman" w:hAnsi="Times New Roman" w:cs="Times New Roman"/>
        </w:rPr>
        <w:t xml:space="preserve">, valamint az eredménykimutatás alkalmazása </w:t>
      </w:r>
      <w:r w:rsidR="00C5270A" w:rsidRPr="00C275DE">
        <w:rPr>
          <w:rFonts w:ascii="Times New Roman" w:hAnsi="Times New Roman" w:cs="Times New Roman"/>
        </w:rPr>
        <w:t>is megfigyelhető.</w:t>
      </w:r>
      <w:r w:rsidR="00C8199C" w:rsidRPr="00C275DE">
        <w:rPr>
          <w:rFonts w:ascii="Times New Roman" w:hAnsi="Times New Roman" w:cs="Times New Roman"/>
        </w:rPr>
        <w:t xml:space="preserve"> </w:t>
      </w:r>
      <w:r w:rsidR="0052176C" w:rsidRPr="00C275DE">
        <w:rPr>
          <w:rFonts w:ascii="Times New Roman" w:hAnsi="Times New Roman" w:cs="Times New Roman"/>
        </w:rPr>
        <w:t>Schmalenbach</w:t>
      </w:r>
      <w:r w:rsidR="00ED62AA" w:rsidRPr="00C275DE">
        <w:rPr>
          <w:rFonts w:ascii="Times New Roman" w:hAnsi="Times New Roman" w:cs="Times New Roman"/>
        </w:rPr>
        <w:t xml:space="preserve"> szerint a legfontosabb információt az adott időszakra kimutatható tiszta hozam, vagyis a kimutatott realizált eredmény nagysága mutatja meg. Tehát a legfőbb könyvviteli dokumentum az eredménykimutatás, az eredménymérleg. (Pályi, 2015.)</w:t>
      </w:r>
    </w:p>
    <w:p w:rsidR="009E475E" w:rsidRPr="00C275DE" w:rsidRDefault="009E475E" w:rsidP="009E475E">
      <w:pPr>
        <w:spacing w:line="360" w:lineRule="auto"/>
        <w:ind w:left="0" w:right="-2" w:firstLine="0"/>
        <w:rPr>
          <w:rFonts w:ascii="Times New Roman" w:hAnsi="Times New Roman" w:cs="Times New Roman"/>
        </w:rPr>
      </w:pPr>
    </w:p>
    <w:p w:rsidR="009E475E" w:rsidRPr="00C275DE" w:rsidRDefault="009E475E" w:rsidP="009E475E">
      <w:pPr>
        <w:spacing w:line="360" w:lineRule="auto"/>
        <w:ind w:left="0" w:right="-2" w:firstLine="0"/>
        <w:rPr>
          <w:rFonts w:ascii="Times New Roman" w:hAnsi="Times New Roman" w:cs="Times New Roman"/>
        </w:rPr>
      </w:pPr>
      <w:r w:rsidRPr="00C275DE">
        <w:rPr>
          <w:rFonts w:ascii="Times New Roman" w:hAnsi="Times New Roman" w:cs="Times New Roman"/>
        </w:rPr>
        <w:t>A világ számos országában, így Csehországban, Dániában, az Egyesült Királyságban, Finnországban, Franciaországban, Lettországben, Litvániában, Romániában, Spanyolországban, Svédországban, Szlovákiában, Ausztráliában, Kanadában, Úl-Zélandon is  az eredményszemléletű számvitel  alkalmazása jellemző. (Bathó, 2012.)</w:t>
      </w:r>
    </w:p>
    <w:p w:rsidR="009E475E" w:rsidRPr="00C275DE" w:rsidRDefault="009E475E" w:rsidP="009E475E">
      <w:pPr>
        <w:spacing w:before="0" w:line="360" w:lineRule="auto"/>
        <w:ind w:left="0" w:right="0" w:firstLine="0"/>
        <w:rPr>
          <w:rFonts w:ascii="Times New Roman" w:eastAsia="Times New Roman" w:hAnsi="Times New Roman" w:cs="Times New Roman"/>
          <w:lang w:eastAsia="hu-HU"/>
        </w:rPr>
      </w:pPr>
    </w:p>
    <w:p w:rsidR="009E475E" w:rsidRPr="00C275DE" w:rsidRDefault="009E475E" w:rsidP="009E475E">
      <w:pPr>
        <w:spacing w:line="360" w:lineRule="auto"/>
        <w:ind w:left="0" w:firstLine="0"/>
        <w:rPr>
          <w:rFonts w:ascii="Times New Roman" w:eastAsia="Times New Roman" w:hAnsi="Times New Roman" w:cs="Times New Roman"/>
          <w:lang w:eastAsia="hu-HU"/>
        </w:rPr>
      </w:pPr>
      <w:r w:rsidRPr="00C275DE">
        <w:rPr>
          <w:rFonts w:ascii="Times New Roman" w:eastAsia="Times New Roman" w:hAnsi="Times New Roman" w:cs="Times New Roman"/>
          <w:lang w:eastAsia="hu-HU"/>
        </w:rPr>
        <w:t>Magyarországon az államháztartás számviteléről szóló 4/2013. (I. 11.) Kormányrendelet elfogadásával 2014. január 1. napjától a</w:t>
      </w:r>
      <w:r w:rsidRPr="00C275DE">
        <w:rPr>
          <w:rFonts w:ascii="Times New Roman" w:hAnsi="Times New Roman" w:cs="Times New Roman"/>
        </w:rPr>
        <w:t xml:space="preserve">z államháztartásról szóló 2011. évi CXCV. törvény (Áht.) hatálya alá tartozó szervezetek körében </w:t>
      </w:r>
      <w:r w:rsidRPr="00C275DE">
        <w:rPr>
          <w:rFonts w:ascii="Times New Roman" w:eastAsia="Times New Roman" w:hAnsi="Times New Roman" w:cs="Times New Roman"/>
          <w:lang w:eastAsia="hu-HU"/>
        </w:rPr>
        <w:t>a pénzforgalmi szemléletű könyvvez</w:t>
      </w:r>
      <w:r w:rsidR="00E92EF7">
        <w:rPr>
          <w:rFonts w:ascii="Times New Roman" w:eastAsia="Times New Roman" w:hAnsi="Times New Roman" w:cs="Times New Roman"/>
          <w:lang w:eastAsia="hu-HU"/>
        </w:rPr>
        <w:t>e</w:t>
      </w:r>
      <w:r w:rsidRPr="00C275DE">
        <w:rPr>
          <w:rFonts w:ascii="Times New Roman" w:eastAsia="Times New Roman" w:hAnsi="Times New Roman" w:cs="Times New Roman"/>
          <w:lang w:eastAsia="hu-HU"/>
        </w:rPr>
        <w:t xml:space="preserve">tést felváltotta az eredményszemléletű számvitel (ezzel elkülönölt a pénzügyi és a költségvetési számviteli rendszer, a beszámolási kötelezettség költségvetési és pénzügyi beszámolót érintő része is változott, illetve a számviteli elszámolás feltételrendszerei, továbbá a beszá,molási és zárlati határidők is megváltoztak. (Pályi, 2015.) </w:t>
      </w:r>
    </w:p>
    <w:p w:rsidR="009E475E" w:rsidRPr="00C275DE" w:rsidRDefault="009E475E" w:rsidP="00F7234E">
      <w:pPr>
        <w:spacing w:before="0" w:line="360" w:lineRule="auto"/>
        <w:ind w:left="0" w:right="0" w:firstLine="0"/>
        <w:rPr>
          <w:rFonts w:ascii="Times New Roman" w:eastAsia="Times New Roman" w:hAnsi="Times New Roman" w:cs="Times New Roman"/>
          <w:lang w:eastAsia="hu-HU"/>
        </w:rPr>
      </w:pPr>
    </w:p>
    <w:p w:rsidR="004050BE" w:rsidRPr="00C275DE" w:rsidRDefault="00FA210C" w:rsidP="00F7234E">
      <w:pPr>
        <w:spacing w:before="0" w:line="360" w:lineRule="auto"/>
        <w:ind w:left="0" w:right="0" w:firstLine="0"/>
        <w:rPr>
          <w:rFonts w:ascii="Times New Roman" w:eastAsia="Times New Roman" w:hAnsi="Times New Roman" w:cs="Times New Roman"/>
          <w:lang w:eastAsia="hu-HU"/>
        </w:rPr>
      </w:pPr>
      <w:r w:rsidRPr="00C275DE">
        <w:rPr>
          <w:rFonts w:ascii="Times New Roman" w:eastAsia="Times New Roman" w:hAnsi="Times New Roman" w:cs="Times New Roman"/>
          <w:lang w:eastAsia="hu-HU"/>
        </w:rPr>
        <w:t>A 2012–2019 közötti időszak az eredményszemléletű számvitel alaklamazását segítő jogi háttér kialakításának és végrehajtásának fontos periódosa, melyben az országgyűlés,</w:t>
      </w:r>
      <w:r w:rsidR="009E475E" w:rsidRPr="00C275DE">
        <w:rPr>
          <w:rFonts w:ascii="Times New Roman" w:eastAsia="Times New Roman" w:hAnsi="Times New Roman" w:cs="Times New Roman"/>
          <w:lang w:eastAsia="hu-HU"/>
        </w:rPr>
        <w:t xml:space="preserve"> </w:t>
      </w:r>
      <w:r w:rsidRPr="00C275DE">
        <w:rPr>
          <w:rFonts w:ascii="Times New Roman" w:eastAsia="Times New Roman" w:hAnsi="Times New Roman" w:cs="Times New Roman"/>
          <w:lang w:eastAsia="hu-HU"/>
        </w:rPr>
        <w:t xml:space="preserve">a kormány, mind az Állami Számvevőszék kiemelt szerepet kapott. </w:t>
      </w:r>
      <w:r w:rsidRPr="00C275DE">
        <w:rPr>
          <w:rFonts w:ascii="Times New Roman" w:hAnsi="Times New Roman" w:cs="Times New Roman"/>
        </w:rPr>
        <w:t>(Bathó, 2012)</w:t>
      </w:r>
    </w:p>
    <w:p w:rsidR="004050BE" w:rsidRPr="00C275DE" w:rsidRDefault="004050BE" w:rsidP="00F7234E">
      <w:pPr>
        <w:spacing w:before="0" w:line="360" w:lineRule="auto"/>
        <w:ind w:left="0" w:right="0" w:firstLine="0"/>
        <w:rPr>
          <w:rFonts w:ascii="Times New Roman" w:eastAsia="Times New Roman" w:hAnsi="Times New Roman" w:cs="Times New Roman"/>
          <w:lang w:eastAsia="hu-HU"/>
        </w:rPr>
      </w:pPr>
    </w:p>
    <w:p w:rsidR="00AB0FFB" w:rsidRPr="004050BE" w:rsidRDefault="00E97A24" w:rsidP="004050BE">
      <w:pPr>
        <w:spacing w:before="0" w:line="360" w:lineRule="auto"/>
        <w:ind w:left="0" w:right="0" w:firstLine="0"/>
        <w:rPr>
          <w:rFonts w:ascii="Times New Roman" w:eastAsia="Times New Roman" w:hAnsi="Times New Roman" w:cs="Times New Roman"/>
          <w:lang w:eastAsia="hu-HU"/>
        </w:rPr>
      </w:pPr>
      <w:r w:rsidRPr="00C275DE">
        <w:rPr>
          <w:rFonts w:ascii="Times New Roman" w:eastAsia="Times New Roman" w:hAnsi="Times New Roman" w:cs="Times New Roman"/>
          <w:lang w:eastAsia="hu-HU"/>
        </w:rPr>
        <w:t xml:space="preserve">A reformfolyamat várhatóan 2019-re zajlik le, amikorra </w:t>
      </w:r>
      <w:r w:rsidR="00F7234E" w:rsidRPr="00C275DE">
        <w:rPr>
          <w:rFonts w:ascii="Times New Roman" w:eastAsia="Times New Roman" w:hAnsi="Times New Roman" w:cs="Times New Roman"/>
          <w:lang w:eastAsia="hu-HU"/>
        </w:rPr>
        <w:t xml:space="preserve"> </w:t>
      </w:r>
      <w:r w:rsidRPr="00C275DE">
        <w:rPr>
          <w:rFonts w:ascii="Times New Roman" w:eastAsia="Times New Roman" w:hAnsi="Times New Roman" w:cs="Times New Roman"/>
          <w:lang w:eastAsia="hu-HU"/>
        </w:rPr>
        <w:t>mind a központi költségv</w:t>
      </w:r>
      <w:r w:rsidR="00F7234E" w:rsidRPr="00C275DE">
        <w:rPr>
          <w:rFonts w:ascii="Times New Roman" w:eastAsia="Times New Roman" w:hAnsi="Times New Roman" w:cs="Times New Roman"/>
          <w:lang w:eastAsia="hu-HU"/>
        </w:rPr>
        <w:t>e</w:t>
      </w:r>
      <w:r w:rsidRPr="00C275DE">
        <w:rPr>
          <w:rFonts w:ascii="Times New Roman" w:eastAsia="Times New Roman" w:hAnsi="Times New Roman" w:cs="Times New Roman"/>
          <w:lang w:eastAsia="hu-HU"/>
        </w:rPr>
        <w:t xml:space="preserve">tési szerveknél, mind az önkormányzatoknál </w:t>
      </w:r>
      <w:r w:rsidR="00F7234E" w:rsidRPr="00C275DE">
        <w:rPr>
          <w:rFonts w:ascii="Times New Roman" w:eastAsia="Times New Roman" w:hAnsi="Times New Roman" w:cs="Times New Roman"/>
          <w:lang w:eastAsia="hu-HU"/>
        </w:rPr>
        <w:t xml:space="preserve">az ereményszemléletű költségvetés elfogadását, </w:t>
      </w:r>
      <w:r w:rsidR="00F7234E" w:rsidRPr="00C275DE">
        <w:rPr>
          <w:rFonts w:ascii="Times New Roman" w:eastAsia="Times New Roman" w:hAnsi="Times New Roman" w:cs="Times New Roman"/>
          <w:lang w:eastAsia="hu-HU"/>
        </w:rPr>
        <w:lastRenderedPageBreak/>
        <w:t>valamint ezen költségvetés végrehajtását is a</w:t>
      </w:r>
      <w:r w:rsidR="008F0ACA" w:rsidRPr="00C275DE">
        <w:rPr>
          <w:rFonts w:ascii="Times New Roman" w:eastAsia="Times New Roman" w:hAnsi="Times New Roman" w:cs="Times New Roman"/>
          <w:lang w:eastAsia="hu-HU"/>
        </w:rPr>
        <w:t>z eredményszemléletű számvitel fogja meghatározni.</w:t>
      </w:r>
    </w:p>
    <w:p w:rsidR="00FC16BF" w:rsidRPr="00AB0FFB" w:rsidRDefault="00FC16BF" w:rsidP="00384EBD">
      <w:pPr>
        <w:spacing w:line="360" w:lineRule="auto"/>
        <w:ind w:left="0" w:right="-2" w:firstLine="0"/>
        <w:rPr>
          <w:rFonts w:ascii="Times New Roman" w:hAnsi="Times New Roman" w:cs="Times New Roman"/>
          <w:color w:val="FFC000"/>
        </w:rPr>
      </w:pPr>
    </w:p>
    <w:p w:rsidR="00ED1150" w:rsidRPr="00106BE7" w:rsidRDefault="00D4254D" w:rsidP="009D4C5D">
      <w:pPr>
        <w:pStyle w:val="Listaszerbekezds"/>
        <w:numPr>
          <w:ilvl w:val="0"/>
          <w:numId w:val="1"/>
        </w:numPr>
        <w:spacing w:line="360" w:lineRule="auto"/>
        <w:ind w:left="709" w:hanging="709"/>
        <w:rPr>
          <w:rFonts w:ascii="Times New Roman" w:hAnsi="Times New Roman" w:cs="Times New Roman"/>
          <w:b/>
        </w:rPr>
      </w:pPr>
      <w:r w:rsidRPr="00106BE7">
        <w:rPr>
          <w:rFonts w:ascii="Times New Roman" w:hAnsi="Times New Roman" w:cs="Times New Roman"/>
          <w:b/>
        </w:rPr>
        <w:t>A</w:t>
      </w:r>
      <w:r w:rsidR="00B92FCB" w:rsidRPr="00106BE7">
        <w:rPr>
          <w:rFonts w:ascii="Times New Roman" w:hAnsi="Times New Roman" w:cs="Times New Roman"/>
          <w:b/>
        </w:rPr>
        <w:t>z</w:t>
      </w:r>
      <w:r w:rsidRPr="00106BE7">
        <w:rPr>
          <w:rFonts w:ascii="Times New Roman" w:hAnsi="Times New Roman" w:cs="Times New Roman"/>
          <w:b/>
        </w:rPr>
        <w:t xml:space="preserve"> ellenőrzés</w:t>
      </w:r>
      <w:r w:rsidR="00807447" w:rsidRPr="00106BE7">
        <w:rPr>
          <w:rFonts w:ascii="Times New Roman" w:hAnsi="Times New Roman" w:cs="Times New Roman"/>
          <w:b/>
        </w:rPr>
        <w:t xml:space="preserve"> </w:t>
      </w:r>
      <w:r w:rsidR="0075607B" w:rsidRPr="00106BE7">
        <w:rPr>
          <w:rFonts w:ascii="Times New Roman" w:hAnsi="Times New Roman" w:cs="Times New Roman"/>
          <w:b/>
        </w:rPr>
        <w:t xml:space="preserve">fogalma, csoportosítása. A </w:t>
      </w:r>
      <w:r w:rsidR="00807447" w:rsidRPr="00106BE7">
        <w:rPr>
          <w:rFonts w:ascii="Times New Roman" w:hAnsi="Times New Roman" w:cs="Times New Roman"/>
          <w:b/>
        </w:rPr>
        <w:t>pénzügyi ellenőrzés</w:t>
      </w:r>
      <w:r w:rsidRPr="00106BE7">
        <w:rPr>
          <w:rFonts w:ascii="Times New Roman" w:hAnsi="Times New Roman" w:cs="Times New Roman"/>
          <w:b/>
        </w:rPr>
        <w:t xml:space="preserve"> fogalma, </w:t>
      </w:r>
      <w:r w:rsidR="00F83C7E" w:rsidRPr="00106BE7">
        <w:rPr>
          <w:rFonts w:ascii="Times New Roman" w:hAnsi="Times New Roman" w:cs="Times New Roman"/>
          <w:b/>
        </w:rPr>
        <w:t>tarta</w:t>
      </w:r>
      <w:r w:rsidR="002979D8" w:rsidRPr="00106BE7">
        <w:rPr>
          <w:rFonts w:ascii="Times New Roman" w:hAnsi="Times New Roman" w:cs="Times New Roman"/>
          <w:b/>
        </w:rPr>
        <w:t>lma, követelményei</w:t>
      </w:r>
    </w:p>
    <w:p w:rsidR="003C3521" w:rsidRPr="00106BE7" w:rsidRDefault="003C3521" w:rsidP="003C3521">
      <w:pPr>
        <w:spacing w:line="360" w:lineRule="auto"/>
        <w:ind w:left="0" w:firstLine="0"/>
        <w:rPr>
          <w:rFonts w:ascii="Times New Roman" w:hAnsi="Times New Roman" w:cs="Times New Roman"/>
          <w:b/>
        </w:rPr>
      </w:pPr>
    </w:p>
    <w:p w:rsidR="007275B1" w:rsidRPr="00C275DE" w:rsidRDefault="0023628E" w:rsidP="007275B1">
      <w:pPr>
        <w:spacing w:line="360" w:lineRule="auto"/>
        <w:ind w:left="0" w:firstLine="0"/>
        <w:rPr>
          <w:rFonts w:ascii="Times New Roman" w:hAnsi="Times New Roman" w:cs="Times New Roman"/>
        </w:rPr>
      </w:pPr>
      <w:r w:rsidRPr="00C275DE">
        <w:rPr>
          <w:rFonts w:ascii="Times New Roman" w:hAnsi="Times New Roman" w:cs="Times New Roman"/>
        </w:rPr>
        <w:t xml:space="preserve">A jó vezetői döntések meghozatala érdekében </w:t>
      </w:r>
      <w:r w:rsidR="003C3521" w:rsidRPr="00C275DE">
        <w:rPr>
          <w:rFonts w:ascii="Times New Roman" w:hAnsi="Times New Roman" w:cs="Times New Roman"/>
        </w:rPr>
        <w:t xml:space="preserve">a gazdálkodó működésének ellenőrzése </w:t>
      </w:r>
      <w:r w:rsidR="00C256C1" w:rsidRPr="00C275DE">
        <w:rPr>
          <w:rFonts w:ascii="Times New Roman" w:hAnsi="Times New Roman" w:cs="Times New Roman"/>
        </w:rPr>
        <w:t xml:space="preserve">is </w:t>
      </w:r>
      <w:r w:rsidR="002D0E4F" w:rsidRPr="00C275DE">
        <w:rPr>
          <w:rFonts w:ascii="Times New Roman" w:hAnsi="Times New Roman" w:cs="Times New Roman"/>
        </w:rPr>
        <w:t xml:space="preserve">nélkülözhetetlen. </w:t>
      </w:r>
      <w:r w:rsidR="003C3521" w:rsidRPr="00C275DE">
        <w:rPr>
          <w:rFonts w:ascii="Times New Roman" w:hAnsi="Times New Roman" w:cs="Times New Roman"/>
        </w:rPr>
        <w:t>Csak a megfelelően lebonyolított, helyes következt</w:t>
      </w:r>
      <w:r w:rsidR="007275B1" w:rsidRPr="00C275DE">
        <w:rPr>
          <w:rFonts w:ascii="Times New Roman" w:hAnsi="Times New Roman" w:cs="Times New Roman"/>
        </w:rPr>
        <w:t xml:space="preserve">etéseket levonó és egy előremutató </w:t>
      </w:r>
      <w:r w:rsidR="003C3521" w:rsidRPr="00C275DE">
        <w:rPr>
          <w:rFonts w:ascii="Times New Roman" w:hAnsi="Times New Roman" w:cs="Times New Roman"/>
        </w:rPr>
        <w:t xml:space="preserve">intézkedési tervet kidolgozó ellenőrzés segítheti sikeresen az irányítókat a megalapozott döntéseik meghozatalában. </w:t>
      </w:r>
      <w:r w:rsidR="00E14719" w:rsidRPr="00C275DE">
        <w:rPr>
          <w:rFonts w:ascii="Times New Roman" w:hAnsi="Times New Roman" w:cs="Times New Roman"/>
        </w:rPr>
        <w:t>A számviteli reformok maradéktalan érvényesítése és érvényesülése érdekében az e</w:t>
      </w:r>
      <w:r w:rsidR="00543CEC" w:rsidRPr="00C275DE">
        <w:rPr>
          <w:rFonts w:ascii="Times New Roman" w:hAnsi="Times New Roman" w:cs="Times New Roman"/>
        </w:rPr>
        <w:t>llenőrzési tevékenység is kiemelt</w:t>
      </w:r>
      <w:r w:rsidR="00E14719" w:rsidRPr="00C275DE">
        <w:rPr>
          <w:rFonts w:ascii="Times New Roman" w:hAnsi="Times New Roman" w:cs="Times New Roman"/>
        </w:rPr>
        <w:t xml:space="preserve"> jelentőséggel bír.</w:t>
      </w:r>
    </w:p>
    <w:p w:rsidR="0075607B" w:rsidRPr="00C275DE" w:rsidRDefault="007275B1" w:rsidP="00075A0C">
      <w:pPr>
        <w:pStyle w:val="Listaszerbekezds"/>
        <w:numPr>
          <w:ilvl w:val="0"/>
          <w:numId w:val="7"/>
        </w:numPr>
        <w:tabs>
          <w:tab w:val="left" w:pos="0"/>
        </w:tabs>
        <w:spacing w:before="100" w:beforeAutospacing="1" w:after="100" w:afterAutospacing="1" w:line="360" w:lineRule="auto"/>
        <w:ind w:right="0"/>
        <w:rPr>
          <w:rFonts w:ascii="Times New Roman" w:hAnsi="Times New Roman" w:cs="Times New Roman"/>
          <w:u w:val="single"/>
        </w:rPr>
      </w:pPr>
      <w:r w:rsidRPr="00C275DE">
        <w:rPr>
          <w:rFonts w:ascii="Times New Roman" w:hAnsi="Times New Roman" w:cs="Times New Roman"/>
          <w:u w:val="single"/>
        </w:rPr>
        <w:t xml:space="preserve">Az ellenőrzés </w:t>
      </w:r>
      <w:r w:rsidR="00593CCA" w:rsidRPr="00C275DE">
        <w:rPr>
          <w:rFonts w:ascii="Times New Roman" w:hAnsi="Times New Roman" w:cs="Times New Roman"/>
          <w:u w:val="single"/>
        </w:rPr>
        <w:t>fogalma</w:t>
      </w:r>
    </w:p>
    <w:p w:rsidR="0075607B" w:rsidRPr="00106BE7" w:rsidRDefault="0075607B" w:rsidP="0075607B">
      <w:pPr>
        <w:tabs>
          <w:tab w:val="left" w:pos="0"/>
        </w:tabs>
        <w:spacing w:before="100" w:beforeAutospacing="1" w:after="100" w:afterAutospacing="1" w:line="360" w:lineRule="auto"/>
        <w:ind w:left="0" w:right="0" w:firstLine="0"/>
        <w:rPr>
          <w:rFonts w:ascii="Times New Roman" w:hAnsi="Times New Roman" w:cs="Times New Roman"/>
          <w:i/>
        </w:rPr>
      </w:pPr>
      <w:r w:rsidRPr="00106BE7">
        <w:rPr>
          <w:rFonts w:ascii="Times New Roman" w:hAnsi="Times New Roman" w:cs="Times New Roman"/>
          <w:i/>
        </w:rPr>
        <w:t>„Minden ellenőrzés meghatározott és lehetőleg szabatosan körvonalazott érdekeket szolgál és, védelmez.” (Ótott, 2004., 1. o.)</w:t>
      </w:r>
    </w:p>
    <w:p w:rsidR="007275B1" w:rsidRPr="00593CCA" w:rsidRDefault="0075607B" w:rsidP="00593CCA">
      <w:pPr>
        <w:tabs>
          <w:tab w:val="left" w:pos="0"/>
        </w:tabs>
        <w:spacing w:before="100" w:beforeAutospacing="1" w:after="100" w:afterAutospacing="1" w:line="360" w:lineRule="auto"/>
        <w:ind w:left="0" w:right="0" w:firstLine="0"/>
        <w:rPr>
          <w:rFonts w:ascii="Times New Roman" w:hAnsi="Times New Roman" w:cs="Times New Roman"/>
          <w:b/>
        </w:rPr>
      </w:pPr>
      <w:r w:rsidRPr="00106BE7">
        <w:rPr>
          <w:rFonts w:ascii="Times New Roman" w:hAnsi="Times New Roman" w:cs="Times New Roman"/>
          <w:i/>
        </w:rPr>
        <w:t>„Olyan céltudatos tevékenység, amely az érdekek védelme érdekében követelményekhez viszonyítottan rögzíti a meglévő állapotokat, t</w:t>
      </w:r>
      <w:r w:rsidR="00CE185D" w:rsidRPr="00106BE7">
        <w:rPr>
          <w:rFonts w:ascii="Times New Roman" w:hAnsi="Times New Roman" w:cs="Times New Roman"/>
          <w:i/>
        </w:rPr>
        <w:t>ovábbá állásfoglalásával, intéz</w:t>
      </w:r>
      <w:r w:rsidRPr="00106BE7">
        <w:rPr>
          <w:rFonts w:ascii="Times New Roman" w:hAnsi="Times New Roman" w:cs="Times New Roman"/>
          <w:i/>
        </w:rPr>
        <w:t>kedésre alkalmas javaslatokkal segíti az irányítási és vezetői döntéseket." (</w:t>
      </w:r>
      <w:r w:rsidRPr="00AC1423">
        <w:rPr>
          <w:rFonts w:ascii="Times New Roman" w:hAnsi="Times New Roman" w:cs="Times New Roman"/>
        </w:rPr>
        <w:t>Ótott, 2004., 2.o.)</w:t>
      </w:r>
      <w:r w:rsidRPr="00AC1423">
        <w:rPr>
          <w:rFonts w:ascii="Times New Roman" w:hAnsi="Times New Roman" w:cs="Times New Roman"/>
          <w:b/>
        </w:rPr>
        <w:t xml:space="preserve"> </w:t>
      </w:r>
    </w:p>
    <w:p w:rsidR="00FA37E1" w:rsidRPr="00AC1423" w:rsidRDefault="00DA7ACE" w:rsidP="00FA37E1">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rPr>
        <w:t xml:space="preserve">Az ellenőrzés mindig </w:t>
      </w:r>
      <w:r w:rsidR="00AC34AF" w:rsidRPr="00AC1423">
        <w:rPr>
          <w:rFonts w:ascii="Times New Roman" w:hAnsi="Times New Roman" w:cs="Times New Roman"/>
        </w:rPr>
        <w:t xml:space="preserve">valamilyen megfigyelésen alapuló ténymegállapításra épül, melyet összehasonlítás, bírálat, illetve értékelő tevékenység követ. </w:t>
      </w:r>
    </w:p>
    <w:p w:rsidR="00AC34AF" w:rsidRPr="00AC1423" w:rsidRDefault="00DA7ACE" w:rsidP="00AC34AF">
      <w:pPr>
        <w:tabs>
          <w:tab w:val="left" w:pos="0"/>
        </w:tabs>
        <w:spacing w:before="100" w:beforeAutospacing="1" w:after="100" w:afterAutospacing="1"/>
        <w:ind w:left="0" w:right="0" w:firstLine="0"/>
        <w:rPr>
          <w:rFonts w:ascii="Times New Roman" w:hAnsi="Times New Roman" w:cs="Times New Roman"/>
        </w:rPr>
      </w:pPr>
      <w:r w:rsidRPr="00AC1423">
        <w:rPr>
          <w:rFonts w:ascii="Times New Roman" w:hAnsi="Times New Roman" w:cs="Times New Roman"/>
        </w:rPr>
        <w:t>Az ellenőrzésnek</w:t>
      </w:r>
      <w:r w:rsidR="00AC34AF" w:rsidRPr="00AC1423">
        <w:rPr>
          <w:rFonts w:ascii="Times New Roman" w:hAnsi="Times New Roman" w:cs="Times New Roman"/>
        </w:rPr>
        <w:t xml:space="preserve"> három fontos eleme van:</w:t>
      </w:r>
    </w:p>
    <w:p w:rsidR="00AC34AF" w:rsidRPr="00AC1423" w:rsidRDefault="00AC34AF" w:rsidP="00AC34AF">
      <w:pPr>
        <w:pStyle w:val="Listaszerbekezds"/>
        <w:numPr>
          <w:ilvl w:val="0"/>
          <w:numId w:val="5"/>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tényhelyzet megállapítása,</w:t>
      </w:r>
    </w:p>
    <w:p w:rsidR="00AC34AF" w:rsidRPr="00AC1423" w:rsidRDefault="00AC34AF" w:rsidP="00AC34AF">
      <w:pPr>
        <w:pStyle w:val="Listaszerbekezds"/>
        <w:numPr>
          <w:ilvl w:val="0"/>
          <w:numId w:val="5"/>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a tényhelyzet viszonyítása a követelményhez (összehasonlítás)</w:t>
      </w:r>
    </w:p>
    <w:p w:rsidR="00AC34AF" w:rsidRPr="00AC1423" w:rsidRDefault="00DA7ACE" w:rsidP="00AC34AF">
      <w:pPr>
        <w:pStyle w:val="Listaszerbekezds"/>
        <w:numPr>
          <w:ilvl w:val="0"/>
          <w:numId w:val="5"/>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 xml:space="preserve">értékelés, mely az </w:t>
      </w:r>
      <w:r w:rsidR="00AC34AF" w:rsidRPr="00AC1423">
        <w:rPr>
          <w:rFonts w:ascii="Times New Roman" w:hAnsi="Times New Roman" w:cs="Times New Roman"/>
        </w:rPr>
        <w:t>összehasonlí</w:t>
      </w:r>
      <w:r w:rsidRPr="00AC1423">
        <w:rPr>
          <w:rFonts w:ascii="Times New Roman" w:hAnsi="Times New Roman" w:cs="Times New Roman"/>
        </w:rPr>
        <w:t>tás eredményén alapul.</w:t>
      </w:r>
      <w:r w:rsidR="00611A63" w:rsidRPr="00AC1423">
        <w:rPr>
          <w:rFonts w:ascii="Times New Roman" w:hAnsi="Times New Roman" w:cs="Times New Roman"/>
        </w:rPr>
        <w:t xml:space="preserve"> (</w:t>
      </w:r>
      <w:r w:rsidR="00AC34AF" w:rsidRPr="00AC1423">
        <w:rPr>
          <w:rFonts w:ascii="Times New Roman" w:hAnsi="Times New Roman" w:cs="Times New Roman"/>
        </w:rPr>
        <w:t>Kresalek-Merétey, 2008.12.o)</w:t>
      </w:r>
    </w:p>
    <w:p w:rsidR="00FA37E1" w:rsidRPr="00AC1423" w:rsidRDefault="00DA7ACE" w:rsidP="00FA37E1">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rPr>
        <w:t xml:space="preserve">Az ellenőrzés a vezetési feladatok ellátásához nélkülözhetetlen. </w:t>
      </w:r>
      <w:r w:rsidR="00832E85" w:rsidRPr="00AC1423">
        <w:rPr>
          <w:rFonts w:ascii="Times New Roman" w:hAnsi="Times New Roman" w:cs="Times New Roman"/>
        </w:rPr>
        <w:t>A vezetés funkcióiból adódik, hogy követelményeket támaszt és a tényeket alapul véve azok</w:t>
      </w:r>
      <w:r w:rsidRPr="00AC1423">
        <w:rPr>
          <w:rFonts w:ascii="Times New Roman" w:hAnsi="Times New Roman" w:cs="Times New Roman"/>
        </w:rPr>
        <w:t xml:space="preserve">at számon kéri. Ezt alapul véve megállapítható, hogy az ellenőrzés valamennyi </w:t>
      </w:r>
      <w:r w:rsidR="00832E85" w:rsidRPr="00AC1423">
        <w:rPr>
          <w:rFonts w:ascii="Times New Roman" w:hAnsi="Times New Roman" w:cs="Times New Roman"/>
        </w:rPr>
        <w:t xml:space="preserve"> formá</w:t>
      </w:r>
      <w:r w:rsidRPr="00AC1423">
        <w:rPr>
          <w:rFonts w:ascii="Times New Roman" w:hAnsi="Times New Roman" w:cs="Times New Roman"/>
        </w:rPr>
        <w:t xml:space="preserve">ja a megismert és </w:t>
      </w:r>
      <w:r w:rsidR="00832E85" w:rsidRPr="00AC1423">
        <w:rPr>
          <w:rFonts w:ascii="Times New Roman" w:hAnsi="Times New Roman" w:cs="Times New Roman"/>
        </w:rPr>
        <w:t>feltárt tényeknek valamilyen</w:t>
      </w:r>
      <w:r w:rsidR="00A83FE7" w:rsidRPr="00AC1423">
        <w:rPr>
          <w:rFonts w:ascii="Times New Roman" w:hAnsi="Times New Roman" w:cs="Times New Roman"/>
        </w:rPr>
        <w:t xml:space="preserve"> szempont alapján kialakított </w:t>
      </w:r>
      <w:r w:rsidR="00832E85" w:rsidRPr="00AC1423">
        <w:rPr>
          <w:rFonts w:ascii="Times New Roman" w:hAnsi="Times New Roman" w:cs="Times New Roman"/>
        </w:rPr>
        <w:t xml:space="preserve"> követelményekhez történő hasonlítására </w:t>
      </w:r>
      <w:r w:rsidR="00A83FE7" w:rsidRPr="00AC1423">
        <w:rPr>
          <w:rFonts w:ascii="Times New Roman" w:hAnsi="Times New Roman" w:cs="Times New Roman"/>
        </w:rPr>
        <w:t xml:space="preserve">és ezek </w:t>
      </w:r>
      <w:r w:rsidR="00A83FE7" w:rsidRPr="00AC1423">
        <w:rPr>
          <w:rFonts w:ascii="Times New Roman" w:hAnsi="Times New Roman" w:cs="Times New Roman"/>
        </w:rPr>
        <w:lastRenderedPageBreak/>
        <w:t xml:space="preserve">alapján a feltárt </w:t>
      </w:r>
      <w:r w:rsidR="00832E85" w:rsidRPr="00AC1423">
        <w:rPr>
          <w:rFonts w:ascii="Times New Roman" w:hAnsi="Times New Roman" w:cs="Times New Roman"/>
        </w:rPr>
        <w:t>tények értékelésére és a követelmén</w:t>
      </w:r>
      <w:r w:rsidR="00A83FE7" w:rsidRPr="00AC1423">
        <w:rPr>
          <w:rFonts w:ascii="Times New Roman" w:hAnsi="Times New Roman" w:cs="Times New Roman"/>
        </w:rPr>
        <w:t>yektől való eltérések okainak vizsgálatára</w:t>
      </w:r>
      <w:r w:rsidRPr="00AC1423">
        <w:rPr>
          <w:rFonts w:ascii="Times New Roman" w:hAnsi="Times New Roman" w:cs="Times New Roman"/>
        </w:rPr>
        <w:t xml:space="preserve"> irányuló tevékenység.</w:t>
      </w:r>
      <w:r w:rsidR="00C04921" w:rsidRPr="00AC1423">
        <w:rPr>
          <w:rFonts w:ascii="Times New Roman" w:hAnsi="Times New Roman" w:cs="Times New Roman"/>
        </w:rPr>
        <w:t xml:space="preserve"> (Vörös, 2008</w:t>
      </w:r>
      <w:r w:rsidR="00832E85" w:rsidRPr="00AC1423">
        <w:rPr>
          <w:rFonts w:ascii="Times New Roman" w:hAnsi="Times New Roman" w:cs="Times New Roman"/>
        </w:rPr>
        <w:t>)</w:t>
      </w:r>
    </w:p>
    <w:p w:rsidR="00FA37E1" w:rsidRPr="00AC1423" w:rsidRDefault="00611A63" w:rsidP="00643F36">
      <w:pPr>
        <w:tabs>
          <w:tab w:val="left" w:pos="0"/>
        </w:tabs>
        <w:spacing w:before="100" w:beforeAutospacing="1" w:after="100" w:afterAutospacing="1" w:line="360" w:lineRule="auto"/>
        <w:ind w:left="0" w:right="0" w:firstLine="0"/>
        <w:rPr>
          <w:rFonts w:ascii="Times New Roman" w:hAnsi="Times New Roman" w:cs="Times New Roman"/>
        </w:rPr>
      </w:pPr>
      <w:r w:rsidRPr="00E92EF7">
        <w:rPr>
          <w:rFonts w:ascii="Times New Roman" w:hAnsi="Times New Roman" w:cs="Times New Roman"/>
          <w:i/>
        </w:rPr>
        <w:t>„</w:t>
      </w:r>
      <w:r w:rsidRPr="00E92EF7">
        <w:rPr>
          <w:rFonts w:ascii="Times New Roman" w:hAnsi="Times New Roman" w:cs="Times New Roman"/>
          <w:b/>
          <w:i/>
        </w:rPr>
        <w:t>Ellenőrzés alatt általában valamely cél vagy feladat lehetőleg leghatékonyabb megvalósítása érdekében végzett ténymegállapító, követelményhez viszonyító, értékel, javaslattevő tevékenységet értünk.”</w:t>
      </w:r>
      <w:r w:rsidRPr="00AC1423">
        <w:rPr>
          <w:rFonts w:ascii="Times New Roman" w:hAnsi="Times New Roman" w:cs="Times New Roman"/>
          <w:b/>
        </w:rPr>
        <w:t xml:space="preserve"> </w:t>
      </w:r>
      <w:r w:rsidR="00C04921" w:rsidRPr="00AC1423">
        <w:rPr>
          <w:rFonts w:ascii="Times New Roman" w:hAnsi="Times New Roman" w:cs="Times New Roman"/>
        </w:rPr>
        <w:t>(Kresalek – Merétey, 2008. 13.o</w:t>
      </w:r>
      <w:r w:rsidRPr="00AC1423">
        <w:rPr>
          <w:rFonts w:ascii="Times New Roman" w:hAnsi="Times New Roman" w:cs="Times New Roman"/>
        </w:rPr>
        <w:t>)</w:t>
      </w:r>
    </w:p>
    <w:p w:rsidR="00643F36" w:rsidRPr="00AC1423" w:rsidRDefault="00643F36" w:rsidP="00075A0C">
      <w:pPr>
        <w:pStyle w:val="Listaszerbekezds"/>
        <w:numPr>
          <w:ilvl w:val="0"/>
          <w:numId w:val="7"/>
        </w:numPr>
        <w:tabs>
          <w:tab w:val="left" w:pos="0"/>
        </w:tabs>
        <w:spacing w:before="100" w:beforeAutospacing="1" w:after="100" w:afterAutospacing="1" w:line="360" w:lineRule="auto"/>
        <w:ind w:right="0"/>
        <w:rPr>
          <w:rFonts w:ascii="Times New Roman" w:hAnsi="Times New Roman" w:cs="Times New Roman"/>
          <w:u w:val="single"/>
        </w:rPr>
      </w:pPr>
      <w:r w:rsidRPr="00AC1423">
        <w:rPr>
          <w:rFonts w:ascii="Times New Roman" w:hAnsi="Times New Roman" w:cs="Times New Roman"/>
          <w:u w:val="single"/>
        </w:rPr>
        <w:t>Az ellenőrzés  tartalma,</w:t>
      </w:r>
      <w:r w:rsidR="00BB0A2E" w:rsidRPr="00AC1423">
        <w:rPr>
          <w:rFonts w:ascii="Times New Roman" w:hAnsi="Times New Roman" w:cs="Times New Roman"/>
          <w:u w:val="single"/>
        </w:rPr>
        <w:t xml:space="preserve"> tárgya,</w:t>
      </w:r>
      <w:r w:rsidRPr="00AC1423">
        <w:rPr>
          <w:rFonts w:ascii="Times New Roman" w:hAnsi="Times New Roman" w:cs="Times New Roman"/>
          <w:u w:val="single"/>
        </w:rPr>
        <w:t xml:space="preserve"> célja</w:t>
      </w:r>
      <w:r w:rsidR="00F4258D" w:rsidRPr="00AC1423">
        <w:rPr>
          <w:rFonts w:ascii="Times New Roman" w:hAnsi="Times New Roman" w:cs="Times New Roman"/>
          <w:u w:val="single"/>
        </w:rPr>
        <w:t>, módszere, rendszere</w:t>
      </w:r>
      <w:r w:rsidR="00BB0A2E" w:rsidRPr="00AC1423">
        <w:rPr>
          <w:rFonts w:ascii="Times New Roman" w:hAnsi="Times New Roman" w:cs="Times New Roman"/>
          <w:u w:val="single"/>
        </w:rPr>
        <w:t xml:space="preserve">, </w:t>
      </w:r>
      <w:r w:rsidR="002B7E14" w:rsidRPr="00AC1423">
        <w:rPr>
          <w:rFonts w:ascii="Times New Roman" w:hAnsi="Times New Roman" w:cs="Times New Roman"/>
          <w:u w:val="single"/>
        </w:rPr>
        <w:t xml:space="preserve">kockázatai </w:t>
      </w:r>
      <w:r w:rsidR="00BB0A2E" w:rsidRPr="00AC1423">
        <w:rPr>
          <w:rFonts w:ascii="Times New Roman" w:hAnsi="Times New Roman" w:cs="Times New Roman"/>
          <w:u w:val="single"/>
        </w:rPr>
        <w:t>fajtái, szabályozása</w:t>
      </w:r>
    </w:p>
    <w:p w:rsidR="00BB0A2E" w:rsidRPr="00AC1423" w:rsidRDefault="00321E82" w:rsidP="00321E82">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rPr>
        <w:t xml:space="preserve">Az ellenőrzés mindig valaminek a vizsgálatára irányul, így a </w:t>
      </w:r>
      <w:r w:rsidRPr="00AC1423">
        <w:rPr>
          <w:rFonts w:ascii="Times New Roman" w:hAnsi="Times New Roman" w:cs="Times New Roman"/>
          <w:i/>
        </w:rPr>
        <w:t>tárgya</w:t>
      </w:r>
      <w:r w:rsidRPr="00AC1423">
        <w:rPr>
          <w:rFonts w:ascii="Times New Roman" w:hAnsi="Times New Roman" w:cs="Times New Roman"/>
        </w:rPr>
        <w:t xml:space="preserve"> lehet emberi tevékenység, magatartás, </w:t>
      </w:r>
      <w:r w:rsidR="00BB0A2E" w:rsidRPr="00AC1423">
        <w:rPr>
          <w:rFonts w:ascii="Times New Roman" w:hAnsi="Times New Roman" w:cs="Times New Roman"/>
        </w:rPr>
        <w:t xml:space="preserve">vagy </w:t>
      </w:r>
      <w:r w:rsidRPr="00AC1423">
        <w:rPr>
          <w:rFonts w:ascii="Times New Roman" w:hAnsi="Times New Roman" w:cs="Times New Roman"/>
        </w:rPr>
        <w:t xml:space="preserve">cselekedet. Az ellenőrzés </w:t>
      </w:r>
      <w:r w:rsidRPr="00AC1423">
        <w:rPr>
          <w:rFonts w:ascii="Times New Roman" w:hAnsi="Times New Roman" w:cs="Times New Roman"/>
          <w:i/>
        </w:rPr>
        <w:t xml:space="preserve">célját </w:t>
      </w:r>
      <w:r w:rsidRPr="00AC1423">
        <w:rPr>
          <w:rFonts w:ascii="Times New Roman" w:hAnsi="Times New Roman" w:cs="Times New Roman"/>
        </w:rPr>
        <w:t xml:space="preserve">az általa képviselt érdekek határozzák meg, melyek lehetnek alapvetően </w:t>
      </w:r>
      <w:r w:rsidRPr="00AC1423">
        <w:rPr>
          <w:rFonts w:ascii="Times New Roman" w:hAnsi="Times New Roman" w:cs="Times New Roman"/>
          <w:i/>
        </w:rPr>
        <w:t>hatósági</w:t>
      </w:r>
      <w:r w:rsidRPr="00AC1423">
        <w:rPr>
          <w:rFonts w:ascii="Times New Roman" w:hAnsi="Times New Roman" w:cs="Times New Roman"/>
        </w:rPr>
        <w:t xml:space="preserve"> vagy </w:t>
      </w:r>
      <w:r w:rsidRPr="00AC1423">
        <w:rPr>
          <w:rFonts w:ascii="Times New Roman" w:hAnsi="Times New Roman" w:cs="Times New Roman"/>
          <w:i/>
        </w:rPr>
        <w:t xml:space="preserve">tulajdonosi </w:t>
      </w:r>
      <w:r w:rsidRPr="00AC1423">
        <w:rPr>
          <w:rFonts w:ascii="Times New Roman" w:hAnsi="Times New Roman" w:cs="Times New Roman"/>
        </w:rPr>
        <w:t>érdekek.</w:t>
      </w:r>
      <w:r w:rsidR="00DB6F9C" w:rsidRPr="00AC1423">
        <w:rPr>
          <w:rFonts w:ascii="Times New Roman" w:hAnsi="Times New Roman" w:cs="Times New Roman"/>
        </w:rPr>
        <w:t xml:space="preserve"> </w:t>
      </w:r>
      <w:r w:rsidR="00BB0A2E" w:rsidRPr="00AC1423">
        <w:rPr>
          <w:rFonts w:ascii="Times New Roman" w:hAnsi="Times New Roman" w:cs="Times New Roman"/>
        </w:rPr>
        <w:t>(Kresalek</w:t>
      </w:r>
      <w:r w:rsidR="00D75285" w:rsidRPr="00AC1423">
        <w:rPr>
          <w:rFonts w:ascii="Times New Roman" w:hAnsi="Times New Roman" w:cs="Times New Roman"/>
        </w:rPr>
        <w:t xml:space="preserve"> </w:t>
      </w:r>
      <w:r w:rsidR="00BB0A2E" w:rsidRPr="00AC1423">
        <w:rPr>
          <w:rFonts w:ascii="Times New Roman" w:hAnsi="Times New Roman" w:cs="Times New Roman"/>
        </w:rPr>
        <w:t>-</w:t>
      </w:r>
      <w:r w:rsidR="00D75285" w:rsidRPr="00AC1423">
        <w:rPr>
          <w:rFonts w:ascii="Times New Roman" w:hAnsi="Times New Roman" w:cs="Times New Roman"/>
        </w:rPr>
        <w:t xml:space="preserve"> </w:t>
      </w:r>
      <w:r w:rsidR="00C04921" w:rsidRPr="00AC1423">
        <w:rPr>
          <w:rFonts w:ascii="Times New Roman" w:hAnsi="Times New Roman" w:cs="Times New Roman"/>
        </w:rPr>
        <w:t>Merétey, 2008.</w:t>
      </w:r>
      <w:r w:rsidR="00BB0A2E" w:rsidRPr="00AC1423">
        <w:rPr>
          <w:rFonts w:ascii="Times New Roman" w:hAnsi="Times New Roman" w:cs="Times New Roman"/>
        </w:rPr>
        <w:t>)</w:t>
      </w:r>
    </w:p>
    <w:p w:rsidR="00F31A0E" w:rsidRPr="00AC1423" w:rsidRDefault="00F31A0E" w:rsidP="00321E82">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b/>
        </w:rPr>
        <w:t>Hatósági érdekek</w:t>
      </w:r>
      <w:r w:rsidR="00A83FE7" w:rsidRPr="00AC1423">
        <w:rPr>
          <w:rFonts w:ascii="Times New Roman" w:hAnsi="Times New Roman" w:cs="Times New Roman"/>
        </w:rPr>
        <w:t xml:space="preserve"> (közérdekek) esetén a</w:t>
      </w:r>
      <w:r w:rsidRPr="00AC1423">
        <w:rPr>
          <w:rFonts w:ascii="Times New Roman" w:hAnsi="Times New Roman" w:cs="Times New Roman"/>
        </w:rPr>
        <w:t>z ellenőrzés olyan tevékenységre, magatartásra terjed ki, amelyet jogszabályok (például</w:t>
      </w:r>
      <w:r w:rsidR="00E92EF7">
        <w:rPr>
          <w:rFonts w:ascii="Times New Roman" w:hAnsi="Times New Roman" w:cs="Times New Roman"/>
        </w:rPr>
        <w:t xml:space="preserve"> törvények, kormányrendeletek,</w:t>
      </w:r>
      <w:r w:rsidRPr="00AC1423">
        <w:rPr>
          <w:rFonts w:ascii="Times New Roman" w:hAnsi="Times New Roman" w:cs="Times New Roman"/>
        </w:rPr>
        <w:t xml:space="preserve"> önkormányzati rendeletek), kötelező állami (hatósági) előírások szabályoznak. A hatósági ellenőrzések köre  -</w:t>
      </w:r>
      <w:r w:rsidR="00D75285" w:rsidRPr="00AC1423">
        <w:rPr>
          <w:rFonts w:ascii="Times New Roman" w:hAnsi="Times New Roman" w:cs="Times New Roman"/>
        </w:rPr>
        <w:t xml:space="preserve"> </w:t>
      </w:r>
      <w:r w:rsidRPr="00AC1423">
        <w:rPr>
          <w:rFonts w:ascii="Times New Roman" w:hAnsi="Times New Roman" w:cs="Times New Roman"/>
        </w:rPr>
        <w:t>tekintettel arra, hogy valamilyen jogszabályi előírás megtartására irányulnak – mindig az érvényes állami szabályozások terjedelmétől, tartalmától függ.</w:t>
      </w:r>
    </w:p>
    <w:p w:rsidR="00F31A0E" w:rsidRPr="00AC1423" w:rsidRDefault="00F31A0E" w:rsidP="00321E82">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b/>
        </w:rPr>
        <w:t>A tulajdonosi érdekből</w:t>
      </w:r>
      <w:r w:rsidRPr="00AC1423">
        <w:rPr>
          <w:rFonts w:ascii="Times New Roman" w:hAnsi="Times New Roman" w:cs="Times New Roman"/>
        </w:rPr>
        <w:t xml:space="preserve"> végzett ellenőrzés általában kiterjed a gazdálkodó szervezet vagy tevékenyég egészére</w:t>
      </w:r>
      <w:r w:rsidR="00F4258D" w:rsidRPr="00AC1423">
        <w:rPr>
          <w:rFonts w:ascii="Times New Roman" w:hAnsi="Times New Roman" w:cs="Times New Roman"/>
        </w:rPr>
        <w:t>. (Kresalek</w:t>
      </w:r>
      <w:r w:rsidR="00D75285" w:rsidRPr="00AC1423">
        <w:rPr>
          <w:rFonts w:ascii="Times New Roman" w:hAnsi="Times New Roman" w:cs="Times New Roman"/>
        </w:rPr>
        <w:t xml:space="preserve"> </w:t>
      </w:r>
      <w:r w:rsidR="00F4258D" w:rsidRPr="00AC1423">
        <w:rPr>
          <w:rFonts w:ascii="Times New Roman" w:hAnsi="Times New Roman" w:cs="Times New Roman"/>
        </w:rPr>
        <w:t>-</w:t>
      </w:r>
      <w:r w:rsidR="00D75285" w:rsidRPr="00AC1423">
        <w:rPr>
          <w:rFonts w:ascii="Times New Roman" w:hAnsi="Times New Roman" w:cs="Times New Roman"/>
        </w:rPr>
        <w:t xml:space="preserve"> </w:t>
      </w:r>
      <w:r w:rsidR="00C04921" w:rsidRPr="00AC1423">
        <w:rPr>
          <w:rFonts w:ascii="Times New Roman" w:hAnsi="Times New Roman" w:cs="Times New Roman"/>
        </w:rPr>
        <w:t>Merétey, 2008</w:t>
      </w:r>
      <w:r w:rsidR="00F4258D" w:rsidRPr="00AC1423">
        <w:rPr>
          <w:rFonts w:ascii="Times New Roman" w:hAnsi="Times New Roman" w:cs="Times New Roman"/>
        </w:rPr>
        <w:t>)</w:t>
      </w:r>
    </w:p>
    <w:p w:rsidR="00D75285" w:rsidRPr="00AC1423" w:rsidRDefault="00F4258D" w:rsidP="00321E82">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rPr>
        <w:t xml:space="preserve">Az </w:t>
      </w:r>
      <w:r w:rsidRPr="00AC1423">
        <w:rPr>
          <w:rFonts w:ascii="Times New Roman" w:hAnsi="Times New Roman" w:cs="Times New Roman"/>
          <w:i/>
        </w:rPr>
        <w:t>ellenőrzés módszerét</w:t>
      </w:r>
      <w:r w:rsidRPr="00AC1423">
        <w:rPr>
          <w:rFonts w:ascii="Times New Roman" w:hAnsi="Times New Roman" w:cs="Times New Roman"/>
        </w:rPr>
        <w:t xml:space="preserve"> az ellenőrzés célja, illetve tárgya határozza meg, mely ennek következtésben rendkívül változatos lehet, azonban mindig összehasonlításon alapul</w:t>
      </w:r>
      <w:r w:rsidR="00D75285" w:rsidRPr="00AC1423">
        <w:rPr>
          <w:rFonts w:ascii="Times New Roman" w:hAnsi="Times New Roman" w:cs="Times New Roman"/>
        </w:rPr>
        <w:t xml:space="preserve"> és m</w:t>
      </w:r>
      <w:r w:rsidRPr="00AC1423">
        <w:rPr>
          <w:rFonts w:ascii="Times New Roman" w:hAnsi="Times New Roman" w:cs="Times New Roman"/>
        </w:rPr>
        <w:t xml:space="preserve">inden esetben </w:t>
      </w:r>
      <w:r w:rsidR="00D75285" w:rsidRPr="00AC1423">
        <w:rPr>
          <w:rFonts w:ascii="Times New Roman" w:hAnsi="Times New Roman" w:cs="Times New Roman"/>
        </w:rPr>
        <w:t xml:space="preserve">értékelni kell </w:t>
      </w:r>
      <w:r w:rsidRPr="00AC1423">
        <w:rPr>
          <w:rFonts w:ascii="Times New Roman" w:hAnsi="Times New Roman" w:cs="Times New Roman"/>
        </w:rPr>
        <w:t>az ellenőrzés eredményét</w:t>
      </w:r>
      <w:r w:rsidR="00D75285" w:rsidRPr="00AC1423">
        <w:rPr>
          <w:rFonts w:ascii="Times New Roman" w:hAnsi="Times New Roman" w:cs="Times New Roman"/>
        </w:rPr>
        <w:t xml:space="preserve"> a gazdálkodó céljainak  megvalósítása érdekében.  </w:t>
      </w:r>
      <w:r w:rsidRPr="00AC1423">
        <w:rPr>
          <w:rFonts w:ascii="Times New Roman" w:hAnsi="Times New Roman" w:cs="Times New Roman"/>
        </w:rPr>
        <w:t xml:space="preserve"> </w:t>
      </w:r>
      <w:r w:rsidR="00D75285" w:rsidRPr="00AC1423">
        <w:rPr>
          <w:rFonts w:ascii="Times New Roman" w:hAnsi="Times New Roman" w:cs="Times New Roman"/>
        </w:rPr>
        <w:t>(</w:t>
      </w:r>
      <w:r w:rsidR="00C04921" w:rsidRPr="00AC1423">
        <w:rPr>
          <w:rFonts w:ascii="Times New Roman" w:hAnsi="Times New Roman" w:cs="Times New Roman"/>
        </w:rPr>
        <w:t>Kresalek - Merétey, 2008</w:t>
      </w:r>
      <w:r w:rsidR="00D75285" w:rsidRPr="00AC1423">
        <w:rPr>
          <w:rFonts w:ascii="Times New Roman" w:hAnsi="Times New Roman" w:cs="Times New Roman"/>
        </w:rPr>
        <w:t>)</w:t>
      </w:r>
    </w:p>
    <w:p w:rsidR="006840E6" w:rsidRPr="00AC1423" w:rsidRDefault="00D75285" w:rsidP="00321E82">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rPr>
        <w:t xml:space="preserve">Az </w:t>
      </w:r>
      <w:r w:rsidRPr="00AC1423">
        <w:rPr>
          <w:rFonts w:ascii="Times New Roman" w:hAnsi="Times New Roman" w:cs="Times New Roman"/>
          <w:i/>
        </w:rPr>
        <w:t>ellenőrzés rendszerén</w:t>
      </w:r>
      <w:r w:rsidRPr="00AC1423">
        <w:rPr>
          <w:rFonts w:ascii="Times New Roman" w:hAnsi="Times New Roman" w:cs="Times New Roman"/>
        </w:rPr>
        <w:t xml:space="preserve"> az ellenőrzések megszervezésének és végrehajtásának biztosítása értendő, ahol a rendszer elemei </w:t>
      </w:r>
      <w:r w:rsidR="00524148" w:rsidRPr="00AC1423">
        <w:rPr>
          <w:rFonts w:ascii="Times New Roman" w:hAnsi="Times New Roman" w:cs="Times New Roman"/>
        </w:rPr>
        <w:t>az ellenőrzést tárgyát, mint egészet fogják át. Az ellenőrzési rendszert meghatározhatják a tulajdonviszonyok, a tulajdonosi formák, az ellenőrzés alá vett konkrét területek, valamint az</w:t>
      </w:r>
      <w:r w:rsidR="00A26764" w:rsidRPr="00AC1423">
        <w:rPr>
          <w:rFonts w:ascii="Times New Roman" w:hAnsi="Times New Roman" w:cs="Times New Roman"/>
        </w:rPr>
        <w:t xml:space="preserve"> ellenőrzés követelményei is. (</w:t>
      </w:r>
      <w:r w:rsidR="00C04921" w:rsidRPr="00AC1423">
        <w:rPr>
          <w:rFonts w:ascii="Times New Roman" w:hAnsi="Times New Roman" w:cs="Times New Roman"/>
        </w:rPr>
        <w:t>Kresalek - Merétey, 2008</w:t>
      </w:r>
      <w:r w:rsidR="00524148" w:rsidRPr="00AC1423">
        <w:rPr>
          <w:rFonts w:ascii="Times New Roman" w:hAnsi="Times New Roman" w:cs="Times New Roman"/>
        </w:rPr>
        <w:t>)</w:t>
      </w:r>
    </w:p>
    <w:p w:rsidR="00524148" w:rsidRPr="00AC1423" w:rsidRDefault="006840E6" w:rsidP="00321E82">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rPr>
        <w:t>A napjainkban</w:t>
      </w:r>
      <w:r w:rsidR="00524148" w:rsidRPr="00AC1423">
        <w:rPr>
          <w:rFonts w:ascii="Times New Roman" w:hAnsi="Times New Roman" w:cs="Times New Roman"/>
        </w:rPr>
        <w:t xml:space="preserve"> érvényesülő ellenőrzések t</w:t>
      </w:r>
      <w:r w:rsidRPr="00AC1423">
        <w:rPr>
          <w:rFonts w:ascii="Times New Roman" w:hAnsi="Times New Roman" w:cs="Times New Roman"/>
        </w:rPr>
        <w:t>ekintetében beszélhetünk többek között</w:t>
      </w:r>
      <w:r w:rsidR="00524148" w:rsidRPr="00AC1423">
        <w:rPr>
          <w:rFonts w:ascii="Times New Roman" w:hAnsi="Times New Roman" w:cs="Times New Roman"/>
        </w:rPr>
        <w:t xml:space="preserve"> </w:t>
      </w:r>
    </w:p>
    <w:p w:rsidR="00524148" w:rsidRPr="00AC1423" w:rsidRDefault="006840E6" w:rsidP="00075A0C">
      <w:pPr>
        <w:pStyle w:val="Listaszerbekezds"/>
        <w:numPr>
          <w:ilvl w:val="0"/>
          <w:numId w:val="8"/>
        </w:numPr>
        <w:tabs>
          <w:tab w:val="left" w:pos="0"/>
        </w:tabs>
        <w:spacing w:before="100" w:beforeAutospacing="1" w:after="100" w:afterAutospacing="1" w:line="360" w:lineRule="auto"/>
        <w:ind w:left="426" w:right="0" w:hanging="426"/>
        <w:rPr>
          <w:rFonts w:ascii="Times New Roman" w:hAnsi="Times New Roman" w:cs="Times New Roman"/>
        </w:rPr>
      </w:pPr>
      <w:r w:rsidRPr="00AC1423">
        <w:rPr>
          <w:rFonts w:ascii="Times New Roman" w:hAnsi="Times New Roman" w:cs="Times New Roman"/>
        </w:rPr>
        <w:t>a</w:t>
      </w:r>
      <w:r w:rsidR="00F75681" w:rsidRPr="00AC1423">
        <w:rPr>
          <w:rFonts w:ascii="Times New Roman" w:hAnsi="Times New Roman" w:cs="Times New Roman"/>
        </w:rPr>
        <w:t>z Európai Unió ellenőrzési rendszeréről,</w:t>
      </w:r>
    </w:p>
    <w:p w:rsidR="00F75681" w:rsidRPr="00AC1423" w:rsidRDefault="00F75681" w:rsidP="00075A0C">
      <w:pPr>
        <w:pStyle w:val="Listaszerbekezds"/>
        <w:numPr>
          <w:ilvl w:val="0"/>
          <w:numId w:val="8"/>
        </w:numPr>
        <w:tabs>
          <w:tab w:val="left" w:pos="0"/>
        </w:tabs>
        <w:spacing w:before="100" w:beforeAutospacing="1" w:after="100" w:afterAutospacing="1" w:line="360" w:lineRule="auto"/>
        <w:ind w:left="426" w:right="0" w:hanging="426"/>
        <w:rPr>
          <w:rFonts w:ascii="Times New Roman" w:hAnsi="Times New Roman" w:cs="Times New Roman"/>
        </w:rPr>
      </w:pPr>
      <w:r w:rsidRPr="00AC1423">
        <w:rPr>
          <w:rFonts w:ascii="Times New Roman" w:hAnsi="Times New Roman" w:cs="Times New Roman"/>
        </w:rPr>
        <w:lastRenderedPageBreak/>
        <w:t>az ország ellenőrzési rendszeréről,</w:t>
      </w:r>
    </w:p>
    <w:p w:rsidR="00F75681" w:rsidRPr="00AC1423" w:rsidRDefault="00F75681" w:rsidP="00075A0C">
      <w:pPr>
        <w:pStyle w:val="Listaszerbekezds"/>
        <w:numPr>
          <w:ilvl w:val="0"/>
          <w:numId w:val="8"/>
        </w:numPr>
        <w:tabs>
          <w:tab w:val="left" w:pos="0"/>
        </w:tabs>
        <w:spacing w:before="100" w:beforeAutospacing="1" w:after="100" w:afterAutospacing="1" w:line="360" w:lineRule="auto"/>
        <w:ind w:left="426" w:right="0" w:hanging="426"/>
        <w:rPr>
          <w:rFonts w:ascii="Times New Roman" w:hAnsi="Times New Roman" w:cs="Times New Roman"/>
        </w:rPr>
      </w:pPr>
      <w:r w:rsidRPr="00AC1423">
        <w:rPr>
          <w:rFonts w:ascii="Times New Roman" w:hAnsi="Times New Roman" w:cs="Times New Roman"/>
        </w:rPr>
        <w:t>az állami ellenőrzések rendszeréről,</w:t>
      </w:r>
    </w:p>
    <w:p w:rsidR="00F75681" w:rsidRPr="00AC1423" w:rsidRDefault="00F75681" w:rsidP="00075A0C">
      <w:pPr>
        <w:pStyle w:val="Listaszerbekezds"/>
        <w:numPr>
          <w:ilvl w:val="0"/>
          <w:numId w:val="8"/>
        </w:numPr>
        <w:tabs>
          <w:tab w:val="left" w:pos="0"/>
        </w:tabs>
        <w:spacing w:before="100" w:beforeAutospacing="1" w:after="100" w:afterAutospacing="1" w:line="360" w:lineRule="auto"/>
        <w:ind w:left="426" w:right="0" w:hanging="426"/>
        <w:rPr>
          <w:rFonts w:ascii="Times New Roman" w:hAnsi="Times New Roman" w:cs="Times New Roman"/>
        </w:rPr>
      </w:pPr>
      <w:r w:rsidRPr="00AC1423">
        <w:rPr>
          <w:rFonts w:ascii="Times New Roman" w:hAnsi="Times New Roman" w:cs="Times New Roman"/>
        </w:rPr>
        <w:t>a vállalkozás belső ellenőrzési rendszeréről.” (</w:t>
      </w:r>
      <w:r w:rsidR="00C04921" w:rsidRPr="00AC1423">
        <w:rPr>
          <w:rFonts w:ascii="Times New Roman" w:hAnsi="Times New Roman" w:cs="Times New Roman"/>
        </w:rPr>
        <w:t>Kresalek - Merétey, 2008</w:t>
      </w:r>
      <w:r w:rsidRPr="00AC1423">
        <w:rPr>
          <w:rFonts w:ascii="Times New Roman" w:hAnsi="Times New Roman" w:cs="Times New Roman"/>
        </w:rPr>
        <w:t>)</w:t>
      </w:r>
    </w:p>
    <w:p w:rsidR="00F75681" w:rsidRPr="00AC1423" w:rsidRDefault="00F75681" w:rsidP="00F75681">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rPr>
        <w:t xml:space="preserve">Az ellenőrzéssel szemben támasztott követelményeknek, úgy mint a </w:t>
      </w:r>
      <w:r w:rsidRPr="00AC1423">
        <w:rPr>
          <w:rFonts w:ascii="Times New Roman" w:hAnsi="Times New Roman" w:cs="Times New Roman"/>
          <w:b/>
          <w:i/>
        </w:rPr>
        <w:t xml:space="preserve">szabályszerűség, tervszerűség, teljesség, rendszeresség, folyamatosság, racionalitás, a függetlenség, az objektivitás, a megalapozottság, valamint a hatékonyság </w:t>
      </w:r>
      <w:r w:rsidRPr="00AC1423">
        <w:rPr>
          <w:rFonts w:ascii="Times New Roman" w:hAnsi="Times New Roman" w:cs="Times New Roman"/>
        </w:rPr>
        <w:t>minden esetben meg kell fele</w:t>
      </w:r>
      <w:r w:rsidR="002B7E14" w:rsidRPr="00AC1423">
        <w:rPr>
          <w:rFonts w:ascii="Times New Roman" w:hAnsi="Times New Roman" w:cs="Times New Roman"/>
        </w:rPr>
        <w:t>l</w:t>
      </w:r>
      <w:r w:rsidRPr="00AC1423">
        <w:rPr>
          <w:rFonts w:ascii="Times New Roman" w:hAnsi="Times New Roman" w:cs="Times New Roman"/>
        </w:rPr>
        <w:t>ni.</w:t>
      </w:r>
      <w:r w:rsidR="002B7E14" w:rsidRPr="00AC1423">
        <w:rPr>
          <w:rFonts w:ascii="Times New Roman" w:hAnsi="Times New Roman" w:cs="Times New Roman"/>
        </w:rPr>
        <w:t xml:space="preserve"> (Kre</w:t>
      </w:r>
      <w:r w:rsidR="00C04921" w:rsidRPr="00AC1423">
        <w:rPr>
          <w:rFonts w:ascii="Times New Roman" w:hAnsi="Times New Roman" w:cs="Times New Roman"/>
        </w:rPr>
        <w:t>salek - Merétey, 2008</w:t>
      </w:r>
      <w:r w:rsidR="002B7E14" w:rsidRPr="00AC1423">
        <w:rPr>
          <w:rFonts w:ascii="Times New Roman" w:hAnsi="Times New Roman" w:cs="Times New Roman"/>
        </w:rPr>
        <w:t>)</w:t>
      </w:r>
    </w:p>
    <w:p w:rsidR="00A45F92" w:rsidRPr="00AC1423" w:rsidRDefault="00F64F3E" w:rsidP="00F75681">
      <w:pPr>
        <w:tabs>
          <w:tab w:val="left" w:pos="0"/>
        </w:tabs>
        <w:spacing w:before="100" w:beforeAutospacing="1" w:after="100" w:afterAutospacing="1" w:line="360" w:lineRule="auto"/>
        <w:ind w:left="0" w:right="0" w:firstLine="0"/>
        <w:rPr>
          <w:rFonts w:ascii="Times New Roman" w:hAnsi="Times New Roman" w:cs="Times New Roman"/>
        </w:rPr>
      </w:pPr>
      <w:r>
        <w:rPr>
          <w:rFonts w:ascii="Times New Roman" w:hAnsi="Times New Roman" w:cs="Times New Roman"/>
        </w:rPr>
        <w:t>Az ellenőrzés ezen túl sok</w:t>
      </w:r>
      <w:r w:rsidR="002B7E14" w:rsidRPr="00AC1423">
        <w:rPr>
          <w:rFonts w:ascii="Times New Roman" w:hAnsi="Times New Roman" w:cs="Times New Roman"/>
        </w:rPr>
        <w:t xml:space="preserve"> </w:t>
      </w:r>
      <w:r w:rsidR="002B7E14" w:rsidRPr="00AC1423">
        <w:rPr>
          <w:rFonts w:ascii="Times New Roman" w:hAnsi="Times New Roman" w:cs="Times New Roman"/>
          <w:i/>
        </w:rPr>
        <w:t>kockázat</w:t>
      </w:r>
      <w:r>
        <w:rPr>
          <w:rFonts w:ascii="Times New Roman" w:hAnsi="Times New Roman" w:cs="Times New Roman"/>
          <w:i/>
        </w:rPr>
        <w:t>ot</w:t>
      </w:r>
      <w:r w:rsidR="00246751" w:rsidRPr="00AC1423">
        <w:rPr>
          <w:rFonts w:ascii="Times New Roman" w:hAnsi="Times New Roman" w:cs="Times New Roman"/>
        </w:rPr>
        <w:t xml:space="preserve"> is magában rejthet</w:t>
      </w:r>
      <w:r w:rsidR="002B7E14" w:rsidRPr="00AC1423">
        <w:rPr>
          <w:rFonts w:ascii="Times New Roman" w:hAnsi="Times New Roman" w:cs="Times New Roman"/>
        </w:rPr>
        <w:t xml:space="preserve"> </w:t>
      </w:r>
      <w:r w:rsidR="00A45F92" w:rsidRPr="00AC1423">
        <w:rPr>
          <w:rFonts w:ascii="Times New Roman" w:hAnsi="Times New Roman" w:cs="Times New Roman"/>
        </w:rPr>
        <w:t>és a kockázatokat mérlegeli kell az ellenőrzések előkészítése során</w:t>
      </w:r>
      <w:r>
        <w:rPr>
          <w:rFonts w:ascii="Times New Roman" w:hAnsi="Times New Roman" w:cs="Times New Roman"/>
        </w:rPr>
        <w:t xml:space="preserve"> is</w:t>
      </w:r>
      <w:r w:rsidR="00A45F92" w:rsidRPr="00AC1423">
        <w:rPr>
          <w:rFonts w:ascii="Times New Roman" w:hAnsi="Times New Roman" w:cs="Times New Roman"/>
        </w:rPr>
        <w:t>. A mérlegelés az ellenőrizendő szervezetre vonatkozó jogi szabályozáson, szervezettségén, beszámolási rendszerén, a pénzügyi folyamatok nyomon követhetőségének megismerésén alapu</w:t>
      </w:r>
      <w:r w:rsidR="00034974" w:rsidRPr="00AC1423">
        <w:rPr>
          <w:rFonts w:ascii="Times New Roman" w:hAnsi="Times New Roman" w:cs="Times New Roman"/>
        </w:rPr>
        <w:t>l. (Vörös</w:t>
      </w:r>
      <w:r w:rsidR="00C04921" w:rsidRPr="00AC1423">
        <w:rPr>
          <w:rFonts w:ascii="Times New Roman" w:hAnsi="Times New Roman" w:cs="Times New Roman"/>
        </w:rPr>
        <w:t>, 2008</w:t>
      </w:r>
      <w:r w:rsidR="00A45F92" w:rsidRPr="00AC1423">
        <w:rPr>
          <w:rFonts w:ascii="Times New Roman" w:hAnsi="Times New Roman" w:cs="Times New Roman"/>
        </w:rPr>
        <w:t>)</w:t>
      </w:r>
    </w:p>
    <w:p w:rsidR="00A45F92" w:rsidRPr="00AC1423" w:rsidRDefault="00A45F92" w:rsidP="00F75681">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i/>
        </w:rPr>
        <w:t>Kockázati tényezők</w:t>
      </w:r>
      <w:r w:rsidRPr="00AC1423">
        <w:rPr>
          <w:rFonts w:ascii="Times New Roman" w:hAnsi="Times New Roman" w:cs="Times New Roman"/>
        </w:rPr>
        <w:t xml:space="preserve"> lehetnek</w:t>
      </w:r>
      <w:r w:rsidR="00034974" w:rsidRPr="00AC1423">
        <w:rPr>
          <w:rFonts w:ascii="Times New Roman" w:hAnsi="Times New Roman" w:cs="Times New Roman"/>
        </w:rPr>
        <w:t xml:space="preserve"> többek között</w:t>
      </w:r>
      <w:r w:rsidRPr="00AC1423">
        <w:rPr>
          <w:rFonts w:ascii="Times New Roman" w:hAnsi="Times New Roman" w:cs="Times New Roman"/>
        </w:rPr>
        <w:t>:</w:t>
      </w:r>
    </w:p>
    <w:p w:rsidR="002B7E14" w:rsidRPr="00AC1423" w:rsidRDefault="00C55446"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 xml:space="preserve">az ellenőrzött </w:t>
      </w:r>
      <w:r w:rsidR="00034974" w:rsidRPr="00AC1423">
        <w:rPr>
          <w:rFonts w:ascii="Times New Roman" w:hAnsi="Times New Roman" w:cs="Times New Roman"/>
        </w:rPr>
        <w:t xml:space="preserve">szervezet, vállalkozás </w:t>
      </w:r>
      <w:r w:rsidRPr="00AC1423">
        <w:rPr>
          <w:rFonts w:ascii="Times New Roman" w:hAnsi="Times New Roman" w:cs="Times New Roman"/>
        </w:rPr>
        <w:t>szabályozatlan, illetve rosszul szervezett működése, számviteli, nyilvántartási rendszerének hiányosságai,</w:t>
      </w:r>
    </w:p>
    <w:p w:rsidR="00C55446" w:rsidRPr="00AC1423" w:rsidRDefault="00081B97"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az ellenőrzött szervezet</w:t>
      </w:r>
      <w:r w:rsidR="00C55446" w:rsidRPr="00AC1423">
        <w:rPr>
          <w:rFonts w:ascii="Times New Roman" w:hAnsi="Times New Roman" w:cs="Times New Roman"/>
        </w:rPr>
        <w:t xml:space="preserve">nél a pénzügyi kifizetések és befizetések </w:t>
      </w:r>
      <w:r w:rsidR="00034974" w:rsidRPr="00AC1423">
        <w:rPr>
          <w:rFonts w:ascii="Times New Roman" w:hAnsi="Times New Roman" w:cs="Times New Roman"/>
        </w:rPr>
        <w:t>nagyságrendje, számossága,</w:t>
      </w:r>
    </w:p>
    <w:p w:rsidR="00C55446" w:rsidRPr="00AC1423" w:rsidRDefault="00C55446"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a belső ellenőrzés szervezetlensége, gyengesége,</w:t>
      </w:r>
    </w:p>
    <w:p w:rsidR="00C55446" w:rsidRPr="00C275DE" w:rsidRDefault="00C55446"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C275DE">
        <w:rPr>
          <w:rFonts w:ascii="Times New Roman" w:hAnsi="Times New Roman" w:cs="Times New Roman"/>
        </w:rPr>
        <w:t>a korábbi ellenőrzések által feltárt hibák, hiányosságok jellege, száma.</w:t>
      </w:r>
      <w:r w:rsidR="00081B97" w:rsidRPr="00C275DE">
        <w:rPr>
          <w:rFonts w:ascii="Times New Roman" w:hAnsi="Times New Roman" w:cs="Times New Roman"/>
        </w:rPr>
        <w:t xml:space="preserve"> </w:t>
      </w:r>
      <w:r w:rsidR="00C04921" w:rsidRPr="00C275DE">
        <w:rPr>
          <w:rFonts w:ascii="Times New Roman" w:hAnsi="Times New Roman" w:cs="Times New Roman"/>
        </w:rPr>
        <w:t>(Vörös, 2008</w:t>
      </w:r>
      <w:r w:rsidR="0078504D" w:rsidRPr="00C275DE">
        <w:rPr>
          <w:rFonts w:ascii="Times New Roman" w:hAnsi="Times New Roman" w:cs="Times New Roman"/>
        </w:rPr>
        <w:t>)</w:t>
      </w:r>
    </w:p>
    <w:p w:rsidR="0034760E" w:rsidRPr="00AC1423" w:rsidRDefault="00034974" w:rsidP="00C55446">
      <w:pPr>
        <w:tabs>
          <w:tab w:val="left" w:pos="0"/>
        </w:tabs>
        <w:spacing w:before="100" w:beforeAutospacing="1" w:after="100" w:afterAutospacing="1" w:line="360" w:lineRule="auto"/>
        <w:ind w:left="0" w:right="0" w:firstLine="0"/>
        <w:rPr>
          <w:rFonts w:ascii="Times New Roman" w:hAnsi="Times New Roman" w:cs="Times New Roman"/>
        </w:rPr>
      </w:pPr>
      <w:r w:rsidRPr="00C275DE">
        <w:rPr>
          <w:rFonts w:ascii="Times New Roman" w:hAnsi="Times New Roman" w:cs="Times New Roman"/>
        </w:rPr>
        <w:t xml:space="preserve">Az ellenőrzések előkészítése során  </w:t>
      </w:r>
      <w:r w:rsidR="008E449C" w:rsidRPr="00C275DE">
        <w:rPr>
          <w:rFonts w:ascii="Times New Roman" w:hAnsi="Times New Roman" w:cs="Times New Roman"/>
        </w:rPr>
        <w:t>a kockázatok felt</w:t>
      </w:r>
      <w:r w:rsidR="003D7EA4" w:rsidRPr="00C275DE">
        <w:rPr>
          <w:rFonts w:ascii="Times New Roman" w:hAnsi="Times New Roman" w:cs="Times New Roman"/>
        </w:rPr>
        <w:t>érképezése is alapvető követelmé</w:t>
      </w:r>
      <w:r w:rsidR="008E449C" w:rsidRPr="00C275DE">
        <w:rPr>
          <w:rFonts w:ascii="Times New Roman" w:hAnsi="Times New Roman" w:cs="Times New Roman"/>
        </w:rPr>
        <w:t>ny.</w:t>
      </w:r>
      <w:r w:rsidRPr="00C275DE">
        <w:rPr>
          <w:rFonts w:ascii="Times New Roman" w:hAnsi="Times New Roman" w:cs="Times New Roman"/>
        </w:rPr>
        <w:t xml:space="preserve"> B</w:t>
      </w:r>
      <w:r w:rsidR="008E449C" w:rsidRPr="00C275DE">
        <w:rPr>
          <w:rFonts w:ascii="Times New Roman" w:hAnsi="Times New Roman" w:cs="Times New Roman"/>
        </w:rPr>
        <w:t>ecslés</w:t>
      </w:r>
      <w:r w:rsidR="00C55446" w:rsidRPr="00C275DE">
        <w:rPr>
          <w:rFonts w:ascii="Times New Roman" w:hAnsi="Times New Roman" w:cs="Times New Roman"/>
        </w:rPr>
        <w:t xml:space="preserve"> útján fel lehet készülni az ellenőrzési tévedések elhárítására, csökkentésére, az ellenőrzés súlyponti területeinek meghatározásával, módszere(i)nek</w:t>
      </w:r>
      <w:r w:rsidR="0034760E" w:rsidRPr="00C275DE">
        <w:rPr>
          <w:rFonts w:ascii="Times New Roman" w:hAnsi="Times New Roman" w:cs="Times New Roman"/>
        </w:rPr>
        <w:t>, eljárása(i)nak kiválasztásával</w:t>
      </w:r>
      <w:r w:rsidR="0034760E" w:rsidRPr="00E92EF7">
        <w:rPr>
          <w:rFonts w:ascii="Times New Roman" w:hAnsi="Times New Roman" w:cs="Times New Roman"/>
        </w:rPr>
        <w:t>.</w:t>
      </w:r>
      <w:r w:rsidR="0034760E" w:rsidRPr="00AC1423">
        <w:rPr>
          <w:rFonts w:ascii="Times New Roman" w:hAnsi="Times New Roman" w:cs="Times New Roman"/>
        </w:rPr>
        <w:t xml:space="preserve"> </w:t>
      </w:r>
      <w:r w:rsidRPr="00AC1423">
        <w:rPr>
          <w:rFonts w:ascii="Times New Roman" w:hAnsi="Times New Roman" w:cs="Times New Roman"/>
        </w:rPr>
        <w:t xml:space="preserve">Ennek érdekében ellenőrzési rendet kell meghatározni és megfelelő módon hozzáférhetővé tenni. </w:t>
      </w:r>
      <w:r w:rsidR="0034760E" w:rsidRPr="00AC1423">
        <w:rPr>
          <w:rFonts w:ascii="Times New Roman" w:hAnsi="Times New Roman" w:cs="Times New Roman"/>
        </w:rPr>
        <w:t>Az ellenőrzési rend kiemelt fontosságú a számviteli rend, a könyvvezetés ellenőrzésénél, a beszámoló ellenőrzésénél.</w:t>
      </w:r>
      <w:r w:rsidR="00C04921" w:rsidRPr="00AC1423">
        <w:rPr>
          <w:rFonts w:ascii="Times New Roman" w:hAnsi="Times New Roman" w:cs="Times New Roman"/>
        </w:rPr>
        <w:t xml:space="preserve"> (Vörös, 2008</w:t>
      </w:r>
      <w:r w:rsidR="0078504D" w:rsidRPr="00AC1423">
        <w:rPr>
          <w:rFonts w:ascii="Times New Roman" w:hAnsi="Times New Roman" w:cs="Times New Roman"/>
        </w:rPr>
        <w:t>)</w:t>
      </w:r>
      <w:r w:rsidR="0034760E" w:rsidRPr="00AC1423">
        <w:rPr>
          <w:rFonts w:ascii="Times New Roman" w:hAnsi="Times New Roman" w:cs="Times New Roman"/>
        </w:rPr>
        <w:t xml:space="preserve"> </w:t>
      </w:r>
    </w:p>
    <w:p w:rsidR="00081B97" w:rsidRPr="00AC1423" w:rsidRDefault="0034760E" w:rsidP="00C55446">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rPr>
        <w:t>A vizsgálati kockázat</w:t>
      </w:r>
      <w:r w:rsidR="002C42F6" w:rsidRPr="00AC1423">
        <w:rPr>
          <w:rFonts w:ascii="Times New Roman" w:hAnsi="Times New Roman" w:cs="Times New Roman"/>
        </w:rPr>
        <w:t xml:space="preserve">okat </w:t>
      </w:r>
      <w:r w:rsidR="00081B97" w:rsidRPr="00AC1423">
        <w:rPr>
          <w:rFonts w:ascii="Times New Roman" w:hAnsi="Times New Roman" w:cs="Times New Roman"/>
        </w:rPr>
        <w:t>viszonylag</w:t>
      </w:r>
      <w:r w:rsidR="002C42F6" w:rsidRPr="00AC1423">
        <w:rPr>
          <w:rFonts w:ascii="Times New Roman" w:hAnsi="Times New Roman" w:cs="Times New Roman"/>
        </w:rPr>
        <w:t xml:space="preserve"> alacsony szintre kell visszaszorítani, melynek érdekében </w:t>
      </w:r>
      <w:r w:rsidRPr="00AC1423">
        <w:rPr>
          <w:rFonts w:ascii="Times New Roman" w:hAnsi="Times New Roman" w:cs="Times New Roman"/>
        </w:rPr>
        <w:t>a feltárási kockázat elfoga</w:t>
      </w:r>
      <w:r w:rsidR="00081B97" w:rsidRPr="00AC1423">
        <w:rPr>
          <w:rFonts w:ascii="Times New Roman" w:hAnsi="Times New Roman" w:cs="Times New Roman"/>
        </w:rPr>
        <w:t xml:space="preserve">dható szintjét kell kijelölni, és ez befolyásolja </w:t>
      </w:r>
      <w:r w:rsidRPr="00AC1423">
        <w:rPr>
          <w:rFonts w:ascii="Times New Roman" w:hAnsi="Times New Roman" w:cs="Times New Roman"/>
        </w:rPr>
        <w:t xml:space="preserve"> az elvégzendő vizsgálati eljárások terjedelmét</w:t>
      </w:r>
      <w:r w:rsidR="00081B97" w:rsidRPr="00AC1423">
        <w:rPr>
          <w:rFonts w:ascii="Times New Roman" w:hAnsi="Times New Roman" w:cs="Times New Roman"/>
        </w:rPr>
        <w:t xml:space="preserve"> is</w:t>
      </w:r>
      <w:r w:rsidRPr="00AC1423">
        <w:rPr>
          <w:rFonts w:ascii="Times New Roman" w:hAnsi="Times New Roman" w:cs="Times New Roman"/>
        </w:rPr>
        <w:t xml:space="preserve">. </w:t>
      </w:r>
    </w:p>
    <w:p w:rsidR="0078504D" w:rsidRPr="00AC1423" w:rsidRDefault="0034760E" w:rsidP="00C55446">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rPr>
        <w:t>A</w:t>
      </w:r>
      <w:r w:rsidR="00483774" w:rsidRPr="00AC1423">
        <w:rPr>
          <w:rFonts w:ascii="Times New Roman" w:hAnsi="Times New Roman" w:cs="Times New Roman"/>
        </w:rPr>
        <w:t xml:space="preserve"> kockázatok becslésének </w:t>
      </w:r>
      <w:r w:rsidR="00081B97" w:rsidRPr="00AC1423">
        <w:rPr>
          <w:rFonts w:ascii="Times New Roman" w:hAnsi="Times New Roman" w:cs="Times New Roman"/>
        </w:rPr>
        <w:t xml:space="preserve">azért van nagy jelentősége, mert </w:t>
      </w:r>
      <w:r w:rsidR="00746BE1" w:rsidRPr="00AC1423">
        <w:rPr>
          <w:rFonts w:ascii="Times New Roman" w:hAnsi="Times New Roman" w:cs="Times New Roman"/>
        </w:rPr>
        <w:t xml:space="preserve">ezáltal a vizsgálatot végző </w:t>
      </w:r>
      <w:r w:rsidRPr="00AC1423">
        <w:rPr>
          <w:rFonts w:ascii="Times New Roman" w:hAnsi="Times New Roman" w:cs="Times New Roman"/>
        </w:rPr>
        <w:t>meg</w:t>
      </w:r>
      <w:r w:rsidR="00746BE1" w:rsidRPr="00AC1423">
        <w:rPr>
          <w:rFonts w:ascii="Times New Roman" w:hAnsi="Times New Roman" w:cs="Times New Roman"/>
        </w:rPr>
        <w:t xml:space="preserve"> tudja ítélni</w:t>
      </w:r>
      <w:r w:rsidRPr="00AC1423">
        <w:rPr>
          <w:rFonts w:ascii="Times New Roman" w:hAnsi="Times New Roman" w:cs="Times New Roman"/>
        </w:rPr>
        <w:t>, hogy a belső ellenőrzési és számviteli rendszerben működtetett ellenőrzések</w:t>
      </w:r>
      <w:r w:rsidR="0078504D" w:rsidRPr="00AC1423">
        <w:rPr>
          <w:rFonts w:ascii="Times New Roman" w:hAnsi="Times New Roman" w:cs="Times New Roman"/>
        </w:rPr>
        <w:t xml:space="preserve"> </w:t>
      </w:r>
      <w:r w:rsidR="00746BE1" w:rsidRPr="00AC1423">
        <w:rPr>
          <w:rFonts w:ascii="Times New Roman" w:hAnsi="Times New Roman" w:cs="Times New Roman"/>
        </w:rPr>
        <w:t xml:space="preserve">elég </w:t>
      </w:r>
      <w:r w:rsidR="00746BE1" w:rsidRPr="00AC1423">
        <w:rPr>
          <w:rFonts w:ascii="Times New Roman" w:hAnsi="Times New Roman" w:cs="Times New Roman"/>
        </w:rPr>
        <w:lastRenderedPageBreak/>
        <w:t>hatékonyak-e. Ezen kockázatok felmérését követően van lehetőség meg</w:t>
      </w:r>
      <w:r w:rsidR="0078504D" w:rsidRPr="00AC1423">
        <w:rPr>
          <w:rFonts w:ascii="Times New Roman" w:hAnsi="Times New Roman" w:cs="Times New Roman"/>
        </w:rPr>
        <w:t>tervez</w:t>
      </w:r>
      <w:r w:rsidR="00746BE1" w:rsidRPr="00AC1423">
        <w:rPr>
          <w:rFonts w:ascii="Times New Roman" w:hAnsi="Times New Roman" w:cs="Times New Roman"/>
        </w:rPr>
        <w:t>ni az ellenőrzési eljárást. (Vörös</w:t>
      </w:r>
      <w:r w:rsidR="00C04921" w:rsidRPr="00AC1423">
        <w:rPr>
          <w:rFonts w:ascii="Times New Roman" w:hAnsi="Times New Roman" w:cs="Times New Roman"/>
        </w:rPr>
        <w:t>, 2008</w:t>
      </w:r>
      <w:r w:rsidR="0078504D" w:rsidRPr="00AC1423">
        <w:rPr>
          <w:rFonts w:ascii="Times New Roman" w:hAnsi="Times New Roman" w:cs="Times New Roman"/>
        </w:rPr>
        <w:t>)</w:t>
      </w:r>
    </w:p>
    <w:p w:rsidR="00C55446" w:rsidRPr="00AC1423" w:rsidRDefault="0078504D" w:rsidP="00C55446">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rPr>
        <w:t xml:space="preserve">Az előkészítési munkaszakasz végén </w:t>
      </w:r>
      <w:r w:rsidR="003224E0" w:rsidRPr="00AC1423">
        <w:rPr>
          <w:rFonts w:ascii="Times New Roman" w:hAnsi="Times New Roman" w:cs="Times New Roman"/>
        </w:rPr>
        <w:t>az ellenőrzés vizsgálati programja</w:t>
      </w:r>
      <w:r w:rsidR="00483774" w:rsidRPr="00AC1423">
        <w:rPr>
          <w:rFonts w:ascii="Times New Roman" w:hAnsi="Times New Roman" w:cs="Times New Roman"/>
        </w:rPr>
        <w:t xml:space="preserve"> is elkészül</w:t>
      </w:r>
      <w:r w:rsidR="00746BE1" w:rsidRPr="00AC1423">
        <w:rPr>
          <w:rFonts w:ascii="Times New Roman" w:hAnsi="Times New Roman" w:cs="Times New Roman"/>
        </w:rPr>
        <w:t>het</w:t>
      </w:r>
      <w:r w:rsidR="003224E0" w:rsidRPr="00AC1423">
        <w:rPr>
          <w:rFonts w:ascii="Times New Roman" w:hAnsi="Times New Roman" w:cs="Times New Roman"/>
        </w:rPr>
        <w:t xml:space="preserve">, mely írásba foglalva tartalmazza az előbbiekben részletezett munka </w:t>
      </w:r>
      <w:r w:rsidR="00746BE1" w:rsidRPr="00AC1423">
        <w:rPr>
          <w:rFonts w:ascii="Times New Roman" w:hAnsi="Times New Roman" w:cs="Times New Roman"/>
        </w:rPr>
        <w:t xml:space="preserve">eredményét. Az </w:t>
      </w:r>
      <w:r w:rsidR="003224E0" w:rsidRPr="00AC1423">
        <w:rPr>
          <w:rFonts w:ascii="Times New Roman" w:hAnsi="Times New Roman" w:cs="Times New Roman"/>
        </w:rPr>
        <w:t xml:space="preserve"> előkészítés színvonala, alapossága, nagymértékben befolyásolja az egész ellenőrzés </w:t>
      </w:r>
      <w:r w:rsidR="00746BE1" w:rsidRPr="00AC1423">
        <w:rPr>
          <w:rFonts w:ascii="Times New Roman" w:hAnsi="Times New Roman" w:cs="Times New Roman"/>
        </w:rPr>
        <w:t xml:space="preserve">végső kimenetelét, </w:t>
      </w:r>
      <w:r w:rsidR="003224E0" w:rsidRPr="00AC1423">
        <w:rPr>
          <w:rFonts w:ascii="Times New Roman" w:hAnsi="Times New Roman" w:cs="Times New Roman"/>
        </w:rPr>
        <w:t>eredményességét.</w:t>
      </w:r>
      <w:r w:rsidR="00C04921" w:rsidRPr="00AC1423">
        <w:rPr>
          <w:rFonts w:ascii="Times New Roman" w:hAnsi="Times New Roman" w:cs="Times New Roman"/>
        </w:rPr>
        <w:t xml:space="preserve"> (Vörös, 2008</w:t>
      </w:r>
      <w:r w:rsidR="003224E0" w:rsidRPr="00AC1423">
        <w:rPr>
          <w:rFonts w:ascii="Times New Roman" w:hAnsi="Times New Roman" w:cs="Times New Roman"/>
        </w:rPr>
        <w:t>)</w:t>
      </w:r>
      <w:r w:rsidR="0034760E" w:rsidRPr="00AC1423">
        <w:rPr>
          <w:rFonts w:ascii="Times New Roman" w:hAnsi="Times New Roman" w:cs="Times New Roman"/>
        </w:rPr>
        <w:t xml:space="preserve"> </w:t>
      </w:r>
      <w:r w:rsidR="00C55446" w:rsidRPr="00AC1423">
        <w:rPr>
          <w:rFonts w:ascii="Times New Roman" w:hAnsi="Times New Roman" w:cs="Times New Roman"/>
        </w:rPr>
        <w:t xml:space="preserve"> </w:t>
      </w:r>
    </w:p>
    <w:p w:rsidR="00B67A8F" w:rsidRPr="00AC1423" w:rsidRDefault="00643F36" w:rsidP="00075A0C">
      <w:pPr>
        <w:pStyle w:val="Listaszerbekezds"/>
        <w:numPr>
          <w:ilvl w:val="0"/>
          <w:numId w:val="7"/>
        </w:numPr>
        <w:tabs>
          <w:tab w:val="left" w:pos="0"/>
        </w:tabs>
        <w:spacing w:before="100" w:beforeAutospacing="1" w:after="100" w:afterAutospacing="1" w:line="360" w:lineRule="auto"/>
        <w:ind w:right="0"/>
        <w:rPr>
          <w:rFonts w:ascii="Times New Roman" w:hAnsi="Times New Roman" w:cs="Times New Roman"/>
          <w:u w:val="single"/>
        </w:rPr>
      </w:pPr>
      <w:r w:rsidRPr="00AC1423">
        <w:rPr>
          <w:rFonts w:ascii="Times New Roman" w:hAnsi="Times New Roman" w:cs="Times New Roman"/>
          <w:u w:val="single"/>
        </w:rPr>
        <w:t>Az ellenőrzés fajtái</w:t>
      </w:r>
      <w:r w:rsidR="008A2278" w:rsidRPr="00AC1423">
        <w:rPr>
          <w:rFonts w:ascii="Times New Roman" w:hAnsi="Times New Roman" w:cs="Times New Roman"/>
          <w:u w:val="single"/>
        </w:rPr>
        <w:t>, típusa, csoportosítása:</w:t>
      </w:r>
    </w:p>
    <w:p w:rsidR="00E85BC5" w:rsidRPr="00AC1423" w:rsidRDefault="008A2278" w:rsidP="008A2278">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rPr>
        <w:t>Az ellenőrzés típus</w:t>
      </w:r>
      <w:r w:rsidR="00DE7FE7" w:rsidRPr="00AC1423">
        <w:rPr>
          <w:rFonts w:ascii="Times New Roman" w:hAnsi="Times New Roman" w:cs="Times New Roman"/>
        </w:rPr>
        <w:t>ainak, fajtáinak meghatározása, csoportosítása az történeti fejlődéssel együtt egyre bonyolultabbá vált. Az egyes ellenőrzési típusok egyedi vonásokat mutatnak, azonban összességében elmondható, hogy ellenőrzési fajták együtt egy komplex rendszert alkotnak,</w:t>
      </w:r>
      <w:r w:rsidR="00E85BC5" w:rsidRPr="00AC1423">
        <w:rPr>
          <w:rFonts w:ascii="Times New Roman" w:hAnsi="Times New Roman" w:cs="Times New Roman"/>
        </w:rPr>
        <w:t xml:space="preserve"> mely a társadalmi, gazdasá</w:t>
      </w:r>
      <w:r w:rsidR="00DE7FE7" w:rsidRPr="00AC1423">
        <w:rPr>
          <w:rFonts w:ascii="Times New Roman" w:hAnsi="Times New Roman" w:cs="Times New Roman"/>
        </w:rPr>
        <w:t>gi elvárásoknak megfelelően dinamikusan változik</w:t>
      </w:r>
      <w:r w:rsidR="00E85BC5" w:rsidRPr="00AC1423">
        <w:rPr>
          <w:rFonts w:ascii="Times New Roman" w:hAnsi="Times New Roman" w:cs="Times New Roman"/>
        </w:rPr>
        <w:t>.</w:t>
      </w:r>
    </w:p>
    <w:p w:rsidR="00E85BC5" w:rsidRPr="00AC1423" w:rsidRDefault="00E85BC5" w:rsidP="007F02A6">
      <w:pPr>
        <w:tabs>
          <w:tab w:val="left" w:pos="0"/>
        </w:tabs>
        <w:spacing w:before="100" w:beforeAutospacing="1" w:after="100" w:afterAutospacing="1" w:line="360" w:lineRule="auto"/>
        <w:ind w:left="0" w:right="0" w:firstLine="0"/>
        <w:rPr>
          <w:rFonts w:ascii="Times New Roman" w:hAnsi="Times New Roman" w:cs="Times New Roman"/>
          <w:u w:val="single"/>
        </w:rPr>
      </w:pPr>
      <w:r w:rsidRPr="00AC1423">
        <w:rPr>
          <w:rFonts w:ascii="Times New Roman" w:hAnsi="Times New Roman" w:cs="Times New Roman"/>
          <w:u w:val="single"/>
        </w:rPr>
        <w:t>Csoportosítás:</w:t>
      </w:r>
    </w:p>
    <w:p w:rsidR="00E85BC5" w:rsidRPr="00AC1423" w:rsidRDefault="00E85BC5" w:rsidP="007F02A6">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rPr>
        <w:t xml:space="preserve">a) Az ellenőrzés időpontja ( az időtényező) szerint lehet: </w:t>
      </w:r>
    </w:p>
    <w:p w:rsidR="00E85BC5" w:rsidRPr="00AC1423" w:rsidRDefault="00E85BC5"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előzetes ellenőrzés</w:t>
      </w:r>
    </w:p>
    <w:p w:rsidR="00E85BC5" w:rsidRPr="00AC1423" w:rsidRDefault="00E85BC5"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egyidejű ellenőrzés</w:t>
      </w:r>
    </w:p>
    <w:p w:rsidR="00E85BC5" w:rsidRPr="00AC1423" w:rsidRDefault="00E85BC5"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utólagos ellenőrzés</w:t>
      </w:r>
    </w:p>
    <w:p w:rsidR="00E85BC5" w:rsidRPr="00AC1423" w:rsidRDefault="00E85BC5" w:rsidP="00E92EF7">
      <w:pPr>
        <w:tabs>
          <w:tab w:val="left" w:pos="0"/>
        </w:tabs>
        <w:spacing w:before="100" w:beforeAutospacing="1" w:after="100" w:afterAutospacing="1" w:line="360" w:lineRule="auto"/>
        <w:ind w:right="0" w:hanging="476"/>
        <w:rPr>
          <w:rFonts w:ascii="Times New Roman" w:hAnsi="Times New Roman" w:cs="Times New Roman"/>
        </w:rPr>
      </w:pPr>
      <w:r w:rsidRPr="00AC1423">
        <w:rPr>
          <w:rFonts w:ascii="Times New Roman" w:hAnsi="Times New Roman" w:cs="Times New Roman"/>
        </w:rPr>
        <w:t xml:space="preserve">b) Az ellenőrzéssel szemben támasztott </w:t>
      </w:r>
      <w:r w:rsidR="00C85718" w:rsidRPr="00AC1423">
        <w:rPr>
          <w:rFonts w:ascii="Times New Roman" w:hAnsi="Times New Roman" w:cs="Times New Roman"/>
        </w:rPr>
        <w:t>követelmény alapján:</w:t>
      </w:r>
    </w:p>
    <w:p w:rsidR="00C85718" w:rsidRPr="00AC1423" w:rsidRDefault="00C8571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szabályszerűségi ellenőrzés</w:t>
      </w:r>
    </w:p>
    <w:p w:rsidR="00C85718" w:rsidRPr="00AC1423" w:rsidRDefault="00C8571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teljesítmény ellenőrzés</w:t>
      </w:r>
    </w:p>
    <w:p w:rsidR="00C85718" w:rsidRPr="00AC1423" w:rsidRDefault="00C85718" w:rsidP="00E92EF7">
      <w:pPr>
        <w:tabs>
          <w:tab w:val="left" w:pos="0"/>
        </w:tabs>
        <w:spacing w:before="100" w:beforeAutospacing="1" w:after="100" w:afterAutospacing="1" w:line="360" w:lineRule="auto"/>
        <w:ind w:right="0" w:hanging="476"/>
        <w:rPr>
          <w:rFonts w:ascii="Times New Roman" w:hAnsi="Times New Roman" w:cs="Times New Roman"/>
        </w:rPr>
      </w:pPr>
      <w:r w:rsidRPr="00AC1423">
        <w:rPr>
          <w:rFonts w:ascii="Times New Roman" w:hAnsi="Times New Roman" w:cs="Times New Roman"/>
        </w:rPr>
        <w:t>c) Az ellenőrzés tartalma alapján:</w:t>
      </w:r>
    </w:p>
    <w:p w:rsidR="00C85718" w:rsidRPr="00AC1423" w:rsidRDefault="00C8571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pénzügyi ellenőrzés</w:t>
      </w:r>
    </w:p>
    <w:p w:rsidR="00C85718" w:rsidRPr="00AC1423" w:rsidRDefault="00C8571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szakmai ellenőrzés</w:t>
      </w:r>
    </w:p>
    <w:p w:rsidR="00C85718" w:rsidRPr="00AC1423" w:rsidRDefault="00C85718" w:rsidP="00E92EF7">
      <w:pPr>
        <w:tabs>
          <w:tab w:val="left" w:pos="0"/>
        </w:tabs>
        <w:spacing w:before="100" w:beforeAutospacing="1" w:after="100" w:afterAutospacing="1" w:line="360" w:lineRule="auto"/>
        <w:ind w:right="0" w:hanging="476"/>
        <w:rPr>
          <w:rFonts w:ascii="Times New Roman" w:hAnsi="Times New Roman" w:cs="Times New Roman"/>
        </w:rPr>
      </w:pPr>
      <w:r w:rsidRPr="00AC1423">
        <w:rPr>
          <w:rFonts w:ascii="Times New Roman" w:hAnsi="Times New Roman" w:cs="Times New Roman"/>
        </w:rPr>
        <w:t>d) Az ellenőrzés tárgya, terjedelme alapján történő csoportosítás alapján:</w:t>
      </w:r>
    </w:p>
    <w:p w:rsidR="00C85718" w:rsidRPr="00AC1423" w:rsidRDefault="00C8571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célellenőrzés</w:t>
      </w:r>
    </w:p>
    <w:p w:rsidR="00C85718" w:rsidRPr="00AC1423" w:rsidRDefault="007374B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téma</w:t>
      </w:r>
      <w:r w:rsidR="00C85718" w:rsidRPr="00AC1423">
        <w:rPr>
          <w:rFonts w:ascii="Times New Roman" w:hAnsi="Times New Roman" w:cs="Times New Roman"/>
        </w:rPr>
        <w:t>ellenőrzés</w:t>
      </w:r>
    </w:p>
    <w:p w:rsidR="00C85718" w:rsidRPr="00AC1423" w:rsidRDefault="007374B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átfogó</w:t>
      </w:r>
      <w:r w:rsidR="00C85718" w:rsidRPr="00AC1423">
        <w:rPr>
          <w:rFonts w:ascii="Times New Roman" w:hAnsi="Times New Roman" w:cs="Times New Roman"/>
        </w:rPr>
        <w:t xml:space="preserve"> ellenőrzés</w:t>
      </w:r>
    </w:p>
    <w:p w:rsidR="007374B8" w:rsidRPr="00AC1423" w:rsidRDefault="007374B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lastRenderedPageBreak/>
        <w:t>utóvizsgálat</w:t>
      </w:r>
    </w:p>
    <w:p w:rsidR="007374B8" w:rsidRPr="00AC1423" w:rsidRDefault="007374B8" w:rsidP="00E92EF7">
      <w:pPr>
        <w:tabs>
          <w:tab w:val="left" w:pos="0"/>
        </w:tabs>
        <w:spacing w:before="100" w:beforeAutospacing="1" w:after="100" w:afterAutospacing="1" w:line="360" w:lineRule="auto"/>
        <w:ind w:right="0" w:hanging="476"/>
        <w:rPr>
          <w:rFonts w:ascii="Times New Roman" w:hAnsi="Times New Roman" w:cs="Times New Roman"/>
        </w:rPr>
      </w:pPr>
      <w:r w:rsidRPr="00AC1423">
        <w:rPr>
          <w:rFonts w:ascii="Times New Roman" w:hAnsi="Times New Roman" w:cs="Times New Roman"/>
        </w:rPr>
        <w:t>e) A megbízás alapján:</w:t>
      </w:r>
    </w:p>
    <w:p w:rsidR="007374B8" w:rsidRPr="00AC1423" w:rsidRDefault="007374B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külső ellenőrzés</w:t>
      </w:r>
    </w:p>
    <w:p w:rsidR="007374B8" w:rsidRPr="00AC1423" w:rsidRDefault="007374B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belső ellenőrzés</w:t>
      </w:r>
    </w:p>
    <w:p w:rsidR="007374B8" w:rsidRPr="00AC1423" w:rsidRDefault="007374B8" w:rsidP="00E92EF7">
      <w:pPr>
        <w:tabs>
          <w:tab w:val="left" w:pos="0"/>
        </w:tabs>
        <w:spacing w:before="100" w:beforeAutospacing="1" w:after="100" w:afterAutospacing="1" w:line="360" w:lineRule="auto"/>
        <w:ind w:right="0" w:hanging="476"/>
        <w:rPr>
          <w:rFonts w:ascii="Times New Roman" w:hAnsi="Times New Roman" w:cs="Times New Roman"/>
        </w:rPr>
      </w:pPr>
      <w:r w:rsidRPr="00AC1423">
        <w:rPr>
          <w:rFonts w:ascii="Times New Roman" w:hAnsi="Times New Roman" w:cs="Times New Roman"/>
        </w:rPr>
        <w:t>f) Az ellenőrzés gyakorisága alapján:</w:t>
      </w:r>
    </w:p>
    <w:p w:rsidR="007374B8" w:rsidRPr="00AC1423" w:rsidRDefault="007374B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egyszeri, esetenkénti ellenőrzés</w:t>
      </w:r>
    </w:p>
    <w:p w:rsidR="007374B8" w:rsidRPr="00AC1423" w:rsidRDefault="007374B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időszakos ellenőrzés</w:t>
      </w:r>
    </w:p>
    <w:p w:rsidR="007374B8" w:rsidRPr="00AC1423" w:rsidRDefault="007374B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folyamatos ellenőrzés, állandó ellenőrzés</w:t>
      </w:r>
    </w:p>
    <w:p w:rsidR="007374B8" w:rsidRPr="00AC1423" w:rsidRDefault="004D1CA4" w:rsidP="00E92EF7">
      <w:pPr>
        <w:tabs>
          <w:tab w:val="left" w:pos="0"/>
        </w:tabs>
        <w:spacing w:before="100" w:beforeAutospacing="1" w:after="100" w:afterAutospacing="1" w:line="360" w:lineRule="auto"/>
        <w:ind w:right="0" w:hanging="476"/>
        <w:rPr>
          <w:rFonts w:ascii="Times New Roman" w:hAnsi="Times New Roman" w:cs="Times New Roman"/>
        </w:rPr>
      </w:pPr>
      <w:r w:rsidRPr="00AC1423">
        <w:rPr>
          <w:rFonts w:ascii="Times New Roman" w:hAnsi="Times New Roman" w:cs="Times New Roman"/>
        </w:rPr>
        <w:t>g</w:t>
      </w:r>
      <w:r w:rsidR="007374B8" w:rsidRPr="00AC1423">
        <w:rPr>
          <w:rFonts w:ascii="Times New Roman" w:hAnsi="Times New Roman" w:cs="Times New Roman"/>
        </w:rPr>
        <w:t>) Az ellenőrzés részletessége szerint:</w:t>
      </w:r>
    </w:p>
    <w:p w:rsidR="007374B8" w:rsidRPr="00AC1423" w:rsidRDefault="007374B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tételes (teljes körű) ellenőrzés</w:t>
      </w:r>
    </w:p>
    <w:p w:rsidR="007374B8" w:rsidRPr="00AC1423" w:rsidRDefault="007374B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 xml:space="preserve">próbaszerű </w:t>
      </w:r>
      <w:r w:rsidR="004D1CA4" w:rsidRPr="00AC1423">
        <w:rPr>
          <w:rFonts w:ascii="Times New Roman" w:hAnsi="Times New Roman" w:cs="Times New Roman"/>
        </w:rPr>
        <w:t>(szúrópróbaszerű)</w:t>
      </w:r>
      <w:r w:rsidRPr="00AC1423">
        <w:rPr>
          <w:rFonts w:ascii="Times New Roman" w:hAnsi="Times New Roman" w:cs="Times New Roman"/>
        </w:rPr>
        <w:t>ellenőrzés</w:t>
      </w:r>
    </w:p>
    <w:p w:rsidR="007374B8" w:rsidRPr="00AC1423" w:rsidRDefault="004D1CA4"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 xml:space="preserve">mintavételes </w:t>
      </w:r>
      <w:r w:rsidR="007374B8" w:rsidRPr="00AC1423">
        <w:rPr>
          <w:rFonts w:ascii="Times New Roman" w:hAnsi="Times New Roman" w:cs="Times New Roman"/>
        </w:rPr>
        <w:t>ellenőrzés</w:t>
      </w:r>
      <w:r w:rsidRPr="00AC1423">
        <w:rPr>
          <w:rFonts w:ascii="Times New Roman" w:hAnsi="Times New Roman" w:cs="Times New Roman"/>
        </w:rPr>
        <w:t>.</w:t>
      </w:r>
    </w:p>
    <w:p w:rsidR="00353171" w:rsidRPr="00AC1423" w:rsidRDefault="00353171" w:rsidP="00E92EF7">
      <w:pPr>
        <w:tabs>
          <w:tab w:val="left" w:pos="0"/>
        </w:tabs>
        <w:spacing w:before="100" w:beforeAutospacing="1" w:after="100" w:afterAutospacing="1" w:line="360" w:lineRule="auto"/>
        <w:ind w:left="425" w:right="0" w:hanging="425"/>
        <w:rPr>
          <w:rFonts w:ascii="Times New Roman" w:hAnsi="Times New Roman" w:cs="Times New Roman"/>
        </w:rPr>
      </w:pPr>
      <w:r w:rsidRPr="00AC1423">
        <w:rPr>
          <w:rFonts w:ascii="Times New Roman" w:hAnsi="Times New Roman" w:cs="Times New Roman"/>
        </w:rPr>
        <w:t>h) Az ellenőrzés módszerét tekintve:</w:t>
      </w:r>
    </w:p>
    <w:p w:rsidR="00353171" w:rsidRPr="00AC1423" w:rsidRDefault="00353171"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találkozó (kapcsolódó) ellenőrzés</w:t>
      </w:r>
    </w:p>
    <w:p w:rsidR="00353171" w:rsidRPr="00AC1423" w:rsidRDefault="00353171"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összefüggésekre alapozott ellenőrzés</w:t>
      </w:r>
    </w:p>
    <w:p w:rsidR="00353171" w:rsidRPr="00AC1423" w:rsidRDefault="00353171" w:rsidP="00E92EF7">
      <w:pPr>
        <w:tabs>
          <w:tab w:val="left" w:pos="0"/>
        </w:tabs>
        <w:spacing w:before="100" w:beforeAutospacing="1" w:after="100" w:afterAutospacing="1" w:line="360" w:lineRule="auto"/>
        <w:ind w:left="425" w:right="0" w:hanging="425"/>
        <w:rPr>
          <w:rFonts w:ascii="Times New Roman" w:hAnsi="Times New Roman" w:cs="Times New Roman"/>
        </w:rPr>
      </w:pPr>
      <w:r w:rsidRPr="00AC1423">
        <w:rPr>
          <w:rFonts w:ascii="Times New Roman" w:hAnsi="Times New Roman" w:cs="Times New Roman"/>
        </w:rPr>
        <w:t>i) Az ellenőrzés  szervezése szempontjából:</w:t>
      </w:r>
    </w:p>
    <w:p w:rsidR="00353171" w:rsidRPr="00AC1423" w:rsidRDefault="00353171"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horizontális ellenőrzés</w:t>
      </w:r>
    </w:p>
    <w:p w:rsidR="00353171" w:rsidRPr="00AC1423" w:rsidRDefault="00353171"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vertikális ellenőrzés</w:t>
      </w:r>
    </w:p>
    <w:p w:rsidR="00353171" w:rsidRPr="00AC1423" w:rsidRDefault="00353171" w:rsidP="00E92EF7">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rPr>
        <w:t xml:space="preserve">f) Az ellenőrzések sajátos formái: </w:t>
      </w:r>
    </w:p>
    <w:p w:rsidR="00353171" w:rsidRPr="00AC1423" w:rsidRDefault="00C26F7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elővizsgálat</w:t>
      </w:r>
    </w:p>
    <w:p w:rsidR="00353171" w:rsidRPr="00AC1423" w:rsidRDefault="00C26F7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ön</w:t>
      </w:r>
      <w:r w:rsidR="00353171" w:rsidRPr="00AC1423">
        <w:rPr>
          <w:rFonts w:ascii="Times New Roman" w:hAnsi="Times New Roman" w:cs="Times New Roman"/>
        </w:rPr>
        <w:t>ellenőrzés</w:t>
      </w:r>
    </w:p>
    <w:p w:rsidR="00C26F78" w:rsidRPr="00AC1423" w:rsidRDefault="00C26F7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próbavizsgálat</w:t>
      </w:r>
    </w:p>
    <w:p w:rsidR="00C26F78" w:rsidRPr="00AC1423" w:rsidRDefault="00C26F7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kiegészítő ellenőrzés</w:t>
      </w:r>
    </w:p>
    <w:p w:rsidR="00C26F78" w:rsidRPr="00AC1423" w:rsidRDefault="00C26F7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rendszerellenőrzés</w:t>
      </w:r>
    </w:p>
    <w:p w:rsidR="00C26F78" w:rsidRPr="00AC1423" w:rsidRDefault="00C26F78"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megbízhatósági ellenőrzés</w:t>
      </w:r>
    </w:p>
    <w:p w:rsidR="007F02A6" w:rsidRPr="00E92EF7" w:rsidRDefault="00C26F78" w:rsidP="00E92EF7">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informatikai rendszer ellenőrzése.</w:t>
      </w:r>
      <w:r w:rsidR="00C04921" w:rsidRPr="00AC1423">
        <w:rPr>
          <w:rFonts w:ascii="Times New Roman" w:hAnsi="Times New Roman" w:cs="Times New Roman"/>
        </w:rPr>
        <w:t xml:space="preserve">  (Vörös, 2008</w:t>
      </w:r>
      <w:r w:rsidR="00B018CC" w:rsidRPr="00AC1423">
        <w:rPr>
          <w:rFonts w:ascii="Times New Roman" w:hAnsi="Times New Roman" w:cs="Times New Roman"/>
        </w:rPr>
        <w:t>)</w:t>
      </w:r>
    </w:p>
    <w:p w:rsidR="00F5550D" w:rsidRPr="00106BE7" w:rsidRDefault="00ED1150" w:rsidP="009D4C5D">
      <w:pPr>
        <w:pStyle w:val="Listaszerbekezds"/>
        <w:numPr>
          <w:ilvl w:val="0"/>
          <w:numId w:val="1"/>
        </w:numPr>
        <w:tabs>
          <w:tab w:val="left" w:pos="5769"/>
        </w:tabs>
        <w:spacing w:line="360" w:lineRule="auto"/>
        <w:ind w:left="851" w:hanging="851"/>
        <w:rPr>
          <w:rFonts w:ascii="Times New Roman" w:hAnsi="Times New Roman" w:cs="Times New Roman"/>
          <w:b/>
        </w:rPr>
      </w:pPr>
      <w:r w:rsidRPr="00106BE7">
        <w:rPr>
          <w:rFonts w:ascii="Times New Roman" w:hAnsi="Times New Roman" w:cs="Times New Roman"/>
          <w:b/>
        </w:rPr>
        <w:lastRenderedPageBreak/>
        <w:t>A</w:t>
      </w:r>
      <w:r w:rsidR="002979D8" w:rsidRPr="00106BE7">
        <w:rPr>
          <w:rFonts w:ascii="Times New Roman" w:hAnsi="Times New Roman" w:cs="Times New Roman"/>
          <w:b/>
        </w:rPr>
        <w:t>z ellenőrzés szabályozása</w:t>
      </w:r>
      <w:r w:rsidR="00EA5532" w:rsidRPr="00106BE7">
        <w:rPr>
          <w:rFonts w:ascii="Times New Roman" w:hAnsi="Times New Roman" w:cs="Times New Roman"/>
          <w:b/>
        </w:rPr>
        <w:t>,</w:t>
      </w:r>
      <w:r w:rsidRPr="00106BE7">
        <w:rPr>
          <w:rFonts w:ascii="Times New Roman" w:hAnsi="Times New Roman" w:cs="Times New Roman"/>
          <w:b/>
        </w:rPr>
        <w:t xml:space="preserve"> pénzügyi </w:t>
      </w:r>
      <w:r w:rsidR="00B92FCB" w:rsidRPr="00106BE7">
        <w:rPr>
          <w:rFonts w:ascii="Times New Roman" w:hAnsi="Times New Roman" w:cs="Times New Roman"/>
          <w:b/>
        </w:rPr>
        <w:t xml:space="preserve">számvitel </w:t>
      </w:r>
      <w:r w:rsidRPr="00106BE7">
        <w:rPr>
          <w:rFonts w:ascii="Times New Roman" w:hAnsi="Times New Roman" w:cs="Times New Roman"/>
          <w:b/>
        </w:rPr>
        <w:t xml:space="preserve">és </w:t>
      </w:r>
      <w:r w:rsidR="00B92FCB" w:rsidRPr="00106BE7">
        <w:rPr>
          <w:rFonts w:ascii="Times New Roman" w:hAnsi="Times New Roman" w:cs="Times New Roman"/>
          <w:b/>
        </w:rPr>
        <w:t xml:space="preserve">a </w:t>
      </w:r>
      <w:r w:rsidRPr="00106BE7">
        <w:rPr>
          <w:rFonts w:ascii="Times New Roman" w:hAnsi="Times New Roman" w:cs="Times New Roman"/>
          <w:b/>
        </w:rPr>
        <w:t>vezetői számvitel kapcsolata a k</w:t>
      </w:r>
      <w:r w:rsidR="00F83C7E" w:rsidRPr="00106BE7">
        <w:rPr>
          <w:rFonts w:ascii="Times New Roman" w:hAnsi="Times New Roman" w:cs="Times New Roman"/>
          <w:b/>
        </w:rPr>
        <w:t>ülső és belső k</w:t>
      </w:r>
      <w:r w:rsidR="00D4254D" w:rsidRPr="00106BE7">
        <w:rPr>
          <w:rFonts w:ascii="Times New Roman" w:hAnsi="Times New Roman" w:cs="Times New Roman"/>
          <w:b/>
        </w:rPr>
        <w:t>ontrollrendszerek</w:t>
      </w:r>
      <w:r w:rsidRPr="00106BE7">
        <w:rPr>
          <w:rFonts w:ascii="Times New Roman" w:hAnsi="Times New Roman" w:cs="Times New Roman"/>
          <w:b/>
        </w:rPr>
        <w:t>kel</w:t>
      </w:r>
      <w:r w:rsidR="00827FD2" w:rsidRPr="00106BE7">
        <w:rPr>
          <w:rFonts w:ascii="Times New Roman" w:hAnsi="Times New Roman" w:cs="Times New Roman"/>
          <w:b/>
        </w:rPr>
        <w:t xml:space="preserve">, </w:t>
      </w:r>
      <w:r w:rsidRPr="00106BE7">
        <w:rPr>
          <w:rFonts w:ascii="Times New Roman" w:hAnsi="Times New Roman" w:cs="Times New Roman"/>
          <w:b/>
        </w:rPr>
        <w:t xml:space="preserve">a </w:t>
      </w:r>
      <w:r w:rsidR="00FF60A9" w:rsidRPr="00106BE7">
        <w:rPr>
          <w:rFonts w:ascii="Times New Roman" w:hAnsi="Times New Roman" w:cs="Times New Roman"/>
          <w:b/>
        </w:rPr>
        <w:t>szervezetek ellenőrzési nyomvonala</w:t>
      </w:r>
      <w:r w:rsidRPr="00106BE7">
        <w:rPr>
          <w:rFonts w:ascii="Times New Roman" w:hAnsi="Times New Roman" w:cs="Times New Roman"/>
          <w:b/>
        </w:rPr>
        <w:t>i</w:t>
      </w:r>
    </w:p>
    <w:p w:rsidR="0077753D" w:rsidRPr="00AC1423" w:rsidRDefault="00827FD2" w:rsidP="004640B7">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rPr>
        <w:t xml:space="preserve">Az ellenőrzések tervezése, jogszabályszerű lebonyolítása, jogok és érdekek </w:t>
      </w:r>
      <w:r w:rsidR="00164593" w:rsidRPr="00AC1423">
        <w:rPr>
          <w:rFonts w:ascii="Times New Roman" w:hAnsi="Times New Roman" w:cs="Times New Roman"/>
        </w:rPr>
        <w:t xml:space="preserve">sérelmét </w:t>
      </w:r>
      <w:r w:rsidRPr="00AC1423">
        <w:rPr>
          <w:rFonts w:ascii="Times New Roman" w:hAnsi="Times New Roman" w:cs="Times New Roman"/>
        </w:rPr>
        <w:t xml:space="preserve">elkerülendő jogszabályszerű végrehajtása, az ellenőrzések eredményessége és sikeressége alapvető követelmény, ellenkező esetben az ellenőrzési tevékenység értelmét veszítené. Az ellenőrzésekkel szemben támasztott követelmények </w:t>
      </w:r>
      <w:r w:rsidR="00164593" w:rsidRPr="00AC1423">
        <w:rPr>
          <w:rFonts w:ascii="Times New Roman" w:hAnsi="Times New Roman" w:cs="Times New Roman"/>
        </w:rPr>
        <w:t>megvalósulása és megvalósítása megfelelő szabályozás nélkül nem lenne lehetséges.</w:t>
      </w:r>
    </w:p>
    <w:p w:rsidR="00D55F4A" w:rsidRPr="00AC1423" w:rsidRDefault="0077753D" w:rsidP="004640B7">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rPr>
        <w:t xml:space="preserve">Az ellenőrzést ezen tevékenység céljából létrehozott </w:t>
      </w:r>
      <w:r w:rsidR="00D55F4A" w:rsidRPr="00AC1423">
        <w:rPr>
          <w:rFonts w:ascii="Times New Roman" w:hAnsi="Times New Roman" w:cs="Times New Roman"/>
        </w:rPr>
        <w:t xml:space="preserve">szervezetek, illetve ezen szervezeteknél dolgozó személyek végzik általában. Ezen szervezetek megszervezése az ellenőrzéssel kapcsolatos szabályrendszerhez igazodva történhet. </w:t>
      </w:r>
    </w:p>
    <w:p w:rsidR="00D55F4A" w:rsidRPr="00AC1423" w:rsidRDefault="00D55F4A" w:rsidP="004640B7">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rPr>
        <w:t>Az ellenőrzések, illetve azok megsze</w:t>
      </w:r>
      <w:r w:rsidR="004640B7" w:rsidRPr="00AC1423">
        <w:rPr>
          <w:rFonts w:ascii="Times New Roman" w:hAnsi="Times New Roman" w:cs="Times New Roman"/>
        </w:rPr>
        <w:t>rvezése szabályozásához tartozn</w:t>
      </w:r>
      <w:r w:rsidRPr="00AC1423">
        <w:rPr>
          <w:rFonts w:ascii="Times New Roman" w:hAnsi="Times New Roman" w:cs="Times New Roman"/>
        </w:rPr>
        <w:t>ak alapvetően:</w:t>
      </w:r>
    </w:p>
    <w:p w:rsidR="004640B7" w:rsidRPr="00AC1423" w:rsidRDefault="00D55F4A"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i/>
        </w:rPr>
        <w:t>külső szabályozó elemek</w:t>
      </w:r>
      <w:r w:rsidR="008673B7" w:rsidRPr="00AC1423">
        <w:rPr>
          <w:rFonts w:ascii="Times New Roman" w:hAnsi="Times New Roman" w:cs="Times New Roman"/>
        </w:rPr>
        <w:t>:</w:t>
      </w:r>
    </w:p>
    <w:p w:rsidR="004640B7" w:rsidRPr="00AC1423" w:rsidRDefault="004640B7" w:rsidP="00075A0C">
      <w:pPr>
        <w:pStyle w:val="Listaszerbekezds"/>
        <w:numPr>
          <w:ilvl w:val="0"/>
          <w:numId w:val="10"/>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 xml:space="preserve">a közösségi elvárások, ajánlások, </w:t>
      </w:r>
    </w:p>
    <w:p w:rsidR="004640B7" w:rsidRPr="00AC1423" w:rsidRDefault="004640B7" w:rsidP="00075A0C">
      <w:pPr>
        <w:pStyle w:val="Listaszerbekezds"/>
        <w:numPr>
          <w:ilvl w:val="0"/>
          <w:numId w:val="10"/>
        </w:numPr>
        <w:tabs>
          <w:tab w:val="left" w:pos="0"/>
        </w:tabs>
        <w:spacing w:before="100" w:beforeAutospacing="1" w:after="100" w:afterAutospacing="1" w:line="360" w:lineRule="auto"/>
        <w:ind w:right="0"/>
        <w:rPr>
          <w:rFonts w:ascii="Times New Roman" w:hAnsi="Times New Roman" w:cs="Times New Roman"/>
        </w:rPr>
      </w:pPr>
      <w:r w:rsidRPr="00AC1423">
        <w:rPr>
          <w:rFonts w:ascii="Times New Roman" w:hAnsi="Times New Roman" w:cs="Times New Roman"/>
        </w:rPr>
        <w:t>a jogszabályok (törvények, kormányrendeletek) és az állami irányítás egyéb eszközei (országgyűlési és kormányhatározatok)</w:t>
      </w:r>
    </w:p>
    <w:p w:rsidR="004B57DE" w:rsidRPr="00307FCF" w:rsidRDefault="004B57DE" w:rsidP="00075A0C">
      <w:pPr>
        <w:pStyle w:val="Listaszerbekezds"/>
        <w:numPr>
          <w:ilvl w:val="0"/>
          <w:numId w:val="10"/>
        </w:numPr>
        <w:tabs>
          <w:tab w:val="left" w:pos="0"/>
        </w:tabs>
        <w:spacing w:before="100" w:beforeAutospacing="1" w:after="100" w:afterAutospacing="1" w:line="360" w:lineRule="auto"/>
        <w:ind w:right="0"/>
        <w:rPr>
          <w:rFonts w:ascii="Times New Roman" w:hAnsi="Times New Roman" w:cs="Times New Roman"/>
        </w:rPr>
      </w:pPr>
      <w:r w:rsidRPr="00307FCF">
        <w:rPr>
          <w:rFonts w:ascii="Times New Roman" w:hAnsi="Times New Roman" w:cs="Times New Roman"/>
        </w:rPr>
        <w:t>a különböző nemzetközi és nemzeti ellenőrzési szabványok (például az INTOSAI (Legfőbb Ellenőrzési Intézmények Nemzetközi Szervezete) ellenőrzési standardjai, az IIA (Belső Ellenőrök Szervezete) belső ellenőrzési szakma gyakorlati standardjai, az IFAC (Könyvvizsgálók Nemzetközi Szövetsége) ellenőrzési standardok, a Magyar Nemzeti Könyvvizsgálati Standardok, valamint egyéb útmutatók és i</w:t>
      </w:r>
      <w:r w:rsidR="00EA5532" w:rsidRPr="00307FCF">
        <w:rPr>
          <w:rFonts w:ascii="Times New Roman" w:hAnsi="Times New Roman" w:cs="Times New Roman"/>
        </w:rPr>
        <w:t>r</w:t>
      </w:r>
      <w:r w:rsidR="008673B7" w:rsidRPr="00307FCF">
        <w:rPr>
          <w:rFonts w:ascii="Times New Roman" w:hAnsi="Times New Roman" w:cs="Times New Roman"/>
        </w:rPr>
        <w:t>ányelvek</w:t>
      </w:r>
    </w:p>
    <w:p w:rsidR="00A25FFF" w:rsidRPr="00AC1423" w:rsidRDefault="00A25FFF" w:rsidP="00A25FFF">
      <w:pPr>
        <w:pStyle w:val="Listaszerbekezds"/>
        <w:tabs>
          <w:tab w:val="left" w:pos="0"/>
        </w:tabs>
        <w:spacing w:before="100" w:beforeAutospacing="1" w:after="100" w:afterAutospacing="1" w:line="360" w:lineRule="auto"/>
        <w:ind w:right="0" w:firstLine="0"/>
        <w:rPr>
          <w:rFonts w:ascii="Times New Roman" w:hAnsi="Times New Roman" w:cs="Times New Roman"/>
        </w:rPr>
      </w:pPr>
    </w:p>
    <w:p w:rsidR="004B57DE" w:rsidRPr="00AC1423" w:rsidRDefault="004B57DE" w:rsidP="00075A0C">
      <w:pPr>
        <w:pStyle w:val="Listaszerbekezds"/>
        <w:numPr>
          <w:ilvl w:val="0"/>
          <w:numId w:val="9"/>
        </w:numPr>
        <w:tabs>
          <w:tab w:val="left" w:pos="0"/>
        </w:tabs>
        <w:spacing w:before="100" w:beforeAutospacing="1" w:after="100" w:afterAutospacing="1" w:line="360" w:lineRule="auto"/>
        <w:ind w:right="0"/>
        <w:rPr>
          <w:rFonts w:ascii="Times New Roman" w:hAnsi="Times New Roman" w:cs="Times New Roman"/>
          <w:i/>
        </w:rPr>
      </w:pPr>
      <w:r w:rsidRPr="00AC1423">
        <w:rPr>
          <w:rFonts w:ascii="Times New Roman" w:hAnsi="Times New Roman" w:cs="Times New Roman"/>
          <w:i/>
        </w:rPr>
        <w:t>belső szabályozó elemek</w:t>
      </w:r>
    </w:p>
    <w:p w:rsidR="008673B7" w:rsidRPr="00AC1423" w:rsidRDefault="008673B7" w:rsidP="00075A0C">
      <w:pPr>
        <w:pStyle w:val="Listaszerbekezds"/>
        <w:numPr>
          <w:ilvl w:val="0"/>
          <w:numId w:val="11"/>
        </w:numPr>
        <w:tabs>
          <w:tab w:val="left" w:pos="0"/>
        </w:tabs>
        <w:spacing w:before="100" w:beforeAutospacing="1" w:after="100" w:afterAutospacing="1" w:line="360" w:lineRule="auto"/>
        <w:ind w:left="709" w:right="0" w:hanging="283"/>
        <w:rPr>
          <w:rFonts w:ascii="Times New Roman" w:hAnsi="Times New Roman" w:cs="Times New Roman"/>
        </w:rPr>
      </w:pPr>
      <w:r w:rsidRPr="00AC1423">
        <w:rPr>
          <w:rFonts w:ascii="Times New Roman" w:hAnsi="Times New Roman" w:cs="Times New Roman"/>
        </w:rPr>
        <w:t>ellenőrzési kézikönyv</w:t>
      </w:r>
    </w:p>
    <w:p w:rsidR="008673B7" w:rsidRPr="00AC1423" w:rsidRDefault="008673B7" w:rsidP="00075A0C">
      <w:pPr>
        <w:pStyle w:val="Listaszerbekezds"/>
        <w:numPr>
          <w:ilvl w:val="0"/>
          <w:numId w:val="11"/>
        </w:numPr>
        <w:tabs>
          <w:tab w:val="left" w:pos="0"/>
        </w:tabs>
        <w:spacing w:before="100" w:beforeAutospacing="1" w:after="100" w:afterAutospacing="1" w:line="360" w:lineRule="auto"/>
        <w:ind w:left="709" w:right="0" w:hanging="283"/>
        <w:rPr>
          <w:rFonts w:ascii="Times New Roman" w:hAnsi="Times New Roman" w:cs="Times New Roman"/>
        </w:rPr>
      </w:pPr>
      <w:r w:rsidRPr="00AC1423">
        <w:rPr>
          <w:rFonts w:ascii="Times New Roman" w:hAnsi="Times New Roman" w:cs="Times New Roman"/>
        </w:rPr>
        <w:t>ellenőrzési szabályzat</w:t>
      </w:r>
    </w:p>
    <w:p w:rsidR="008673B7" w:rsidRPr="00AC1423" w:rsidRDefault="008673B7" w:rsidP="00075A0C">
      <w:pPr>
        <w:pStyle w:val="Listaszerbekezds"/>
        <w:numPr>
          <w:ilvl w:val="0"/>
          <w:numId w:val="11"/>
        </w:numPr>
        <w:tabs>
          <w:tab w:val="left" w:pos="0"/>
        </w:tabs>
        <w:spacing w:before="100" w:beforeAutospacing="1" w:after="100" w:afterAutospacing="1" w:line="360" w:lineRule="auto"/>
        <w:ind w:left="709" w:right="0" w:hanging="283"/>
        <w:rPr>
          <w:rFonts w:ascii="Times New Roman" w:hAnsi="Times New Roman" w:cs="Times New Roman"/>
        </w:rPr>
      </w:pPr>
      <w:r w:rsidRPr="00AC1423">
        <w:rPr>
          <w:rFonts w:ascii="Times New Roman" w:hAnsi="Times New Roman" w:cs="Times New Roman"/>
        </w:rPr>
        <w:t>SZMSZ</w:t>
      </w:r>
    </w:p>
    <w:p w:rsidR="008673B7" w:rsidRPr="00AC1423" w:rsidRDefault="00A25FFF" w:rsidP="00075A0C">
      <w:pPr>
        <w:pStyle w:val="Listaszerbekezds"/>
        <w:numPr>
          <w:ilvl w:val="0"/>
          <w:numId w:val="11"/>
        </w:numPr>
        <w:tabs>
          <w:tab w:val="left" w:pos="0"/>
        </w:tabs>
        <w:spacing w:before="100" w:beforeAutospacing="1" w:after="100" w:afterAutospacing="1" w:line="360" w:lineRule="auto"/>
        <w:ind w:left="709" w:right="0" w:hanging="283"/>
        <w:rPr>
          <w:rFonts w:ascii="Times New Roman" w:hAnsi="Times New Roman" w:cs="Times New Roman"/>
        </w:rPr>
      </w:pPr>
      <w:r w:rsidRPr="00AC1423">
        <w:rPr>
          <w:rFonts w:ascii="Times New Roman" w:hAnsi="Times New Roman" w:cs="Times New Roman"/>
        </w:rPr>
        <w:t>belső irány</w:t>
      </w:r>
      <w:r w:rsidR="008673B7" w:rsidRPr="00AC1423">
        <w:rPr>
          <w:rFonts w:ascii="Times New Roman" w:hAnsi="Times New Roman" w:cs="Times New Roman"/>
        </w:rPr>
        <w:t>e</w:t>
      </w:r>
      <w:r w:rsidRPr="00AC1423">
        <w:rPr>
          <w:rFonts w:ascii="Times New Roman" w:hAnsi="Times New Roman" w:cs="Times New Roman"/>
        </w:rPr>
        <w:t>l</w:t>
      </w:r>
      <w:r w:rsidR="008673B7" w:rsidRPr="00AC1423">
        <w:rPr>
          <w:rFonts w:ascii="Times New Roman" w:hAnsi="Times New Roman" w:cs="Times New Roman"/>
        </w:rPr>
        <w:t xml:space="preserve">vek, utasítások  </w:t>
      </w:r>
    </w:p>
    <w:p w:rsidR="00827FD2" w:rsidRPr="00AC1423" w:rsidRDefault="008673B7" w:rsidP="009D4C5D">
      <w:pPr>
        <w:pStyle w:val="Listaszerbekezds"/>
        <w:tabs>
          <w:tab w:val="left" w:pos="0"/>
        </w:tabs>
        <w:spacing w:before="100" w:beforeAutospacing="1" w:after="100" w:afterAutospacing="1" w:line="360" w:lineRule="auto"/>
        <w:ind w:left="709" w:right="0" w:firstLine="0"/>
        <w:rPr>
          <w:rFonts w:ascii="Times New Roman" w:hAnsi="Times New Roman" w:cs="Times New Roman"/>
        </w:rPr>
      </w:pPr>
      <w:r w:rsidRPr="00AC1423">
        <w:rPr>
          <w:rFonts w:ascii="Times New Roman" w:hAnsi="Times New Roman" w:cs="Times New Roman"/>
        </w:rPr>
        <w:t>(</w:t>
      </w:r>
      <w:r w:rsidR="00C04921" w:rsidRPr="00AC1423">
        <w:rPr>
          <w:rFonts w:ascii="Times New Roman" w:hAnsi="Times New Roman" w:cs="Times New Roman"/>
        </w:rPr>
        <w:t>Blumné-Vörös, 2010</w:t>
      </w:r>
      <w:r w:rsidR="00A25FFF" w:rsidRPr="00AC1423">
        <w:rPr>
          <w:rFonts w:ascii="Times New Roman" w:hAnsi="Times New Roman" w:cs="Times New Roman"/>
        </w:rPr>
        <w:t>)</w:t>
      </w:r>
    </w:p>
    <w:p w:rsidR="009D4C5D" w:rsidRPr="00AC1423" w:rsidRDefault="00FA2142" w:rsidP="00FA2142">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rPr>
        <w:t>A</w:t>
      </w:r>
      <w:r w:rsidR="009D4C5D" w:rsidRPr="00AC1423">
        <w:rPr>
          <w:rFonts w:ascii="Times New Roman" w:hAnsi="Times New Roman" w:cs="Times New Roman"/>
        </w:rPr>
        <w:t xml:space="preserve"> belső</w:t>
      </w:r>
      <w:r w:rsidRPr="00AC1423">
        <w:rPr>
          <w:rFonts w:ascii="Times New Roman" w:hAnsi="Times New Roman" w:cs="Times New Roman"/>
        </w:rPr>
        <w:t xml:space="preserve"> szabályozó elemek kialakítása, aktualizálása az egyes ellen</w:t>
      </w:r>
      <w:r w:rsidR="00750906" w:rsidRPr="00AC1423">
        <w:rPr>
          <w:rFonts w:ascii="Times New Roman" w:hAnsi="Times New Roman" w:cs="Times New Roman"/>
        </w:rPr>
        <w:t xml:space="preserve">őrző szervezetek feladata. </w:t>
      </w:r>
      <w:r w:rsidR="00DB3D76" w:rsidRPr="00AC1423">
        <w:rPr>
          <w:rFonts w:ascii="Times New Roman" w:hAnsi="Times New Roman" w:cs="Times New Roman"/>
        </w:rPr>
        <w:t xml:space="preserve">Az ellenőrzési szabályrendszer meghatározása során azon alapvető követelménynek kell </w:t>
      </w:r>
      <w:r w:rsidR="00DB3D76" w:rsidRPr="00AC1423">
        <w:rPr>
          <w:rFonts w:ascii="Times New Roman" w:hAnsi="Times New Roman" w:cs="Times New Roman"/>
        </w:rPr>
        <w:lastRenderedPageBreak/>
        <w:t>megfelelni, miszerint az azonos célokat betöltő, hasonló ellenőrzési feladat- és hatáskörrel rendelkező szervezetek és tevékenységeik, továbbá az egyes ellenőrzési funkciók nemzetközi szinten is azonos elvek mentén kerüljenek megfogalmazásra.</w:t>
      </w:r>
      <w:r w:rsidRPr="00AC1423">
        <w:rPr>
          <w:rFonts w:ascii="Times New Roman" w:hAnsi="Times New Roman" w:cs="Times New Roman"/>
        </w:rPr>
        <w:t xml:space="preserve"> </w:t>
      </w:r>
      <w:r w:rsidR="00C04921" w:rsidRPr="00AC1423">
        <w:rPr>
          <w:rFonts w:ascii="Times New Roman" w:hAnsi="Times New Roman" w:cs="Times New Roman"/>
        </w:rPr>
        <w:t>(Blumné-Vörös, 2010</w:t>
      </w:r>
      <w:r w:rsidR="00DB3D76" w:rsidRPr="00AC1423">
        <w:rPr>
          <w:rFonts w:ascii="Times New Roman" w:hAnsi="Times New Roman" w:cs="Times New Roman"/>
        </w:rPr>
        <w:t>)</w:t>
      </w:r>
    </w:p>
    <w:p w:rsidR="000A22A9" w:rsidRPr="00B67EC2" w:rsidRDefault="00DB3D76" w:rsidP="00FA2142">
      <w:pPr>
        <w:tabs>
          <w:tab w:val="left" w:pos="0"/>
        </w:tabs>
        <w:spacing w:before="100" w:beforeAutospacing="1" w:after="100" w:afterAutospacing="1" w:line="360" w:lineRule="auto"/>
        <w:ind w:left="0" w:right="0" w:firstLine="0"/>
        <w:rPr>
          <w:rFonts w:ascii="Times New Roman" w:hAnsi="Times New Roman" w:cs="Times New Roman"/>
        </w:rPr>
      </w:pPr>
      <w:r w:rsidRPr="00AC1423">
        <w:rPr>
          <w:rFonts w:ascii="Times New Roman" w:hAnsi="Times New Roman" w:cs="Times New Roman"/>
        </w:rPr>
        <w:t xml:space="preserve">A nemzetközi szintű szabályozási szintű kereteket a </w:t>
      </w:r>
      <w:r w:rsidR="000A22A9" w:rsidRPr="00AC1423">
        <w:rPr>
          <w:rFonts w:ascii="Times New Roman" w:hAnsi="Times New Roman" w:cs="Times New Roman"/>
          <w:b/>
          <w:i/>
        </w:rPr>
        <w:t>standardok</w:t>
      </w:r>
      <w:r w:rsidR="000A22A9" w:rsidRPr="00AC1423">
        <w:rPr>
          <w:rFonts w:ascii="Times New Roman" w:hAnsi="Times New Roman" w:cs="Times New Roman"/>
        </w:rPr>
        <w:t xml:space="preserve"> adják. A Standardok szabványok formájában jelennek meg. A standardok alapjában véve iránymutatások, általános elvek</w:t>
      </w:r>
      <w:r w:rsidR="001B21B3" w:rsidRPr="00AC1423">
        <w:rPr>
          <w:rFonts w:ascii="Times New Roman" w:hAnsi="Times New Roman" w:cs="Times New Roman"/>
        </w:rPr>
        <w:t xml:space="preserve">, </w:t>
      </w:r>
      <w:r w:rsidR="006A3E35" w:rsidRPr="00AC1423">
        <w:rPr>
          <w:rFonts w:ascii="Times New Roman" w:hAnsi="Times New Roman" w:cs="Times New Roman"/>
        </w:rPr>
        <w:t xml:space="preserve">nem kötelező érvényűek. </w:t>
      </w:r>
      <w:r w:rsidR="000A22A9" w:rsidRPr="00AC1423">
        <w:rPr>
          <w:rFonts w:ascii="Times New Roman" w:hAnsi="Times New Roman" w:cs="Times New Roman"/>
        </w:rPr>
        <w:t xml:space="preserve">A szabványok azt szolgálják, hogy az adott tevékenységhez számon kérhető keretrendszert biztosítsanak, </w:t>
      </w:r>
      <w:r w:rsidR="001B21B3" w:rsidRPr="00AC1423">
        <w:rPr>
          <w:rFonts w:ascii="Times New Roman" w:hAnsi="Times New Roman" w:cs="Times New Roman"/>
        </w:rPr>
        <w:t xml:space="preserve">valamint </w:t>
      </w:r>
      <w:r w:rsidR="000A22A9" w:rsidRPr="00AC1423">
        <w:rPr>
          <w:rFonts w:ascii="Times New Roman" w:hAnsi="Times New Roman" w:cs="Times New Roman"/>
        </w:rPr>
        <w:t xml:space="preserve">az éppen aktuális nemzetközi gyakorlatot továbbítsák, </w:t>
      </w:r>
      <w:r w:rsidR="001B21B3" w:rsidRPr="00AC1423">
        <w:rPr>
          <w:rFonts w:ascii="Times New Roman" w:hAnsi="Times New Roman" w:cs="Times New Roman"/>
        </w:rPr>
        <w:t xml:space="preserve">illetve </w:t>
      </w:r>
      <w:r w:rsidR="006A3E35" w:rsidRPr="00AC1423">
        <w:rPr>
          <w:rFonts w:ascii="Times New Roman" w:hAnsi="Times New Roman" w:cs="Times New Roman"/>
        </w:rPr>
        <w:t>az azonos standardokat használó szervezetek összeha</w:t>
      </w:r>
      <w:r w:rsidR="001B21B3" w:rsidRPr="00AC1423">
        <w:rPr>
          <w:rFonts w:ascii="Times New Roman" w:hAnsi="Times New Roman" w:cs="Times New Roman"/>
        </w:rPr>
        <w:t xml:space="preserve">sonlíthatóak legyenek, és </w:t>
      </w:r>
      <w:r w:rsidR="006A3E35" w:rsidRPr="00AC1423">
        <w:rPr>
          <w:rFonts w:ascii="Times New Roman" w:hAnsi="Times New Roman" w:cs="Times New Roman"/>
        </w:rPr>
        <w:t>az ellenőrzési tevékenység értékelésének , minőségén</w:t>
      </w:r>
      <w:r w:rsidR="001B21B3" w:rsidRPr="00AC1423">
        <w:rPr>
          <w:rFonts w:ascii="Times New Roman" w:hAnsi="Times New Roman" w:cs="Times New Roman"/>
        </w:rPr>
        <w:t>ek biztosítottsága adott legyen.</w:t>
      </w:r>
      <w:r w:rsidR="00E014F3" w:rsidRPr="00AC1423">
        <w:rPr>
          <w:rFonts w:ascii="Times New Roman" w:hAnsi="Times New Roman" w:cs="Times New Roman"/>
        </w:rPr>
        <w:t xml:space="preserve"> Ezzel szemben megfigyelhető, hogy amennyiben valamely ellenőrzési szervezet a standardok alkalmazását választja, akkor  azok „ kötelezővé” válnak a számukra. Ez esetben az alkalmazott standardok belső szabályrendszer, belső eljárásrend formájában </w:t>
      </w:r>
      <w:r w:rsidR="00624951" w:rsidRPr="00AC1423">
        <w:rPr>
          <w:rFonts w:ascii="Times New Roman" w:hAnsi="Times New Roman" w:cs="Times New Roman"/>
        </w:rPr>
        <w:t>szervezeti szinten egységesen alkalmazandó gyakorla</w:t>
      </w:r>
      <w:r w:rsidR="00C04921" w:rsidRPr="00AC1423">
        <w:rPr>
          <w:rFonts w:ascii="Times New Roman" w:hAnsi="Times New Roman" w:cs="Times New Roman"/>
        </w:rPr>
        <w:t xml:space="preserve">ttá válnak. (Blumné-Vörös, </w:t>
      </w:r>
      <w:r w:rsidR="00C04921" w:rsidRPr="00B67EC2">
        <w:rPr>
          <w:rFonts w:ascii="Times New Roman" w:hAnsi="Times New Roman" w:cs="Times New Roman"/>
        </w:rPr>
        <w:t>2010</w:t>
      </w:r>
      <w:r w:rsidR="00624951" w:rsidRPr="00B67EC2">
        <w:rPr>
          <w:rFonts w:ascii="Times New Roman" w:hAnsi="Times New Roman" w:cs="Times New Roman"/>
        </w:rPr>
        <w:t>)</w:t>
      </w:r>
      <w:r w:rsidR="00E014F3" w:rsidRPr="00B67EC2">
        <w:rPr>
          <w:rFonts w:ascii="Times New Roman" w:hAnsi="Times New Roman" w:cs="Times New Roman"/>
        </w:rPr>
        <w:t xml:space="preserve">   </w:t>
      </w:r>
    </w:p>
    <w:p w:rsidR="007E3612" w:rsidRPr="00B67EC2" w:rsidRDefault="007E3612" w:rsidP="003F2F99">
      <w:pPr>
        <w:tabs>
          <w:tab w:val="left" w:pos="0"/>
        </w:tabs>
        <w:spacing w:before="100" w:beforeAutospacing="1" w:after="100" w:afterAutospacing="1" w:line="360" w:lineRule="auto"/>
        <w:ind w:left="0" w:right="0" w:firstLine="0"/>
        <w:rPr>
          <w:rFonts w:ascii="Times New Roman" w:hAnsi="Times New Roman" w:cs="Times New Roman"/>
        </w:rPr>
      </w:pPr>
      <w:r w:rsidRPr="00B67EC2">
        <w:rPr>
          <w:rFonts w:ascii="Times New Roman" w:hAnsi="Times New Roman" w:cs="Times New Roman"/>
        </w:rPr>
        <w:t>A vállakozások ellenőrzési re</w:t>
      </w:r>
      <w:r w:rsidR="00C275DE" w:rsidRPr="00B67EC2">
        <w:rPr>
          <w:rFonts w:ascii="Times New Roman" w:hAnsi="Times New Roman" w:cs="Times New Roman"/>
        </w:rPr>
        <w:t xml:space="preserve">ndszerének követelményeit </w:t>
      </w:r>
      <w:r w:rsidRPr="00B67EC2">
        <w:rPr>
          <w:rFonts w:ascii="Times New Roman" w:hAnsi="Times New Roman" w:cs="Times New Roman"/>
        </w:rPr>
        <w:t xml:space="preserve">az állami előírások mellett egyre inkább a különböző standardok fogalmazzák meg, mintegy </w:t>
      </w:r>
      <w:r w:rsidRPr="00B67EC2">
        <w:rPr>
          <w:rFonts w:ascii="Times New Roman" w:hAnsi="Times New Roman" w:cs="Times New Roman"/>
          <w:i/>
        </w:rPr>
        <w:t xml:space="preserve">benchmark, </w:t>
      </w:r>
      <w:r w:rsidRPr="00B67EC2">
        <w:rPr>
          <w:rFonts w:ascii="Times New Roman" w:hAnsi="Times New Roman" w:cs="Times New Roman"/>
        </w:rPr>
        <w:t>elvárt gyakorlatként.</w:t>
      </w:r>
      <w:r w:rsidR="003D0CF3" w:rsidRPr="00B67EC2">
        <w:rPr>
          <w:rFonts w:ascii="Times New Roman" w:hAnsi="Times New Roman" w:cs="Times New Roman"/>
          <w:i/>
        </w:rPr>
        <w:t xml:space="preserve"> </w:t>
      </w:r>
      <w:r w:rsidR="00EE6902" w:rsidRPr="00B67EC2">
        <w:rPr>
          <w:rFonts w:ascii="Times New Roman" w:hAnsi="Times New Roman" w:cs="Times New Roman"/>
        </w:rPr>
        <w:t>A</w:t>
      </w:r>
      <w:r w:rsidR="003D0CF3" w:rsidRPr="00B67EC2">
        <w:rPr>
          <w:rFonts w:ascii="Times New Roman" w:hAnsi="Times New Roman" w:cs="Times New Roman"/>
        </w:rPr>
        <w:t xml:space="preserve"> </w:t>
      </w:r>
      <w:r w:rsidR="00EE6902" w:rsidRPr="00B67EC2">
        <w:rPr>
          <w:rFonts w:ascii="Times New Roman" w:hAnsi="Times New Roman" w:cs="Times New Roman"/>
        </w:rPr>
        <w:t xml:space="preserve"> </w:t>
      </w:r>
      <w:r w:rsidR="003D0CF3" w:rsidRPr="00B67EC2">
        <w:rPr>
          <w:rFonts w:ascii="Times New Roman" w:hAnsi="Times New Roman" w:cs="Times New Roman"/>
        </w:rPr>
        <w:t>gazdálkodó szervezetekkel szemben manapság elvárásként jelenik meg, hogy a saját ellenőrzési rendszerüket a hatályos jogszabályi rendelkezéseken túl a nemzetközi standardokra alapozva alakítsák ki.</w:t>
      </w:r>
      <w:r w:rsidR="00B73BA1" w:rsidRPr="00B67EC2">
        <w:rPr>
          <w:rFonts w:ascii="Times New Roman" w:hAnsi="Times New Roman" w:cs="Times New Roman"/>
        </w:rPr>
        <w:t xml:space="preserve"> (Kresalek-Merétey-Vida, 2008.)</w:t>
      </w:r>
    </w:p>
    <w:p w:rsidR="00D04D1E" w:rsidRPr="00B67EC2" w:rsidRDefault="00005A10" w:rsidP="006A05A5">
      <w:pPr>
        <w:tabs>
          <w:tab w:val="left" w:pos="0"/>
        </w:tabs>
        <w:spacing w:before="100" w:beforeAutospacing="1" w:after="100" w:afterAutospacing="1" w:line="360" w:lineRule="auto"/>
        <w:ind w:left="0" w:right="0" w:firstLine="0"/>
        <w:rPr>
          <w:rFonts w:ascii="Times New Roman" w:hAnsi="Times New Roman" w:cs="Times New Roman"/>
        </w:rPr>
      </w:pPr>
      <w:r w:rsidRPr="00B67EC2">
        <w:rPr>
          <w:rFonts w:ascii="Times New Roman" w:hAnsi="Times New Roman" w:cs="Times New Roman"/>
        </w:rPr>
        <w:t xml:space="preserve">A szabályozás szigorúbb követelményrendszert alakított ki </w:t>
      </w:r>
      <w:r w:rsidR="004A6E92" w:rsidRPr="00B67EC2">
        <w:rPr>
          <w:rFonts w:ascii="Times New Roman" w:hAnsi="Times New Roman" w:cs="Times New Roman"/>
        </w:rPr>
        <w:t xml:space="preserve">minden szinten, így pl. </w:t>
      </w:r>
    </w:p>
    <w:p w:rsidR="00D04D1E" w:rsidRPr="00B67EC2" w:rsidRDefault="004A6E92" w:rsidP="00075A0C">
      <w:pPr>
        <w:pStyle w:val="Listaszerbekezds"/>
        <w:numPr>
          <w:ilvl w:val="0"/>
          <w:numId w:val="16"/>
        </w:numPr>
        <w:tabs>
          <w:tab w:val="left" w:pos="0"/>
        </w:tabs>
        <w:spacing w:before="100" w:beforeAutospacing="1" w:after="100" w:afterAutospacing="1" w:line="360" w:lineRule="auto"/>
        <w:ind w:right="0"/>
        <w:rPr>
          <w:rFonts w:ascii="Times New Roman" w:hAnsi="Times New Roman" w:cs="Times New Roman"/>
        </w:rPr>
      </w:pPr>
      <w:r w:rsidRPr="00B67EC2">
        <w:rPr>
          <w:rFonts w:ascii="Times New Roman" w:hAnsi="Times New Roman" w:cs="Times New Roman"/>
        </w:rPr>
        <w:t xml:space="preserve">a kölönböző országok csoportjai (pl.: EU, OECD) szintjén, </w:t>
      </w:r>
    </w:p>
    <w:p w:rsidR="00D04D1E" w:rsidRPr="00B67EC2" w:rsidRDefault="004A6E92" w:rsidP="00075A0C">
      <w:pPr>
        <w:pStyle w:val="Listaszerbekezds"/>
        <w:numPr>
          <w:ilvl w:val="0"/>
          <w:numId w:val="16"/>
        </w:numPr>
        <w:tabs>
          <w:tab w:val="left" w:pos="0"/>
        </w:tabs>
        <w:spacing w:before="100" w:beforeAutospacing="1" w:after="100" w:afterAutospacing="1" w:line="360" w:lineRule="auto"/>
        <w:ind w:right="0"/>
        <w:rPr>
          <w:rFonts w:ascii="Times New Roman" w:hAnsi="Times New Roman" w:cs="Times New Roman"/>
        </w:rPr>
      </w:pPr>
      <w:r w:rsidRPr="00B67EC2">
        <w:rPr>
          <w:rFonts w:ascii="Times New Roman" w:hAnsi="Times New Roman" w:cs="Times New Roman"/>
        </w:rPr>
        <w:t xml:space="preserve">állami, hatósági szinten (pl. SEC: </w:t>
      </w:r>
      <w:r w:rsidRPr="00B67EC2">
        <w:rPr>
          <w:rFonts w:ascii="Times New Roman" w:hAnsi="Times New Roman" w:cs="Times New Roman"/>
          <w:i/>
        </w:rPr>
        <w:t xml:space="preserve">Securities &amp;Exchange Commission </w:t>
      </w:r>
      <w:r w:rsidRPr="00B67EC2">
        <w:rPr>
          <w:rFonts w:ascii="Times New Roman" w:hAnsi="Times New Roman" w:cs="Times New Roman"/>
        </w:rPr>
        <w:t>–Értékp</w:t>
      </w:r>
      <w:r w:rsidR="00D04D1E" w:rsidRPr="00B67EC2">
        <w:rPr>
          <w:rFonts w:ascii="Times New Roman" w:hAnsi="Times New Roman" w:cs="Times New Roman"/>
        </w:rPr>
        <w:t>apír és Tőzsdefelügyelet, USA)</w:t>
      </w:r>
    </w:p>
    <w:p w:rsidR="006A05A5" w:rsidRPr="00B67EC2" w:rsidRDefault="004A6E92" w:rsidP="00075A0C">
      <w:pPr>
        <w:pStyle w:val="Listaszerbekezds"/>
        <w:numPr>
          <w:ilvl w:val="0"/>
          <w:numId w:val="16"/>
        </w:numPr>
        <w:tabs>
          <w:tab w:val="left" w:pos="0"/>
        </w:tabs>
        <w:spacing w:before="100" w:beforeAutospacing="1" w:after="100" w:afterAutospacing="1" w:line="360" w:lineRule="auto"/>
        <w:ind w:right="0"/>
        <w:rPr>
          <w:rFonts w:ascii="Times New Roman" w:hAnsi="Times New Roman" w:cs="Times New Roman"/>
        </w:rPr>
      </w:pPr>
      <w:r w:rsidRPr="00B67EC2">
        <w:rPr>
          <w:rFonts w:ascii="Times New Roman" w:hAnsi="Times New Roman" w:cs="Times New Roman"/>
        </w:rPr>
        <w:t>a szakmai szinten létrehozott tömörülések (</w:t>
      </w:r>
      <w:r w:rsidR="00162083" w:rsidRPr="00B67EC2">
        <w:rPr>
          <w:rFonts w:ascii="Times New Roman" w:hAnsi="Times New Roman" w:cs="Times New Roman"/>
        </w:rPr>
        <w:t xml:space="preserve">pl.: </w:t>
      </w:r>
      <w:r w:rsidRPr="00B67EC2">
        <w:rPr>
          <w:rFonts w:ascii="Times New Roman" w:hAnsi="Times New Roman" w:cs="Times New Roman"/>
        </w:rPr>
        <w:t xml:space="preserve">COSO: </w:t>
      </w:r>
      <w:r w:rsidRPr="00B67EC2">
        <w:rPr>
          <w:rFonts w:ascii="Times New Roman" w:hAnsi="Times New Roman" w:cs="Times New Roman"/>
          <w:i/>
        </w:rPr>
        <w:t>Comm</w:t>
      </w:r>
      <w:r w:rsidR="00162083" w:rsidRPr="00B67EC2">
        <w:rPr>
          <w:rFonts w:ascii="Times New Roman" w:hAnsi="Times New Roman" w:cs="Times New Roman"/>
          <w:i/>
        </w:rPr>
        <w:t>ittie of Sponsoring Organizations of the Treadway Commission</w:t>
      </w:r>
      <w:r w:rsidR="00162083" w:rsidRPr="00B67EC2">
        <w:rPr>
          <w:rFonts w:ascii="Times New Roman" w:hAnsi="Times New Roman" w:cs="Times New Roman"/>
        </w:rPr>
        <w:t>) szintjén, valamint a gazdálkodó szervezetek szintjén.</w:t>
      </w:r>
      <w:r w:rsidR="006A05A5" w:rsidRPr="00B67EC2">
        <w:rPr>
          <w:rFonts w:ascii="Times New Roman" w:hAnsi="Times New Roman" w:cs="Times New Roman"/>
        </w:rPr>
        <w:t xml:space="preserve"> </w:t>
      </w:r>
      <w:r w:rsidR="00B73BA1" w:rsidRPr="00B67EC2">
        <w:rPr>
          <w:rFonts w:ascii="Times New Roman" w:hAnsi="Times New Roman" w:cs="Times New Roman"/>
        </w:rPr>
        <w:t xml:space="preserve">A legelterjedtebb </w:t>
      </w:r>
      <w:r w:rsidR="00005A10" w:rsidRPr="00B67EC2">
        <w:rPr>
          <w:rFonts w:ascii="Times New Roman" w:hAnsi="Times New Roman" w:cs="Times New Roman"/>
        </w:rPr>
        <w:t xml:space="preserve">ajánlások nemzetközi vonatkozásában is az ún. </w:t>
      </w:r>
      <w:r w:rsidR="00005A10" w:rsidRPr="00B67EC2">
        <w:rPr>
          <w:rFonts w:ascii="Times New Roman" w:hAnsi="Times New Roman" w:cs="Times New Roman"/>
          <w:i/>
        </w:rPr>
        <w:t>corporate governance</w:t>
      </w:r>
      <w:r w:rsidR="00005A10" w:rsidRPr="00B67EC2">
        <w:rPr>
          <w:rFonts w:ascii="Times New Roman" w:hAnsi="Times New Roman" w:cs="Times New Roman"/>
        </w:rPr>
        <w:t xml:space="preserve"> (felelős vál</w:t>
      </w:r>
      <w:r w:rsidR="009D677D" w:rsidRPr="00B67EC2">
        <w:rPr>
          <w:rFonts w:ascii="Times New Roman" w:hAnsi="Times New Roman" w:cs="Times New Roman"/>
        </w:rPr>
        <w:t>la</w:t>
      </w:r>
      <w:r w:rsidR="00005A10" w:rsidRPr="00B67EC2">
        <w:rPr>
          <w:rFonts w:ascii="Times New Roman" w:hAnsi="Times New Roman" w:cs="Times New Roman"/>
        </w:rPr>
        <w:t xml:space="preserve">latirányítás/társaságirányítás ) elvei, a belső ellenőrzéssel kpacsolatban </w:t>
      </w:r>
      <w:r w:rsidR="00162083" w:rsidRPr="00B67EC2">
        <w:rPr>
          <w:rFonts w:ascii="Times New Roman" w:hAnsi="Times New Roman" w:cs="Times New Roman"/>
        </w:rPr>
        <w:t>a COSO és az IIA iránymutatásai.</w:t>
      </w:r>
      <w:r w:rsidR="006A05A5" w:rsidRPr="00B67EC2">
        <w:rPr>
          <w:rFonts w:ascii="Times New Roman" w:hAnsi="Times New Roman" w:cs="Times New Roman"/>
        </w:rPr>
        <w:t xml:space="preserve"> (Kresalek-Merétey-Vida, 2008.)</w:t>
      </w:r>
    </w:p>
    <w:p w:rsidR="00E014F3" w:rsidRPr="00AC1423" w:rsidRDefault="00624951" w:rsidP="00FA2142">
      <w:pPr>
        <w:tabs>
          <w:tab w:val="left" w:pos="0"/>
        </w:tabs>
        <w:spacing w:before="100" w:beforeAutospacing="1" w:after="100" w:afterAutospacing="1" w:line="360" w:lineRule="auto"/>
        <w:ind w:left="0" w:right="0" w:firstLine="0"/>
        <w:rPr>
          <w:rFonts w:ascii="Times New Roman" w:hAnsi="Times New Roman" w:cs="Times New Roman"/>
        </w:rPr>
      </w:pPr>
      <w:r w:rsidRPr="00B67EC2">
        <w:rPr>
          <w:rFonts w:ascii="Times New Roman" w:hAnsi="Times New Roman" w:cs="Times New Roman"/>
        </w:rPr>
        <w:lastRenderedPageBreak/>
        <w:t>A külső és belső ellenőrzési tevékenységeket M</w:t>
      </w:r>
      <w:r w:rsidR="00B33799" w:rsidRPr="00B67EC2">
        <w:rPr>
          <w:rFonts w:ascii="Times New Roman" w:hAnsi="Times New Roman" w:cs="Times New Roman"/>
        </w:rPr>
        <w:t xml:space="preserve">agyarországon is elsősorban </w:t>
      </w:r>
      <w:r w:rsidRPr="00B67EC2">
        <w:rPr>
          <w:rFonts w:ascii="Times New Roman" w:hAnsi="Times New Roman" w:cs="Times New Roman"/>
        </w:rPr>
        <w:t xml:space="preserve">a </w:t>
      </w:r>
      <w:r w:rsidR="00B33799" w:rsidRPr="00B67EC2">
        <w:rPr>
          <w:rFonts w:ascii="Times New Roman" w:hAnsi="Times New Roman" w:cs="Times New Roman"/>
        </w:rPr>
        <w:t xml:space="preserve">vonatkozó </w:t>
      </w:r>
      <w:r w:rsidRPr="00B67EC2">
        <w:rPr>
          <w:rFonts w:ascii="Times New Roman" w:hAnsi="Times New Roman" w:cs="Times New Roman"/>
        </w:rPr>
        <w:t>nem</w:t>
      </w:r>
      <w:r w:rsidR="00B33799" w:rsidRPr="00B67EC2">
        <w:rPr>
          <w:rFonts w:ascii="Times New Roman" w:hAnsi="Times New Roman" w:cs="Times New Roman"/>
        </w:rPr>
        <w:t xml:space="preserve">zetközi standardok határozzák meg, és figyelembe veszik a </w:t>
      </w:r>
      <w:r w:rsidR="00B33799" w:rsidRPr="00B67EC2">
        <w:rPr>
          <w:rFonts w:ascii="Times New Roman" w:hAnsi="Times New Roman" w:cs="Times New Roman"/>
          <w:b/>
        </w:rPr>
        <w:t>COSO-modellt</w:t>
      </w:r>
      <w:r w:rsidR="00B33799" w:rsidRPr="00B67EC2">
        <w:rPr>
          <w:rFonts w:ascii="Times New Roman" w:hAnsi="Times New Roman" w:cs="Times New Roman"/>
        </w:rPr>
        <w:t>.</w:t>
      </w:r>
      <w:r w:rsidR="00B33799" w:rsidRPr="00AC1423">
        <w:rPr>
          <w:rFonts w:ascii="Times New Roman" w:hAnsi="Times New Roman" w:cs="Times New Roman"/>
        </w:rPr>
        <w:t xml:space="preserve"> </w:t>
      </w:r>
    </w:p>
    <w:p w:rsidR="00B33799" w:rsidRPr="00AC1423" w:rsidRDefault="00B33799" w:rsidP="00B95C8B">
      <w:pPr>
        <w:tabs>
          <w:tab w:val="left" w:pos="0"/>
        </w:tabs>
        <w:spacing w:before="100" w:beforeAutospacing="1" w:after="100" w:afterAutospacing="1" w:line="360" w:lineRule="auto"/>
        <w:ind w:left="0" w:right="0" w:firstLine="0"/>
        <w:jc w:val="center"/>
        <w:rPr>
          <w:rFonts w:ascii="Times New Roman" w:hAnsi="Times New Roman" w:cs="Times New Roman"/>
        </w:rPr>
      </w:pPr>
      <w:r w:rsidRPr="00AC1423">
        <w:rPr>
          <w:rFonts w:ascii="Times New Roman" w:hAnsi="Times New Roman" w:cs="Times New Roman"/>
          <w:noProof/>
          <w:lang w:eastAsia="hu-HU"/>
        </w:rPr>
        <w:drawing>
          <wp:inline distT="0" distB="0" distL="0" distR="0">
            <wp:extent cx="2190998" cy="1979459"/>
            <wp:effectExtent l="19050" t="0" r="0" b="0"/>
            <wp:docPr id="4" name="Kép 4" descr="http://www.tankonyvtar.hu/hu/tartalom/tamop412A/0007_e3_kockazatmenedzsment_scorm/E3-4-3_7_COSO_2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ankonyvtar.hu/hu/tartalom/tamop412A/0007_e3_kockazatmenedzsment_scorm/E3-4-3_7_COSO_2_A.jpg"/>
                    <pic:cNvPicPr>
                      <a:picLocks noChangeAspect="1" noChangeArrowheads="1"/>
                    </pic:cNvPicPr>
                  </pic:nvPicPr>
                  <pic:blipFill>
                    <a:blip r:embed="rId10"/>
                    <a:srcRect/>
                    <a:stretch>
                      <a:fillRect/>
                    </a:stretch>
                  </pic:blipFill>
                  <pic:spPr bwMode="auto">
                    <a:xfrm>
                      <a:off x="0" y="0"/>
                      <a:ext cx="2194224" cy="1982374"/>
                    </a:xfrm>
                    <a:prstGeom prst="rect">
                      <a:avLst/>
                    </a:prstGeom>
                    <a:noFill/>
                    <a:ln w="9525">
                      <a:noFill/>
                      <a:miter lim="800000"/>
                      <a:headEnd/>
                      <a:tailEnd/>
                    </a:ln>
                  </pic:spPr>
                </pic:pic>
              </a:graphicData>
            </a:graphic>
          </wp:inline>
        </w:drawing>
      </w:r>
    </w:p>
    <w:p w:rsidR="00827FD2" w:rsidRDefault="00636F0A" w:rsidP="00075A0C">
      <w:pPr>
        <w:pStyle w:val="Listaszerbekezds"/>
        <w:numPr>
          <w:ilvl w:val="0"/>
          <w:numId w:val="28"/>
        </w:numPr>
        <w:tabs>
          <w:tab w:val="left" w:pos="426"/>
        </w:tabs>
        <w:spacing w:line="360" w:lineRule="auto"/>
        <w:ind w:right="-2" w:hanging="53"/>
        <w:rPr>
          <w:rFonts w:ascii="Times New Roman" w:hAnsi="Times New Roman" w:cs="Times New Roman"/>
        </w:rPr>
      </w:pPr>
      <w:r w:rsidRPr="00AC1423">
        <w:rPr>
          <w:rFonts w:ascii="Times New Roman" w:hAnsi="Times New Roman" w:cs="Times New Roman"/>
          <w:i/>
        </w:rPr>
        <w:t>ábra:</w:t>
      </w:r>
      <w:r w:rsidR="00850335" w:rsidRPr="00AC1423">
        <w:rPr>
          <w:rFonts w:ascii="Times New Roman" w:hAnsi="Times New Roman" w:cs="Times New Roman"/>
          <w:i/>
        </w:rPr>
        <w:t>COSO-modell</w:t>
      </w:r>
      <w:r w:rsidR="00850335" w:rsidRPr="00AC1423">
        <w:rPr>
          <w:rFonts w:ascii="Times New Roman" w:hAnsi="Times New Roman" w:cs="Times New Roman"/>
        </w:rPr>
        <w:t xml:space="preserve"> </w:t>
      </w:r>
      <w:hyperlink r:id="rId11" w:history="1">
        <w:r w:rsidRPr="00AC1423">
          <w:rPr>
            <w:rStyle w:val="Hiperhivatkozs"/>
            <w:rFonts w:ascii="Times New Roman" w:hAnsi="Times New Roman" w:cs="Times New Roman"/>
          </w:rPr>
          <w:t>http://www.tankonyvtar.hu/hu/tartalom/tamop412A/0007_e3_kockazatmenedzsment_scorm/E3-4-3_7_COSO_2_A.jpg</w:t>
        </w:r>
      </w:hyperlink>
      <w:r w:rsidRPr="00AC1423">
        <w:rPr>
          <w:rFonts w:ascii="Times New Roman" w:hAnsi="Times New Roman" w:cs="Times New Roman"/>
        </w:rPr>
        <w:t xml:space="preserve"> Letöltés: 2016.09.14.</w:t>
      </w:r>
    </w:p>
    <w:p w:rsidR="002C7E4C" w:rsidRPr="00B67EC2" w:rsidRDefault="009D677D" w:rsidP="00076798">
      <w:pPr>
        <w:tabs>
          <w:tab w:val="left" w:pos="0"/>
        </w:tabs>
        <w:spacing w:before="100" w:beforeAutospacing="1" w:after="100" w:afterAutospacing="1" w:line="360" w:lineRule="auto"/>
        <w:ind w:left="0" w:right="0" w:firstLine="0"/>
        <w:rPr>
          <w:rFonts w:ascii="Times New Roman" w:hAnsi="Times New Roman" w:cs="Times New Roman"/>
        </w:rPr>
      </w:pPr>
      <w:r w:rsidRPr="00B67EC2">
        <w:rPr>
          <w:rFonts w:ascii="Times New Roman" w:hAnsi="Times New Roman" w:cs="Times New Roman"/>
        </w:rPr>
        <w:t>A felelős  társaságirányítás fogalma esetén azon elvekr</w:t>
      </w:r>
      <w:r w:rsidR="00B67EC2" w:rsidRPr="00B67EC2">
        <w:rPr>
          <w:rFonts w:ascii="Times New Roman" w:hAnsi="Times New Roman" w:cs="Times New Roman"/>
        </w:rPr>
        <w:t>e és szabályokra kell gondolni</w:t>
      </w:r>
      <w:r w:rsidRPr="00B67EC2">
        <w:rPr>
          <w:rFonts w:ascii="Times New Roman" w:hAnsi="Times New Roman" w:cs="Times New Roman"/>
        </w:rPr>
        <w:t>, melyek alapján a vállalatirányítás ténylegesen megvalósítható</w:t>
      </w:r>
      <w:r w:rsidR="00E105A9" w:rsidRPr="00B67EC2">
        <w:rPr>
          <w:rFonts w:ascii="Times New Roman" w:hAnsi="Times New Roman" w:cs="Times New Roman"/>
        </w:rPr>
        <w:t xml:space="preserve">. Ezek elsősorban a tulajdonosok  és az általuk megbízott személyek, testületek közötti kapcsolatrendszert, elvárásokat, illetve a kötelezettségeket jelenti. Magyar viszonylatban elsősorban az OECD ajánlások az elfogadottak. Multinacionális cégek esetén előfordulhat, hogy </w:t>
      </w:r>
      <w:r w:rsidR="00076798" w:rsidRPr="00B67EC2">
        <w:rPr>
          <w:rFonts w:ascii="Times New Roman" w:hAnsi="Times New Roman" w:cs="Times New Roman"/>
        </w:rPr>
        <w:t xml:space="preserve">egyszerre több ország vagy tőzsde iránymutatásának kell megfelelni egyidejűleg. </w:t>
      </w:r>
      <w:r w:rsidRPr="00B67EC2">
        <w:rPr>
          <w:rFonts w:ascii="Times New Roman" w:hAnsi="Times New Roman" w:cs="Times New Roman"/>
        </w:rPr>
        <w:t xml:space="preserve"> </w:t>
      </w:r>
      <w:r w:rsidR="00076798" w:rsidRPr="00B67EC2">
        <w:rPr>
          <w:rFonts w:ascii="Times New Roman" w:hAnsi="Times New Roman" w:cs="Times New Roman"/>
        </w:rPr>
        <w:t>(Kresalek-Merétey-Vida, 2008.)</w:t>
      </w:r>
    </w:p>
    <w:p w:rsidR="00522F90" w:rsidRPr="00B67EC2" w:rsidRDefault="002C7E4C" w:rsidP="00522F90">
      <w:pPr>
        <w:tabs>
          <w:tab w:val="left" w:pos="0"/>
        </w:tabs>
        <w:spacing w:before="100" w:beforeAutospacing="1" w:after="100" w:afterAutospacing="1" w:line="360" w:lineRule="auto"/>
        <w:ind w:left="0" w:right="0" w:firstLine="0"/>
        <w:rPr>
          <w:rFonts w:ascii="Times New Roman" w:hAnsi="Times New Roman" w:cs="Times New Roman"/>
        </w:rPr>
      </w:pPr>
      <w:r w:rsidRPr="00B67EC2">
        <w:rPr>
          <w:rFonts w:ascii="Times New Roman" w:hAnsi="Times New Roman" w:cs="Times New Roman"/>
        </w:rPr>
        <w:t xml:space="preserve">A felelős társaságirányítás főként a tulajdonosi ellenőrzéshez kapcsolódik, de megjegyzendő, hogy szoros összefüggésben van a vállakozások belső ellenőrzési </w:t>
      </w:r>
      <w:r w:rsidR="00E620C8" w:rsidRPr="00B67EC2">
        <w:rPr>
          <w:rFonts w:ascii="Times New Roman" w:hAnsi="Times New Roman" w:cs="Times New Roman"/>
        </w:rPr>
        <w:t>rendszerével is a testületek be</w:t>
      </w:r>
      <w:r w:rsidRPr="00B67EC2">
        <w:rPr>
          <w:rFonts w:ascii="Times New Roman" w:hAnsi="Times New Roman" w:cs="Times New Roman"/>
        </w:rPr>
        <w:t>l</w:t>
      </w:r>
      <w:r w:rsidR="00E620C8" w:rsidRPr="00B67EC2">
        <w:rPr>
          <w:rFonts w:ascii="Times New Roman" w:hAnsi="Times New Roman" w:cs="Times New Roman"/>
        </w:rPr>
        <w:t>ső kontrollrendszerrel össze</w:t>
      </w:r>
      <w:r w:rsidRPr="00B67EC2">
        <w:rPr>
          <w:rFonts w:ascii="Times New Roman" w:hAnsi="Times New Roman" w:cs="Times New Roman"/>
        </w:rPr>
        <w:t xml:space="preserve">függő kötelezettségei miatt. </w:t>
      </w:r>
      <w:r w:rsidR="00E620C8" w:rsidRPr="00B67EC2">
        <w:rPr>
          <w:rFonts w:ascii="Times New Roman" w:hAnsi="Times New Roman" w:cs="Times New Roman"/>
        </w:rPr>
        <w:t>(Kresalek-Merétey-Vida, 2008.)</w:t>
      </w:r>
    </w:p>
    <w:p w:rsidR="00745F79" w:rsidRPr="00B67EC2" w:rsidRDefault="008A0BBC" w:rsidP="00745F79">
      <w:pPr>
        <w:pStyle w:val="Listaszerbekezds"/>
        <w:numPr>
          <w:ilvl w:val="0"/>
          <w:numId w:val="1"/>
        </w:numPr>
        <w:tabs>
          <w:tab w:val="left" w:pos="0"/>
        </w:tabs>
        <w:spacing w:line="360" w:lineRule="auto"/>
        <w:ind w:left="0" w:firstLine="0"/>
        <w:rPr>
          <w:rFonts w:ascii="Times New Roman" w:hAnsi="Times New Roman" w:cs="Times New Roman"/>
        </w:rPr>
      </w:pPr>
      <w:r w:rsidRPr="00B67EC2">
        <w:rPr>
          <w:rFonts w:ascii="Times New Roman" w:hAnsi="Times New Roman" w:cs="Times New Roman"/>
          <w:b/>
        </w:rPr>
        <w:t>A</w:t>
      </w:r>
      <w:r w:rsidR="00E21EA6" w:rsidRPr="00B67EC2">
        <w:rPr>
          <w:rFonts w:ascii="Times New Roman" w:hAnsi="Times New Roman" w:cs="Times New Roman"/>
          <w:b/>
        </w:rPr>
        <w:t xml:space="preserve"> </w:t>
      </w:r>
      <w:r w:rsidR="00AF6A87" w:rsidRPr="00B67EC2">
        <w:rPr>
          <w:rFonts w:ascii="Times New Roman" w:hAnsi="Times New Roman" w:cs="Times New Roman"/>
          <w:b/>
        </w:rPr>
        <w:t>válla</w:t>
      </w:r>
      <w:r w:rsidR="008270AA" w:rsidRPr="00B67EC2">
        <w:rPr>
          <w:rFonts w:ascii="Times New Roman" w:hAnsi="Times New Roman" w:cs="Times New Roman"/>
          <w:b/>
        </w:rPr>
        <w:t>l</w:t>
      </w:r>
      <w:r w:rsidR="00AF6A87" w:rsidRPr="00B67EC2">
        <w:rPr>
          <w:rFonts w:ascii="Times New Roman" w:hAnsi="Times New Roman" w:cs="Times New Roman"/>
          <w:b/>
        </w:rPr>
        <w:t>kozások ellenőrzési rendszerének összetevői,</w:t>
      </w:r>
      <w:r w:rsidR="00830522" w:rsidRPr="00B67EC2">
        <w:rPr>
          <w:rFonts w:ascii="Times New Roman" w:hAnsi="Times New Roman" w:cs="Times New Roman"/>
          <w:b/>
        </w:rPr>
        <w:t xml:space="preserve"> </w:t>
      </w:r>
      <w:r w:rsidR="00BF1E6D" w:rsidRPr="00B67EC2">
        <w:rPr>
          <w:rFonts w:ascii="Times New Roman" w:hAnsi="Times New Roman" w:cs="Times New Roman"/>
          <w:b/>
        </w:rPr>
        <w:t>a pénzügyi ellenőrzés,</w:t>
      </w:r>
      <w:r w:rsidR="00A97F1D">
        <w:rPr>
          <w:rFonts w:ascii="Times New Roman" w:hAnsi="Times New Roman" w:cs="Times New Roman"/>
          <w:b/>
        </w:rPr>
        <w:t xml:space="preserve"> valamint a</w:t>
      </w:r>
      <w:r w:rsidR="00BF1E6D" w:rsidRPr="00B67EC2">
        <w:rPr>
          <w:rFonts w:ascii="Times New Roman" w:hAnsi="Times New Roman" w:cs="Times New Roman"/>
          <w:b/>
        </w:rPr>
        <w:t xml:space="preserve"> </w:t>
      </w:r>
      <w:r w:rsidR="00AF6A87" w:rsidRPr="00B67EC2">
        <w:rPr>
          <w:rFonts w:ascii="Times New Roman" w:hAnsi="Times New Roman" w:cs="Times New Roman"/>
          <w:b/>
        </w:rPr>
        <w:t xml:space="preserve">pénzügyi ellenőrzés </w:t>
      </w:r>
      <w:r w:rsidRPr="00B67EC2">
        <w:rPr>
          <w:rFonts w:ascii="Times New Roman" w:hAnsi="Times New Roman" w:cs="Times New Roman"/>
          <w:b/>
        </w:rPr>
        <w:t>e</w:t>
      </w:r>
      <w:r w:rsidR="002E73CB" w:rsidRPr="00B67EC2">
        <w:rPr>
          <w:rFonts w:ascii="Times New Roman" w:hAnsi="Times New Roman" w:cs="Times New Roman"/>
          <w:b/>
        </w:rPr>
        <w:t>gyes szervezetei</w:t>
      </w:r>
      <w:r w:rsidR="00F5550D" w:rsidRPr="00B67EC2">
        <w:rPr>
          <w:rFonts w:ascii="Times New Roman" w:hAnsi="Times New Roman" w:cs="Times New Roman"/>
          <w:b/>
        </w:rPr>
        <w:t xml:space="preserve"> Magyarországon</w:t>
      </w:r>
    </w:p>
    <w:p w:rsidR="00830522" w:rsidRPr="00B67EC2" w:rsidRDefault="00830522" w:rsidP="00745F79">
      <w:pPr>
        <w:tabs>
          <w:tab w:val="left" w:pos="0"/>
        </w:tabs>
        <w:spacing w:line="360" w:lineRule="auto"/>
        <w:ind w:left="0" w:firstLine="0"/>
        <w:rPr>
          <w:rFonts w:ascii="Times New Roman" w:hAnsi="Times New Roman" w:cs="Times New Roman"/>
        </w:rPr>
      </w:pPr>
    </w:p>
    <w:p w:rsidR="00611571" w:rsidRPr="00B67EC2" w:rsidRDefault="00745F79" w:rsidP="00745F79">
      <w:pPr>
        <w:tabs>
          <w:tab w:val="left" w:pos="0"/>
        </w:tabs>
        <w:spacing w:line="360" w:lineRule="auto"/>
        <w:ind w:left="0" w:firstLine="0"/>
        <w:rPr>
          <w:rFonts w:ascii="Times New Roman" w:hAnsi="Times New Roman" w:cs="Times New Roman"/>
        </w:rPr>
      </w:pPr>
      <w:r w:rsidRPr="00B67EC2">
        <w:rPr>
          <w:rFonts w:ascii="Times New Roman" w:hAnsi="Times New Roman" w:cs="Times New Roman"/>
        </w:rPr>
        <w:t>A</w:t>
      </w:r>
      <w:r w:rsidR="004D3411" w:rsidRPr="00B67EC2">
        <w:rPr>
          <w:rFonts w:ascii="Times New Roman" w:hAnsi="Times New Roman" w:cs="Times New Roman"/>
        </w:rPr>
        <w:t xml:space="preserve"> gazdálkodó szervezetek</w:t>
      </w:r>
      <w:r w:rsidR="00DC3079" w:rsidRPr="00B67EC2">
        <w:rPr>
          <w:rFonts w:ascii="Times New Roman" w:hAnsi="Times New Roman" w:cs="Times New Roman"/>
        </w:rPr>
        <w:t xml:space="preserve"> esetében - </w:t>
      </w:r>
      <w:r w:rsidR="004D3411" w:rsidRPr="00B67EC2">
        <w:rPr>
          <w:rFonts w:ascii="Times New Roman" w:hAnsi="Times New Roman" w:cs="Times New Roman"/>
        </w:rPr>
        <w:t xml:space="preserve">beleértve az államháztartás rendeszerében </w:t>
      </w:r>
      <w:r w:rsidR="00DC3079" w:rsidRPr="00B67EC2">
        <w:rPr>
          <w:rFonts w:ascii="Times New Roman" w:hAnsi="Times New Roman" w:cs="Times New Roman"/>
        </w:rPr>
        <w:t>megjelenő</w:t>
      </w:r>
      <w:r w:rsidR="004D3411" w:rsidRPr="00B67EC2">
        <w:rPr>
          <w:rFonts w:ascii="Times New Roman" w:hAnsi="Times New Roman" w:cs="Times New Roman"/>
        </w:rPr>
        <w:t xml:space="preserve"> költségvetési szervezetek</w:t>
      </w:r>
      <w:r w:rsidR="00DC3079" w:rsidRPr="00B67EC2">
        <w:rPr>
          <w:rFonts w:ascii="Times New Roman" w:hAnsi="Times New Roman" w:cs="Times New Roman"/>
        </w:rPr>
        <w:t>et is – meg</w:t>
      </w:r>
      <w:r w:rsidR="00611571" w:rsidRPr="00B67EC2">
        <w:rPr>
          <w:rFonts w:ascii="Times New Roman" w:hAnsi="Times New Roman" w:cs="Times New Roman"/>
        </w:rPr>
        <w:t>figyelhető</w:t>
      </w:r>
      <w:r w:rsidR="00DC3079" w:rsidRPr="00B67EC2">
        <w:rPr>
          <w:rFonts w:ascii="Times New Roman" w:hAnsi="Times New Roman" w:cs="Times New Roman"/>
        </w:rPr>
        <w:t xml:space="preserve">, hogy </w:t>
      </w:r>
      <w:r w:rsidR="00611571" w:rsidRPr="00B67EC2">
        <w:rPr>
          <w:rFonts w:ascii="Times New Roman" w:hAnsi="Times New Roman" w:cs="Times New Roman"/>
        </w:rPr>
        <w:t xml:space="preserve">az </w:t>
      </w:r>
      <w:r w:rsidR="004D3411" w:rsidRPr="00B67EC2">
        <w:rPr>
          <w:rFonts w:ascii="Times New Roman" w:hAnsi="Times New Roman" w:cs="Times New Roman"/>
        </w:rPr>
        <w:t>ellenőrzés</w:t>
      </w:r>
      <w:r w:rsidR="00DC3079" w:rsidRPr="00B67EC2">
        <w:rPr>
          <w:rFonts w:ascii="Times New Roman" w:hAnsi="Times New Roman" w:cs="Times New Roman"/>
        </w:rPr>
        <w:t xml:space="preserve"> </w:t>
      </w:r>
      <w:r w:rsidR="00611571" w:rsidRPr="00B67EC2">
        <w:rPr>
          <w:rFonts w:ascii="Times New Roman" w:hAnsi="Times New Roman" w:cs="Times New Roman"/>
        </w:rPr>
        <w:t xml:space="preserve">jellemzően </w:t>
      </w:r>
      <w:r w:rsidR="00DC3079" w:rsidRPr="00B67EC2">
        <w:rPr>
          <w:rFonts w:ascii="Times New Roman" w:hAnsi="Times New Roman" w:cs="Times New Roman"/>
        </w:rPr>
        <w:t xml:space="preserve">egy összetett és strukturálisan egymásra épülő, </w:t>
      </w:r>
      <w:r w:rsidR="00611571" w:rsidRPr="00B67EC2">
        <w:rPr>
          <w:rFonts w:ascii="Times New Roman" w:hAnsi="Times New Roman" w:cs="Times New Roman"/>
        </w:rPr>
        <w:t xml:space="preserve">az ellenőrző és ellenőrzött szoros együttműködésén alapuló egységet alkot. </w:t>
      </w:r>
    </w:p>
    <w:p w:rsidR="00C90F09" w:rsidRPr="00B67EC2" w:rsidRDefault="00A97F1D" w:rsidP="00745F79">
      <w:pPr>
        <w:tabs>
          <w:tab w:val="left" w:pos="0"/>
        </w:tabs>
        <w:spacing w:line="360" w:lineRule="auto"/>
        <w:ind w:left="0" w:firstLine="0"/>
        <w:rPr>
          <w:rFonts w:ascii="Times New Roman" w:hAnsi="Times New Roman" w:cs="Times New Roman"/>
        </w:rPr>
      </w:pPr>
      <w:r>
        <w:rPr>
          <w:rFonts w:ascii="Times New Roman" w:hAnsi="Times New Roman" w:cs="Times New Roman"/>
        </w:rPr>
        <w:t>Az ellenőrzési rendszer</w:t>
      </w:r>
      <w:r w:rsidR="00611571" w:rsidRPr="00B67EC2">
        <w:rPr>
          <w:rFonts w:ascii="Times New Roman" w:hAnsi="Times New Roman" w:cs="Times New Roman"/>
        </w:rPr>
        <w:t xml:space="preserve"> a  tulajdonosi </w:t>
      </w:r>
      <w:r>
        <w:rPr>
          <w:rFonts w:ascii="Times New Roman" w:hAnsi="Times New Roman" w:cs="Times New Roman"/>
        </w:rPr>
        <w:t>ellenőrzésből és a belső ellenőrzésből áll.</w:t>
      </w:r>
    </w:p>
    <w:p w:rsidR="00FB7AE0" w:rsidRPr="00FD273E" w:rsidRDefault="00611571" w:rsidP="00075A0C">
      <w:pPr>
        <w:pStyle w:val="Listaszerbekezds"/>
        <w:numPr>
          <w:ilvl w:val="0"/>
          <w:numId w:val="35"/>
        </w:numPr>
        <w:tabs>
          <w:tab w:val="left" w:pos="0"/>
        </w:tabs>
        <w:spacing w:line="360" w:lineRule="auto"/>
        <w:rPr>
          <w:rFonts w:ascii="Times New Roman" w:hAnsi="Times New Roman" w:cs="Times New Roman"/>
          <w:u w:val="single"/>
        </w:rPr>
      </w:pPr>
      <w:r w:rsidRPr="00FD273E">
        <w:rPr>
          <w:rFonts w:ascii="Times New Roman" w:hAnsi="Times New Roman" w:cs="Times New Roman"/>
          <w:u w:val="single"/>
        </w:rPr>
        <w:lastRenderedPageBreak/>
        <w:t xml:space="preserve">Tulajdonosi ellenőrzés: </w:t>
      </w:r>
    </w:p>
    <w:p w:rsidR="00BA0579" w:rsidRPr="00B67EC2" w:rsidRDefault="00FB7AE0" w:rsidP="00BA0579">
      <w:pPr>
        <w:tabs>
          <w:tab w:val="left" w:pos="0"/>
        </w:tabs>
        <w:spacing w:before="100" w:beforeAutospacing="1" w:after="100" w:afterAutospacing="1" w:line="360" w:lineRule="auto"/>
        <w:ind w:left="0" w:right="0" w:firstLine="0"/>
        <w:rPr>
          <w:rFonts w:ascii="Times New Roman" w:hAnsi="Times New Roman" w:cs="Times New Roman"/>
        </w:rPr>
      </w:pPr>
      <w:r w:rsidRPr="00B67EC2">
        <w:rPr>
          <w:rFonts w:ascii="Times New Roman" w:hAnsi="Times New Roman" w:cs="Times New Roman"/>
        </w:rPr>
        <w:t xml:space="preserve">A vállalkozás nagysága, az adott gazdálkodó szervezet bonyolultsága, továbbá az egyes </w:t>
      </w:r>
      <w:r w:rsidR="00C90F09" w:rsidRPr="00B67EC2">
        <w:rPr>
          <w:rFonts w:ascii="Times New Roman" w:hAnsi="Times New Roman" w:cs="Times New Roman"/>
        </w:rPr>
        <w:t xml:space="preserve">jogszabályokban megfogalmazott </w:t>
      </w:r>
      <w:r w:rsidRPr="00B67EC2">
        <w:rPr>
          <w:rFonts w:ascii="Times New Roman" w:hAnsi="Times New Roman" w:cs="Times New Roman"/>
        </w:rPr>
        <w:t>törvény</w:t>
      </w:r>
      <w:r w:rsidR="00C90F09" w:rsidRPr="00B67EC2">
        <w:rPr>
          <w:rFonts w:ascii="Times New Roman" w:hAnsi="Times New Roman" w:cs="Times New Roman"/>
        </w:rPr>
        <w:t>i rendelkezések is meghatározhatják</w:t>
      </w:r>
      <w:r w:rsidRPr="00B67EC2">
        <w:rPr>
          <w:rFonts w:ascii="Times New Roman" w:hAnsi="Times New Roman" w:cs="Times New Roman"/>
        </w:rPr>
        <w:t xml:space="preserve"> a tulajdonosi ellenőrzés szükségességét, avagy a</w:t>
      </w:r>
      <w:r w:rsidR="00C90F09" w:rsidRPr="00B67EC2">
        <w:rPr>
          <w:rFonts w:ascii="Times New Roman" w:hAnsi="Times New Roman" w:cs="Times New Roman"/>
        </w:rPr>
        <w:t>nnak</w:t>
      </w:r>
      <w:r w:rsidRPr="00B67EC2">
        <w:rPr>
          <w:rFonts w:ascii="Times New Roman" w:hAnsi="Times New Roman" w:cs="Times New Roman"/>
        </w:rPr>
        <w:t xml:space="preserve"> kötelező jellegét. </w:t>
      </w:r>
      <w:r w:rsidR="00C90F09" w:rsidRPr="00B67EC2">
        <w:rPr>
          <w:rFonts w:ascii="Times New Roman" w:hAnsi="Times New Roman" w:cs="Times New Roman"/>
        </w:rPr>
        <w:t xml:space="preserve">Ez főként azzal magyarázható, hogy a tulajdonosok </w:t>
      </w:r>
      <w:r w:rsidRPr="00B67EC2">
        <w:rPr>
          <w:rFonts w:ascii="Times New Roman" w:hAnsi="Times New Roman" w:cs="Times New Roman"/>
        </w:rPr>
        <w:t xml:space="preserve"> </w:t>
      </w:r>
      <w:r w:rsidR="00C90F09" w:rsidRPr="00B67EC2">
        <w:rPr>
          <w:rFonts w:ascii="Times New Roman" w:hAnsi="Times New Roman" w:cs="Times New Roman"/>
        </w:rPr>
        <w:t xml:space="preserve">nem minden esetben képesek  átlátni a vállakozáshoz kötődő gazdasági eseményeket, a vállalkozás működését. Ennek következtében a vezetői feladat – és hatásköröket képzett és ellenőrizni alkalmas személyre vagy testületekre delegálják. A tulajdonosi ellenőrzés </w:t>
      </w:r>
      <w:r w:rsidR="00BA0579" w:rsidRPr="00B67EC2">
        <w:rPr>
          <w:rFonts w:ascii="Times New Roman" w:hAnsi="Times New Roman" w:cs="Times New Roman"/>
        </w:rPr>
        <w:t>főként a külső és belső érdekhordozók érdekeinek védelmét szolgálja. (Kresalek-Merétey-Vida, 2008.)</w:t>
      </w:r>
    </w:p>
    <w:p w:rsidR="00594233" w:rsidRPr="00B67EC2" w:rsidRDefault="00BF1E6D" w:rsidP="00020DDB">
      <w:pPr>
        <w:tabs>
          <w:tab w:val="left" w:pos="0"/>
        </w:tabs>
        <w:spacing w:before="100" w:beforeAutospacing="1" w:after="100" w:afterAutospacing="1" w:line="360" w:lineRule="auto"/>
        <w:ind w:left="0" w:right="0" w:firstLine="0"/>
        <w:rPr>
          <w:rFonts w:ascii="Times New Roman" w:hAnsi="Times New Roman" w:cs="Times New Roman"/>
        </w:rPr>
      </w:pPr>
      <w:r w:rsidRPr="00B67EC2">
        <w:rPr>
          <w:rFonts w:ascii="Times New Roman" w:hAnsi="Times New Roman" w:cs="Times New Roman"/>
        </w:rPr>
        <w:t xml:space="preserve">A tulajdonosi ellenőrzés </w:t>
      </w:r>
      <w:r w:rsidR="003E41C8" w:rsidRPr="00B67EC2">
        <w:rPr>
          <w:rFonts w:ascii="Times New Roman" w:hAnsi="Times New Roman" w:cs="Times New Roman"/>
        </w:rPr>
        <w:t xml:space="preserve"> a vezetői döntések előkészítése során kap nagyobb hangsúlyt, de utólag, az vezetői utasítások végr</w:t>
      </w:r>
      <w:r w:rsidR="00594233" w:rsidRPr="00B67EC2">
        <w:rPr>
          <w:rFonts w:ascii="Times New Roman" w:hAnsi="Times New Roman" w:cs="Times New Roman"/>
        </w:rPr>
        <w:t>ehajtását is számon kérheti. A gazd</w:t>
      </w:r>
      <w:r w:rsidR="003E41C8" w:rsidRPr="00B67EC2">
        <w:rPr>
          <w:rFonts w:ascii="Times New Roman" w:hAnsi="Times New Roman" w:cs="Times New Roman"/>
        </w:rPr>
        <w:t xml:space="preserve">álkodó szervezetek </w:t>
      </w:r>
      <w:r w:rsidR="00594233" w:rsidRPr="00B67EC2">
        <w:rPr>
          <w:rFonts w:ascii="Times New Roman" w:hAnsi="Times New Roman" w:cs="Times New Roman"/>
        </w:rPr>
        <w:t>vezetőinek legfőbb célja az, hogy a tulajdonosi érdekek maradéktalanul érvényesüljenek  úgy, hogy a működésre is kiható jog- és egyéb szabályok betartása és betartatása mellett mind a külső, mid a belső érdekhordozók céljai megvalósuljanak. A tulajdonosi ellenőrzés ennek megfelelően két csoportre osztható:</w:t>
      </w:r>
    </w:p>
    <w:p w:rsidR="00594233" w:rsidRPr="00B67EC2" w:rsidRDefault="008D2470" w:rsidP="00075A0C">
      <w:pPr>
        <w:pStyle w:val="Listaszerbekezds"/>
        <w:numPr>
          <w:ilvl w:val="0"/>
          <w:numId w:val="17"/>
        </w:numPr>
        <w:tabs>
          <w:tab w:val="left" w:pos="0"/>
        </w:tabs>
        <w:spacing w:before="100" w:beforeAutospacing="1" w:after="100" w:afterAutospacing="1" w:line="360" w:lineRule="auto"/>
        <w:ind w:right="0"/>
        <w:rPr>
          <w:rFonts w:ascii="Times New Roman" w:hAnsi="Times New Roman" w:cs="Times New Roman"/>
        </w:rPr>
      </w:pPr>
      <w:r w:rsidRPr="00E92EF7">
        <w:rPr>
          <w:rFonts w:ascii="Times New Roman" w:hAnsi="Times New Roman" w:cs="Times New Roman"/>
          <w:i/>
        </w:rPr>
        <w:t>K</w:t>
      </w:r>
      <w:r w:rsidR="00805281" w:rsidRPr="00E92EF7">
        <w:rPr>
          <w:rFonts w:ascii="Times New Roman" w:hAnsi="Times New Roman" w:cs="Times New Roman"/>
          <w:i/>
        </w:rPr>
        <w:t>ötelező vagy ajánlott</w:t>
      </w:r>
      <w:r w:rsidR="00805281" w:rsidRPr="00B67EC2">
        <w:rPr>
          <w:rFonts w:ascii="Times New Roman" w:hAnsi="Times New Roman" w:cs="Times New Roman"/>
        </w:rPr>
        <w:t xml:space="preserve"> tulajdonosi </w:t>
      </w:r>
      <w:r w:rsidR="00594233" w:rsidRPr="00B67EC2">
        <w:rPr>
          <w:rFonts w:ascii="Times New Roman" w:hAnsi="Times New Roman" w:cs="Times New Roman"/>
        </w:rPr>
        <w:t>ellenőr</w:t>
      </w:r>
      <w:r w:rsidR="00805281" w:rsidRPr="00B67EC2">
        <w:rPr>
          <w:rFonts w:ascii="Times New Roman" w:hAnsi="Times New Roman" w:cs="Times New Roman"/>
        </w:rPr>
        <w:t>zések</w:t>
      </w:r>
      <w:r w:rsidR="00594233" w:rsidRPr="00B67EC2">
        <w:rPr>
          <w:rFonts w:ascii="Times New Roman" w:hAnsi="Times New Roman" w:cs="Times New Roman"/>
        </w:rPr>
        <w:t>, melyek a gazdálkodó szerve</w:t>
      </w:r>
      <w:r w:rsidR="00805281" w:rsidRPr="00B67EC2">
        <w:rPr>
          <w:rFonts w:ascii="Times New Roman" w:hAnsi="Times New Roman" w:cs="Times New Roman"/>
        </w:rPr>
        <w:t xml:space="preserve">zetek alapító okiratában vagy alapszabályában meghatározottak, valamint </w:t>
      </w:r>
    </w:p>
    <w:p w:rsidR="006A0D48" w:rsidRPr="00B67EC2" w:rsidRDefault="008D2470" w:rsidP="00075A0C">
      <w:pPr>
        <w:pStyle w:val="Listaszerbekezds"/>
        <w:numPr>
          <w:ilvl w:val="0"/>
          <w:numId w:val="17"/>
        </w:numPr>
        <w:tabs>
          <w:tab w:val="left" w:pos="0"/>
        </w:tabs>
        <w:spacing w:before="100" w:beforeAutospacing="1" w:after="100" w:afterAutospacing="1" w:line="360" w:lineRule="auto"/>
        <w:ind w:right="0"/>
        <w:rPr>
          <w:rFonts w:ascii="Times New Roman" w:hAnsi="Times New Roman" w:cs="Times New Roman"/>
        </w:rPr>
      </w:pPr>
      <w:r w:rsidRPr="00E92EF7">
        <w:rPr>
          <w:rFonts w:ascii="Times New Roman" w:hAnsi="Times New Roman" w:cs="Times New Roman"/>
          <w:i/>
        </w:rPr>
        <w:t>S</w:t>
      </w:r>
      <w:r w:rsidR="00805281" w:rsidRPr="00E92EF7">
        <w:rPr>
          <w:rFonts w:ascii="Times New Roman" w:hAnsi="Times New Roman" w:cs="Times New Roman"/>
          <w:i/>
        </w:rPr>
        <w:t>zerződéseken alapuló</w:t>
      </w:r>
      <w:r w:rsidR="00805281" w:rsidRPr="00B67EC2">
        <w:rPr>
          <w:rFonts w:ascii="Times New Roman" w:hAnsi="Times New Roman" w:cs="Times New Roman"/>
        </w:rPr>
        <w:t xml:space="preserve"> ellenőrzések, melyek magához a tulajdonhoz kapcsolódó eseti érdekeket védik és általános kikötéseken túl tartalmaznak egyéb számon kérhető követelményeket is, pl. határidők betartása, minőségi vagy mennyiségi követelmények stb.</w:t>
      </w:r>
      <w:r w:rsidR="006A0D48" w:rsidRPr="00B67EC2">
        <w:rPr>
          <w:rFonts w:ascii="Times New Roman" w:hAnsi="Times New Roman" w:cs="Times New Roman"/>
        </w:rPr>
        <w:t xml:space="preserve"> (Kovács, 2007)</w:t>
      </w:r>
    </w:p>
    <w:p w:rsidR="00611571" w:rsidRPr="00B67EC2" w:rsidRDefault="00BA0579" w:rsidP="006A0D48">
      <w:pPr>
        <w:tabs>
          <w:tab w:val="left" w:pos="0"/>
        </w:tabs>
        <w:spacing w:before="100" w:beforeAutospacing="1" w:after="100" w:afterAutospacing="1" w:line="360" w:lineRule="auto"/>
        <w:ind w:left="0" w:right="0" w:firstLine="0"/>
        <w:rPr>
          <w:rFonts w:ascii="Times New Roman" w:hAnsi="Times New Roman" w:cs="Times New Roman"/>
        </w:rPr>
      </w:pPr>
      <w:r w:rsidRPr="00B67EC2">
        <w:rPr>
          <w:rFonts w:ascii="Times New Roman" w:hAnsi="Times New Roman" w:cs="Times New Roman"/>
        </w:rPr>
        <w:t>A tulajdonosi ellenőrzési körbe a t</w:t>
      </w:r>
      <w:r w:rsidR="00611571" w:rsidRPr="00B67EC2">
        <w:rPr>
          <w:rFonts w:ascii="Times New Roman" w:hAnsi="Times New Roman" w:cs="Times New Roman"/>
        </w:rPr>
        <w:t>ulajdonosok (legfőbb szerv</w:t>
      </w:r>
      <w:r w:rsidR="006A0D48" w:rsidRPr="00B67EC2">
        <w:rPr>
          <w:rFonts w:ascii="Times New Roman" w:hAnsi="Times New Roman" w:cs="Times New Roman"/>
        </w:rPr>
        <w:t>: pl.: taggyűlés, közgyűlés, igazgatótanács</w:t>
      </w:r>
      <w:r w:rsidR="00611571" w:rsidRPr="00B67EC2">
        <w:rPr>
          <w:rFonts w:ascii="Times New Roman" w:hAnsi="Times New Roman" w:cs="Times New Roman"/>
        </w:rPr>
        <w:t xml:space="preserve">), </w:t>
      </w:r>
      <w:r w:rsidRPr="00B67EC2">
        <w:rPr>
          <w:rFonts w:ascii="Times New Roman" w:hAnsi="Times New Roman" w:cs="Times New Roman"/>
        </w:rPr>
        <w:t xml:space="preserve">az </w:t>
      </w:r>
      <w:r w:rsidR="00611571" w:rsidRPr="00B67EC2">
        <w:rPr>
          <w:rFonts w:ascii="Times New Roman" w:hAnsi="Times New Roman" w:cs="Times New Roman"/>
        </w:rPr>
        <w:t>igazgatóság és bizottságai,</w:t>
      </w:r>
      <w:r w:rsidRPr="00B67EC2">
        <w:rPr>
          <w:rFonts w:ascii="Times New Roman" w:hAnsi="Times New Roman" w:cs="Times New Roman"/>
        </w:rPr>
        <w:t xml:space="preserve"> a </w:t>
      </w:r>
      <w:r w:rsidR="00611571" w:rsidRPr="00B67EC2">
        <w:rPr>
          <w:rFonts w:ascii="Times New Roman" w:hAnsi="Times New Roman" w:cs="Times New Roman"/>
        </w:rPr>
        <w:t>felügyelő és auditbizottság, valamint a könyvvizsgáló</w:t>
      </w:r>
      <w:r w:rsidRPr="00B67EC2">
        <w:rPr>
          <w:rFonts w:ascii="Times New Roman" w:hAnsi="Times New Roman" w:cs="Times New Roman"/>
        </w:rPr>
        <w:t xml:space="preserve"> tartozik</w:t>
      </w:r>
      <w:r w:rsidR="00611571" w:rsidRPr="00B67EC2">
        <w:rPr>
          <w:rFonts w:ascii="Times New Roman" w:hAnsi="Times New Roman" w:cs="Times New Roman"/>
        </w:rPr>
        <w:t xml:space="preserve">. </w:t>
      </w:r>
      <w:r w:rsidRPr="00B67EC2">
        <w:rPr>
          <w:rFonts w:ascii="Times New Roman" w:hAnsi="Times New Roman" w:cs="Times New Roman"/>
        </w:rPr>
        <w:t xml:space="preserve">A könyvvizsgáló feladata többek között a beszámoló valódiságának </w:t>
      </w:r>
      <w:r w:rsidR="008A503C" w:rsidRPr="00B67EC2">
        <w:rPr>
          <w:rFonts w:ascii="Times New Roman" w:hAnsi="Times New Roman" w:cs="Times New Roman"/>
        </w:rPr>
        <w:t xml:space="preserve">és szabályszerűségének vizsgálata, </w:t>
      </w:r>
      <w:r w:rsidR="007979FC" w:rsidRPr="00B67EC2">
        <w:rPr>
          <w:rFonts w:ascii="Times New Roman" w:hAnsi="Times New Roman" w:cs="Times New Roman"/>
        </w:rPr>
        <w:t>a beszámolóról szóló jelentés elkészítése és független könyvvizsgálói jelentés elkészítése.</w:t>
      </w:r>
      <w:r w:rsidR="00020DDB" w:rsidRPr="00B67EC2">
        <w:rPr>
          <w:rFonts w:ascii="Times New Roman" w:hAnsi="Times New Roman" w:cs="Times New Roman"/>
        </w:rPr>
        <w:t xml:space="preserve"> (Kresalek-Merétey-Vida, 2008.)</w:t>
      </w:r>
    </w:p>
    <w:p w:rsidR="006A0D48" w:rsidRPr="00B67EC2" w:rsidRDefault="00E80260" w:rsidP="006A0D48">
      <w:pPr>
        <w:tabs>
          <w:tab w:val="left" w:pos="0"/>
        </w:tabs>
        <w:spacing w:before="100" w:beforeAutospacing="1" w:after="100" w:afterAutospacing="1" w:line="360" w:lineRule="auto"/>
        <w:ind w:left="0" w:right="0" w:firstLine="0"/>
        <w:rPr>
          <w:rFonts w:ascii="Times New Roman" w:hAnsi="Times New Roman" w:cs="Times New Roman"/>
        </w:rPr>
      </w:pPr>
      <w:r w:rsidRPr="00B67EC2">
        <w:rPr>
          <w:rFonts w:ascii="Times New Roman" w:hAnsi="Times New Roman" w:cs="Times New Roman"/>
        </w:rPr>
        <w:t xml:space="preserve">A könyvvizsgáló </w:t>
      </w:r>
      <w:r w:rsidR="00711A0A" w:rsidRPr="00B67EC2">
        <w:rPr>
          <w:rFonts w:ascii="Times New Roman" w:hAnsi="Times New Roman" w:cs="Times New Roman"/>
        </w:rPr>
        <w:t>független és a szerepe speciális.  A</w:t>
      </w:r>
      <w:r w:rsidR="00F13AB3" w:rsidRPr="00B67EC2">
        <w:rPr>
          <w:rFonts w:ascii="Times New Roman" w:hAnsi="Times New Roman" w:cs="Times New Roman"/>
        </w:rPr>
        <w:t>zon</w:t>
      </w:r>
      <w:r w:rsidRPr="00B67EC2">
        <w:rPr>
          <w:rFonts w:ascii="Times New Roman" w:hAnsi="Times New Roman" w:cs="Times New Roman"/>
        </w:rPr>
        <w:t xml:space="preserve">túl, hogy tulajdonosi ellenőrzést végez, a különböző befektetői, illetve hitelezői érdekek érvényesülésének lehetőségeit is vizsgálaja. Ennek során a </w:t>
      </w:r>
      <w:r w:rsidR="00E55100" w:rsidRPr="00B67EC2">
        <w:rPr>
          <w:rFonts w:ascii="Times New Roman" w:hAnsi="Times New Roman" w:cs="Times New Roman"/>
        </w:rPr>
        <w:t xml:space="preserve">gazdasági társaságok könyveibe is betekintve </w:t>
      </w:r>
      <w:r w:rsidRPr="00B67EC2">
        <w:rPr>
          <w:rFonts w:ascii="Times New Roman" w:hAnsi="Times New Roman" w:cs="Times New Roman"/>
        </w:rPr>
        <w:t>számvit</w:t>
      </w:r>
      <w:r w:rsidR="00E55100" w:rsidRPr="00B67EC2">
        <w:rPr>
          <w:rFonts w:ascii="Times New Roman" w:hAnsi="Times New Roman" w:cs="Times New Roman"/>
        </w:rPr>
        <w:t>eli információkre tesz szert</w:t>
      </w:r>
      <w:r w:rsidRPr="00B67EC2">
        <w:rPr>
          <w:rFonts w:ascii="Times New Roman" w:hAnsi="Times New Roman" w:cs="Times New Roman"/>
        </w:rPr>
        <w:t>,</w:t>
      </w:r>
      <w:r w:rsidR="00E55100" w:rsidRPr="00B67EC2">
        <w:rPr>
          <w:rFonts w:ascii="Times New Roman" w:hAnsi="Times New Roman" w:cs="Times New Roman"/>
        </w:rPr>
        <w:t xml:space="preserve"> </w:t>
      </w:r>
      <w:r w:rsidRPr="00B67EC2">
        <w:rPr>
          <w:rFonts w:ascii="Times New Roman" w:hAnsi="Times New Roman" w:cs="Times New Roman"/>
        </w:rPr>
        <w:t xml:space="preserve">de a tulajdonosoktól közvetlenül is </w:t>
      </w:r>
      <w:r w:rsidR="00E55100" w:rsidRPr="00B67EC2">
        <w:rPr>
          <w:rFonts w:ascii="Times New Roman" w:hAnsi="Times New Roman" w:cs="Times New Roman"/>
        </w:rPr>
        <w:t xml:space="preserve">gyűjthet információkat. A </w:t>
      </w:r>
      <w:r w:rsidR="00E55100" w:rsidRPr="00B67EC2">
        <w:rPr>
          <w:rFonts w:ascii="Times New Roman" w:hAnsi="Times New Roman" w:cs="Times New Roman"/>
        </w:rPr>
        <w:lastRenderedPageBreak/>
        <w:t>könyvvizsgáló egyfajta „törvényességi” ellenőrzést is végezhet, mivel a könyvvezetés által rögzített adatok valódiságát is ellenőrizheti, továbbá azt is, hogy a gazdálkodós a gazdasági tevékenységének folytatása során mindenben megfelelt-e a rá vonatko</w:t>
      </w:r>
      <w:r w:rsidR="00711A0A" w:rsidRPr="00B67EC2">
        <w:rPr>
          <w:rFonts w:ascii="Times New Roman" w:hAnsi="Times New Roman" w:cs="Times New Roman"/>
        </w:rPr>
        <w:t xml:space="preserve">zó hatályos jogszabályoknak. Amennyiben szabálytalanság észlelése történik, akkor a könyvizsgálónak kötelessége az adott ügyben hatáskörrel és illetékességgel rendelkező szervet haladéktalanul értesíteni. </w:t>
      </w:r>
      <w:r w:rsidR="00572BC8" w:rsidRPr="00B67EC2">
        <w:rPr>
          <w:rFonts w:ascii="Times New Roman" w:hAnsi="Times New Roman" w:cs="Times New Roman"/>
        </w:rPr>
        <w:t>(Kovács 2007.)</w:t>
      </w:r>
    </w:p>
    <w:p w:rsidR="00BA0579" w:rsidRPr="00B67EC2" w:rsidRDefault="00E52CD4" w:rsidP="00075A0C">
      <w:pPr>
        <w:pStyle w:val="Listaszerbekezds"/>
        <w:numPr>
          <w:ilvl w:val="0"/>
          <w:numId w:val="35"/>
        </w:numPr>
        <w:tabs>
          <w:tab w:val="left" w:pos="0"/>
        </w:tabs>
        <w:spacing w:line="360" w:lineRule="auto"/>
        <w:rPr>
          <w:rFonts w:ascii="Times New Roman" w:hAnsi="Times New Roman" w:cs="Times New Roman"/>
        </w:rPr>
      </w:pPr>
      <w:r w:rsidRPr="00B67EC2">
        <w:rPr>
          <w:rFonts w:ascii="Times New Roman" w:hAnsi="Times New Roman" w:cs="Times New Roman"/>
          <w:u w:val="single"/>
        </w:rPr>
        <w:t>Belső ellenőrzés</w:t>
      </w:r>
      <w:r w:rsidRPr="00B67EC2">
        <w:rPr>
          <w:rFonts w:ascii="Times New Roman" w:hAnsi="Times New Roman" w:cs="Times New Roman"/>
        </w:rPr>
        <w:t xml:space="preserve">: </w:t>
      </w:r>
    </w:p>
    <w:p w:rsidR="00DA3E93" w:rsidRPr="00B67EC2" w:rsidRDefault="00DA3E93" w:rsidP="000A1ED7">
      <w:pPr>
        <w:tabs>
          <w:tab w:val="left" w:pos="0"/>
        </w:tabs>
        <w:spacing w:line="360" w:lineRule="auto"/>
        <w:ind w:left="0" w:right="-1" w:firstLine="0"/>
        <w:rPr>
          <w:rFonts w:ascii="Times New Roman" w:hAnsi="Times New Roman" w:cs="Times New Roman"/>
        </w:rPr>
      </w:pPr>
      <w:r w:rsidRPr="00B67EC2">
        <w:rPr>
          <w:rFonts w:ascii="Times New Roman" w:hAnsi="Times New Roman" w:cs="Times New Roman"/>
        </w:rPr>
        <w:t xml:space="preserve">Valamennyi gazdálkodó szervezetnek, vállalkozásnak vannak vagy jogszabály által, vagy  egyéb módon </w:t>
      </w:r>
      <w:r w:rsidR="004D4ABB" w:rsidRPr="00B67EC2">
        <w:rPr>
          <w:rFonts w:ascii="Times New Roman" w:hAnsi="Times New Roman" w:cs="Times New Roman"/>
        </w:rPr>
        <w:t xml:space="preserve">(terv, költségvetés, vezetői utasítás stb.) </w:t>
      </w:r>
      <w:r w:rsidRPr="00B67EC2">
        <w:rPr>
          <w:rFonts w:ascii="Times New Roman" w:hAnsi="Times New Roman" w:cs="Times New Roman"/>
        </w:rPr>
        <w:t>meghatározott feladatai,</w:t>
      </w:r>
      <w:r w:rsidR="00097C3A" w:rsidRPr="00B67EC2">
        <w:rPr>
          <w:rFonts w:ascii="Times New Roman" w:hAnsi="Times New Roman" w:cs="Times New Roman"/>
        </w:rPr>
        <w:t xml:space="preserve"> céljai</w:t>
      </w:r>
      <w:r w:rsidR="004D4ABB" w:rsidRPr="00B67EC2">
        <w:rPr>
          <w:rFonts w:ascii="Times New Roman" w:hAnsi="Times New Roman" w:cs="Times New Roman"/>
        </w:rPr>
        <w:t xml:space="preserve">. Ezen célok megvalósítása érdekében olyan sajátos tevékenységet is végezhet, melynek során a feladatellátáshoz szükséges követelmények meglétét vizsgálja, intézkedéseket kér a jövőbeni megvalósítás érdekében és az ehhez szükséges javaslatokat is rendelkezésre bocsátja.  </w:t>
      </w:r>
      <w:r w:rsidR="00717A41" w:rsidRPr="00B67EC2">
        <w:rPr>
          <w:rFonts w:ascii="Times New Roman" w:hAnsi="Times New Roman" w:cs="Times New Roman"/>
        </w:rPr>
        <w:t>Ez a tevékenység maga a belső ellenőrzés, amely a vezetői döntéseket nagyban befolyásolják. (Kovács, 2007.)</w:t>
      </w:r>
    </w:p>
    <w:p w:rsidR="00717A41" w:rsidRPr="00B67EC2" w:rsidRDefault="00717A41" w:rsidP="000A1ED7">
      <w:pPr>
        <w:tabs>
          <w:tab w:val="left" w:pos="0"/>
        </w:tabs>
        <w:spacing w:line="360" w:lineRule="auto"/>
        <w:ind w:left="0" w:right="-1" w:firstLine="0"/>
        <w:rPr>
          <w:rFonts w:ascii="Times New Roman" w:hAnsi="Times New Roman" w:cs="Times New Roman"/>
        </w:rPr>
      </w:pPr>
    </w:p>
    <w:p w:rsidR="00193159" w:rsidRPr="00B67EC2" w:rsidRDefault="00572BC8" w:rsidP="000A1ED7">
      <w:pPr>
        <w:tabs>
          <w:tab w:val="left" w:pos="0"/>
        </w:tabs>
        <w:spacing w:line="360" w:lineRule="auto"/>
        <w:ind w:left="0" w:right="-1" w:firstLine="0"/>
        <w:rPr>
          <w:rFonts w:ascii="Times New Roman" w:hAnsi="Times New Roman" w:cs="Times New Roman"/>
        </w:rPr>
      </w:pPr>
      <w:r w:rsidRPr="00B67EC2">
        <w:rPr>
          <w:rFonts w:ascii="Times New Roman" w:hAnsi="Times New Roman" w:cs="Times New Roman"/>
        </w:rPr>
        <w:t>A vezetés olyan önszabályozó irányítási rendszer</w:t>
      </w:r>
      <w:r w:rsidR="00717A41" w:rsidRPr="00B67EC2">
        <w:rPr>
          <w:rFonts w:ascii="Times New Roman" w:hAnsi="Times New Roman" w:cs="Times New Roman"/>
        </w:rPr>
        <w:t xml:space="preserve"> is</w:t>
      </w:r>
      <w:r w:rsidRPr="00B67EC2">
        <w:rPr>
          <w:rFonts w:ascii="Times New Roman" w:hAnsi="Times New Roman" w:cs="Times New Roman"/>
        </w:rPr>
        <w:t xml:space="preserve">, </w:t>
      </w:r>
      <w:r w:rsidR="00BE7061" w:rsidRPr="00B67EC2">
        <w:rPr>
          <w:rFonts w:ascii="Times New Roman" w:hAnsi="Times New Roman" w:cs="Times New Roman"/>
        </w:rPr>
        <w:t>melyben a belső ellenőrzés egyfajta jelzőrendszerként működik</w:t>
      </w:r>
      <w:r w:rsidR="00AE7ECD" w:rsidRPr="00B67EC2">
        <w:rPr>
          <w:rFonts w:ascii="Times New Roman" w:hAnsi="Times New Roman" w:cs="Times New Roman"/>
        </w:rPr>
        <w:t>. A belső ellenőrzés</w:t>
      </w:r>
      <w:r w:rsidR="00E85CFB" w:rsidRPr="00B67EC2">
        <w:rPr>
          <w:rFonts w:ascii="Times New Roman" w:hAnsi="Times New Roman" w:cs="Times New Roman"/>
        </w:rPr>
        <w:t xml:space="preserve">nek alkalmasnak kell lennie arra, hogy időben jelezze a menedzsment számára a környezeti hatásokban, külső feltételekben bekövetkezett változásokat, valamint </w:t>
      </w:r>
      <w:r w:rsidR="00193159" w:rsidRPr="00B67EC2">
        <w:rPr>
          <w:rFonts w:ascii="Times New Roman" w:hAnsi="Times New Roman" w:cs="Times New Roman"/>
        </w:rPr>
        <w:t>a kialakított céloktól, követelményektől, feladatoktól</w:t>
      </w:r>
      <w:r w:rsidR="00E85CFB" w:rsidRPr="00B67EC2">
        <w:rPr>
          <w:rFonts w:ascii="Times New Roman" w:hAnsi="Times New Roman" w:cs="Times New Roman"/>
        </w:rPr>
        <w:t xml:space="preserve"> </w:t>
      </w:r>
      <w:r w:rsidR="00193159" w:rsidRPr="00B67EC2">
        <w:rPr>
          <w:rFonts w:ascii="Times New Roman" w:hAnsi="Times New Roman" w:cs="Times New Roman"/>
        </w:rPr>
        <w:t>való eltérést.</w:t>
      </w:r>
      <w:r w:rsidR="00AE7ECD" w:rsidRPr="00B67EC2">
        <w:rPr>
          <w:rFonts w:ascii="Times New Roman" w:hAnsi="Times New Roman" w:cs="Times New Roman"/>
        </w:rPr>
        <w:t xml:space="preserve"> </w:t>
      </w:r>
      <w:r w:rsidR="004D19BC" w:rsidRPr="00B67EC2">
        <w:rPr>
          <w:rFonts w:ascii="Times New Roman" w:hAnsi="Times New Roman" w:cs="Times New Roman"/>
        </w:rPr>
        <w:t>(Vörös-</w:t>
      </w:r>
      <w:r w:rsidR="00717A41" w:rsidRPr="00B67EC2">
        <w:rPr>
          <w:rFonts w:ascii="Times New Roman" w:hAnsi="Times New Roman" w:cs="Times New Roman"/>
        </w:rPr>
        <w:t>dr.</w:t>
      </w:r>
      <w:r w:rsidR="004D19BC" w:rsidRPr="00B67EC2">
        <w:rPr>
          <w:rFonts w:ascii="Times New Roman" w:hAnsi="Times New Roman" w:cs="Times New Roman"/>
        </w:rPr>
        <w:t xml:space="preserve">Galántai, </w:t>
      </w:r>
      <w:r w:rsidR="00B675EA" w:rsidRPr="00B67EC2">
        <w:rPr>
          <w:rFonts w:ascii="Times New Roman" w:hAnsi="Times New Roman" w:cs="Times New Roman"/>
        </w:rPr>
        <w:t>2004</w:t>
      </w:r>
      <w:r w:rsidR="0003335E" w:rsidRPr="00B67EC2">
        <w:rPr>
          <w:rFonts w:ascii="Times New Roman" w:hAnsi="Times New Roman" w:cs="Times New Roman"/>
        </w:rPr>
        <w:t xml:space="preserve">) </w:t>
      </w:r>
    </w:p>
    <w:p w:rsidR="00193159" w:rsidRPr="00B67EC2" w:rsidRDefault="00193159" w:rsidP="000A1ED7">
      <w:pPr>
        <w:tabs>
          <w:tab w:val="left" w:pos="0"/>
        </w:tabs>
        <w:spacing w:line="360" w:lineRule="auto"/>
        <w:ind w:left="0" w:right="-1" w:firstLine="0"/>
        <w:rPr>
          <w:rFonts w:ascii="Times New Roman" w:hAnsi="Times New Roman" w:cs="Times New Roman"/>
        </w:rPr>
      </w:pPr>
    </w:p>
    <w:p w:rsidR="00AB1698" w:rsidRPr="00B67EC2" w:rsidRDefault="00193159" w:rsidP="000A1ED7">
      <w:pPr>
        <w:tabs>
          <w:tab w:val="left" w:pos="0"/>
        </w:tabs>
        <w:spacing w:line="360" w:lineRule="auto"/>
        <w:ind w:left="0" w:right="-1" w:firstLine="0"/>
        <w:rPr>
          <w:rFonts w:ascii="Times New Roman" w:hAnsi="Times New Roman" w:cs="Times New Roman"/>
        </w:rPr>
      </w:pPr>
      <w:r w:rsidRPr="00B67EC2">
        <w:rPr>
          <w:rFonts w:ascii="Times New Roman" w:hAnsi="Times New Roman" w:cs="Times New Roman"/>
        </w:rPr>
        <w:t>Amennyiben a gazdálkodó szervezetek vezetéséről beszélü</w:t>
      </w:r>
      <w:r w:rsidR="00247C9A" w:rsidRPr="00B67EC2">
        <w:rPr>
          <w:rFonts w:ascii="Times New Roman" w:hAnsi="Times New Roman" w:cs="Times New Roman"/>
        </w:rPr>
        <w:t>nk, akkor</w:t>
      </w:r>
      <w:r w:rsidR="00EE1AEF" w:rsidRPr="00B67EC2">
        <w:rPr>
          <w:rFonts w:ascii="Times New Roman" w:hAnsi="Times New Roman" w:cs="Times New Roman"/>
        </w:rPr>
        <w:t xml:space="preserve"> azon tevékenységek </w:t>
      </w:r>
      <w:r w:rsidRPr="00B67EC2">
        <w:rPr>
          <w:rFonts w:ascii="Times New Roman" w:hAnsi="Times New Roman" w:cs="Times New Roman"/>
        </w:rPr>
        <w:t>komplex rendszerét kell ért</w:t>
      </w:r>
      <w:r w:rsidR="00EE1AEF" w:rsidRPr="00B67EC2">
        <w:rPr>
          <w:rFonts w:ascii="Times New Roman" w:hAnsi="Times New Roman" w:cs="Times New Roman"/>
        </w:rPr>
        <w:t>enünk</w:t>
      </w:r>
      <w:r w:rsidR="00247C9A" w:rsidRPr="00B67EC2">
        <w:rPr>
          <w:rFonts w:ascii="Times New Roman" w:hAnsi="Times New Roman" w:cs="Times New Roman"/>
        </w:rPr>
        <w:t xml:space="preserve"> ez alatt</w:t>
      </w:r>
      <w:r w:rsidR="00EE1AEF" w:rsidRPr="00B67EC2">
        <w:rPr>
          <w:rFonts w:ascii="Times New Roman" w:hAnsi="Times New Roman" w:cs="Times New Roman"/>
        </w:rPr>
        <w:t>, mely a tervezés, szervezés, döntés, végrehajtás és az e</w:t>
      </w:r>
      <w:r w:rsidRPr="00B67EC2">
        <w:rPr>
          <w:rFonts w:ascii="Times New Roman" w:hAnsi="Times New Roman" w:cs="Times New Roman"/>
        </w:rPr>
        <w:t>llenőrzés foly</w:t>
      </w:r>
      <w:r w:rsidR="00EE1AEF" w:rsidRPr="00B67EC2">
        <w:rPr>
          <w:rFonts w:ascii="Times New Roman" w:hAnsi="Times New Roman" w:cs="Times New Roman"/>
        </w:rPr>
        <w:t>a</w:t>
      </w:r>
      <w:r w:rsidRPr="00B67EC2">
        <w:rPr>
          <w:rFonts w:ascii="Times New Roman" w:hAnsi="Times New Roman" w:cs="Times New Roman"/>
        </w:rPr>
        <w:t xml:space="preserve">matát </w:t>
      </w:r>
      <w:r w:rsidR="00EE1AEF" w:rsidRPr="00B67EC2">
        <w:rPr>
          <w:rFonts w:ascii="Times New Roman" w:hAnsi="Times New Roman" w:cs="Times New Roman"/>
        </w:rPr>
        <w:t xml:space="preserve">foglalja magában. Jó és helyes szervezés esetén az ellenőrzés a teljes irányítási rendszert átfogja. Ebből következik, hogy a belső ellenőrzés fő célja </w:t>
      </w:r>
    </w:p>
    <w:p w:rsidR="00247C9A" w:rsidRPr="00B67EC2" w:rsidRDefault="00247C9A" w:rsidP="00075A0C">
      <w:pPr>
        <w:pStyle w:val="Listaszerbekezds"/>
        <w:numPr>
          <w:ilvl w:val="0"/>
          <w:numId w:val="18"/>
        </w:numPr>
        <w:tabs>
          <w:tab w:val="left" w:pos="0"/>
        </w:tabs>
        <w:spacing w:line="360" w:lineRule="auto"/>
        <w:ind w:right="-1"/>
        <w:rPr>
          <w:rFonts w:ascii="Times New Roman" w:hAnsi="Times New Roman" w:cs="Times New Roman"/>
        </w:rPr>
      </w:pPr>
      <w:r w:rsidRPr="00B67EC2">
        <w:rPr>
          <w:rFonts w:ascii="Times New Roman" w:hAnsi="Times New Roman" w:cs="Times New Roman"/>
        </w:rPr>
        <w:t>segítség nyújtása a döntések kellő megalapozottsága érdekében, a döntések előkészítésében</w:t>
      </w:r>
      <w:r w:rsidR="0083158A" w:rsidRPr="00B67EC2">
        <w:rPr>
          <w:rFonts w:ascii="Times New Roman" w:hAnsi="Times New Roman" w:cs="Times New Roman"/>
        </w:rPr>
        <w:t>,</w:t>
      </w:r>
    </w:p>
    <w:p w:rsidR="00247C9A" w:rsidRPr="00B67EC2" w:rsidRDefault="00247C9A" w:rsidP="00075A0C">
      <w:pPr>
        <w:pStyle w:val="Listaszerbekezds"/>
        <w:numPr>
          <w:ilvl w:val="0"/>
          <w:numId w:val="18"/>
        </w:numPr>
        <w:tabs>
          <w:tab w:val="left" w:pos="0"/>
        </w:tabs>
        <w:spacing w:line="360" w:lineRule="auto"/>
        <w:ind w:right="-1"/>
        <w:rPr>
          <w:rFonts w:ascii="Times New Roman" w:hAnsi="Times New Roman" w:cs="Times New Roman"/>
        </w:rPr>
      </w:pPr>
      <w:r w:rsidRPr="00B67EC2">
        <w:rPr>
          <w:rFonts w:ascii="Times New Roman" w:hAnsi="Times New Roman" w:cs="Times New Roman"/>
        </w:rPr>
        <w:t>hibák, hiányosságok</w:t>
      </w:r>
      <w:r w:rsidR="0083158A" w:rsidRPr="00B67EC2">
        <w:rPr>
          <w:rFonts w:ascii="Times New Roman" w:hAnsi="Times New Roman" w:cs="Times New Roman"/>
        </w:rPr>
        <w:t>, szabálytalanságok</w:t>
      </w:r>
      <w:r w:rsidRPr="00B67EC2">
        <w:rPr>
          <w:rFonts w:ascii="Times New Roman" w:hAnsi="Times New Roman" w:cs="Times New Roman"/>
        </w:rPr>
        <w:t xml:space="preserve"> feltárása</w:t>
      </w:r>
      <w:r w:rsidR="0083158A" w:rsidRPr="00B67EC2">
        <w:rPr>
          <w:rFonts w:ascii="Times New Roman" w:hAnsi="Times New Roman" w:cs="Times New Roman"/>
        </w:rPr>
        <w:t>,</w:t>
      </w:r>
    </w:p>
    <w:p w:rsidR="0083158A" w:rsidRPr="00B67EC2" w:rsidRDefault="00247C9A" w:rsidP="00075A0C">
      <w:pPr>
        <w:pStyle w:val="Listaszerbekezds"/>
        <w:numPr>
          <w:ilvl w:val="0"/>
          <w:numId w:val="18"/>
        </w:numPr>
        <w:tabs>
          <w:tab w:val="left" w:pos="0"/>
        </w:tabs>
        <w:spacing w:line="360" w:lineRule="auto"/>
        <w:ind w:right="-1"/>
        <w:rPr>
          <w:rFonts w:ascii="Times New Roman" w:hAnsi="Times New Roman" w:cs="Times New Roman"/>
        </w:rPr>
      </w:pPr>
      <w:r w:rsidRPr="00B67EC2">
        <w:rPr>
          <w:rFonts w:ascii="Times New Roman" w:hAnsi="Times New Roman" w:cs="Times New Roman"/>
        </w:rPr>
        <w:t>pénz – és egyéb eszközök helyes és hatékony felhasználásá</w:t>
      </w:r>
      <w:r w:rsidR="0083158A" w:rsidRPr="00B67EC2">
        <w:rPr>
          <w:rFonts w:ascii="Times New Roman" w:hAnsi="Times New Roman" w:cs="Times New Roman"/>
        </w:rPr>
        <w:t>nak elsősegítése,</w:t>
      </w:r>
      <w:r w:rsidRPr="00B67EC2">
        <w:rPr>
          <w:rFonts w:ascii="Times New Roman" w:hAnsi="Times New Roman" w:cs="Times New Roman"/>
        </w:rPr>
        <w:t xml:space="preserve"> </w:t>
      </w:r>
    </w:p>
    <w:p w:rsidR="0083158A" w:rsidRPr="00B67EC2" w:rsidRDefault="0083158A" w:rsidP="00075A0C">
      <w:pPr>
        <w:pStyle w:val="Listaszerbekezds"/>
        <w:numPr>
          <w:ilvl w:val="0"/>
          <w:numId w:val="18"/>
        </w:numPr>
        <w:tabs>
          <w:tab w:val="left" w:pos="0"/>
        </w:tabs>
        <w:spacing w:line="360" w:lineRule="auto"/>
        <w:ind w:right="-1"/>
        <w:rPr>
          <w:rFonts w:ascii="Times New Roman" w:hAnsi="Times New Roman" w:cs="Times New Roman"/>
        </w:rPr>
      </w:pPr>
      <w:r w:rsidRPr="00B67EC2">
        <w:rPr>
          <w:rFonts w:ascii="Times New Roman" w:hAnsi="Times New Roman" w:cs="Times New Roman"/>
        </w:rPr>
        <w:t xml:space="preserve">vezetői utasítások, intézkedések végrehajtása, </w:t>
      </w:r>
    </w:p>
    <w:p w:rsidR="0083158A" w:rsidRPr="00B67EC2" w:rsidRDefault="0083158A" w:rsidP="00075A0C">
      <w:pPr>
        <w:pStyle w:val="Listaszerbekezds"/>
        <w:numPr>
          <w:ilvl w:val="0"/>
          <w:numId w:val="18"/>
        </w:numPr>
        <w:tabs>
          <w:tab w:val="left" w:pos="0"/>
        </w:tabs>
        <w:spacing w:line="360" w:lineRule="auto"/>
        <w:ind w:right="-1"/>
        <w:rPr>
          <w:rFonts w:ascii="Times New Roman" w:hAnsi="Times New Roman" w:cs="Times New Roman"/>
        </w:rPr>
      </w:pPr>
      <w:r w:rsidRPr="00B67EC2">
        <w:rPr>
          <w:rFonts w:ascii="Times New Roman" w:hAnsi="Times New Roman" w:cs="Times New Roman"/>
        </w:rPr>
        <w:t xml:space="preserve">vagyoni, jövedelmi és pénzügyi helyzet feltárása, számbavétel, valós kép kialakítása a gazdálkodó szervezetről. </w:t>
      </w:r>
      <w:r w:rsidR="00B675EA" w:rsidRPr="00B67EC2">
        <w:rPr>
          <w:rFonts w:ascii="Times New Roman" w:hAnsi="Times New Roman" w:cs="Times New Roman"/>
        </w:rPr>
        <w:t>(Vörös-dr.Galántai, 2004.</w:t>
      </w:r>
      <w:r w:rsidR="0041186C" w:rsidRPr="00B67EC2">
        <w:rPr>
          <w:rFonts w:ascii="Times New Roman" w:hAnsi="Times New Roman" w:cs="Times New Roman"/>
        </w:rPr>
        <w:t>)</w:t>
      </w:r>
    </w:p>
    <w:p w:rsidR="00872D60" w:rsidRPr="00B67EC2" w:rsidRDefault="0041186C" w:rsidP="0041186C">
      <w:pPr>
        <w:tabs>
          <w:tab w:val="left" w:pos="0"/>
        </w:tabs>
        <w:spacing w:line="360" w:lineRule="auto"/>
        <w:ind w:left="0" w:right="-1" w:firstLine="0"/>
        <w:rPr>
          <w:rFonts w:ascii="Times New Roman" w:hAnsi="Times New Roman" w:cs="Times New Roman"/>
        </w:rPr>
      </w:pPr>
      <w:r w:rsidRPr="00B67EC2">
        <w:rPr>
          <w:rFonts w:ascii="Times New Roman" w:hAnsi="Times New Roman" w:cs="Times New Roman"/>
        </w:rPr>
        <w:lastRenderedPageBreak/>
        <w:t xml:space="preserve">A belső ellenőrzési tevékenység során feltártakat értékelni is kell, tehát a belső ellenőrzés úgy is  definiálható, mint a szervezet </w:t>
      </w:r>
      <w:r w:rsidR="00312863" w:rsidRPr="00B67EC2">
        <w:rPr>
          <w:rFonts w:ascii="Times New Roman" w:hAnsi="Times New Roman" w:cs="Times New Roman"/>
        </w:rPr>
        <w:t>munkáját vagy egy adott tevékenység egészét átfogó értéke</w:t>
      </w:r>
      <w:r w:rsidR="00872D60" w:rsidRPr="00B67EC2">
        <w:rPr>
          <w:rFonts w:ascii="Times New Roman" w:hAnsi="Times New Roman" w:cs="Times New Roman"/>
        </w:rPr>
        <w:t xml:space="preserve">lő rendszer. </w:t>
      </w:r>
      <w:r w:rsidR="00312863" w:rsidRPr="00B67EC2">
        <w:rPr>
          <w:rFonts w:ascii="Times New Roman" w:hAnsi="Times New Roman" w:cs="Times New Roman"/>
        </w:rPr>
        <w:t xml:space="preserve">A belső ellenőrzési rendszer </w:t>
      </w:r>
      <w:r w:rsidR="009965E8" w:rsidRPr="00B67EC2">
        <w:rPr>
          <w:rFonts w:ascii="Times New Roman" w:hAnsi="Times New Roman" w:cs="Times New Roman"/>
        </w:rPr>
        <w:t>több részből tevődik össze, mely részek egymásra épülnek és kölcsönösen ki is egészítik egymást.</w:t>
      </w:r>
      <w:r w:rsidR="00B675EA" w:rsidRPr="00B67EC2">
        <w:rPr>
          <w:rFonts w:ascii="Times New Roman" w:hAnsi="Times New Roman" w:cs="Times New Roman"/>
        </w:rPr>
        <w:t xml:space="preserve"> (Vörös-dr. Galántay, 2004.</w:t>
      </w:r>
      <w:r w:rsidR="00872D60" w:rsidRPr="00B67EC2">
        <w:rPr>
          <w:rFonts w:ascii="Times New Roman" w:hAnsi="Times New Roman" w:cs="Times New Roman"/>
        </w:rPr>
        <w:t>)</w:t>
      </w:r>
      <w:r w:rsidR="009965E8" w:rsidRPr="00B67EC2">
        <w:rPr>
          <w:rFonts w:ascii="Times New Roman" w:hAnsi="Times New Roman" w:cs="Times New Roman"/>
        </w:rPr>
        <w:t xml:space="preserve"> </w:t>
      </w:r>
    </w:p>
    <w:p w:rsidR="00872D60" w:rsidRPr="00B67EC2" w:rsidRDefault="00872D60" w:rsidP="0041186C">
      <w:pPr>
        <w:tabs>
          <w:tab w:val="left" w:pos="0"/>
        </w:tabs>
        <w:spacing w:line="360" w:lineRule="auto"/>
        <w:ind w:left="0" w:right="-1" w:firstLine="0"/>
        <w:rPr>
          <w:rFonts w:ascii="Times New Roman" w:hAnsi="Times New Roman" w:cs="Times New Roman"/>
        </w:rPr>
      </w:pPr>
    </w:p>
    <w:p w:rsidR="00312863" w:rsidRPr="00B67EC2" w:rsidRDefault="009965E8" w:rsidP="0041186C">
      <w:pPr>
        <w:tabs>
          <w:tab w:val="left" w:pos="0"/>
        </w:tabs>
        <w:spacing w:line="360" w:lineRule="auto"/>
        <w:ind w:left="0" w:right="-1" w:firstLine="0"/>
        <w:rPr>
          <w:rFonts w:ascii="Times New Roman" w:hAnsi="Times New Roman" w:cs="Times New Roman"/>
        </w:rPr>
      </w:pPr>
      <w:r w:rsidRPr="00B67EC2">
        <w:rPr>
          <w:rFonts w:ascii="Times New Roman" w:hAnsi="Times New Roman" w:cs="Times New Roman"/>
        </w:rPr>
        <w:t>Eze</w:t>
      </w:r>
      <w:r w:rsidR="00917A91" w:rsidRPr="00B67EC2">
        <w:rPr>
          <w:rFonts w:ascii="Times New Roman" w:hAnsi="Times New Roman" w:cs="Times New Roman"/>
        </w:rPr>
        <w:t>n</w:t>
      </w:r>
      <w:r w:rsidRPr="00B67EC2">
        <w:rPr>
          <w:rFonts w:ascii="Times New Roman" w:hAnsi="Times New Roman" w:cs="Times New Roman"/>
        </w:rPr>
        <w:t xml:space="preserve"> részek az alábbiak</w:t>
      </w:r>
      <w:r w:rsidR="00312863" w:rsidRPr="00B67EC2">
        <w:rPr>
          <w:rFonts w:ascii="Times New Roman" w:hAnsi="Times New Roman" w:cs="Times New Roman"/>
        </w:rPr>
        <w:t>:</w:t>
      </w:r>
    </w:p>
    <w:p w:rsidR="00312863" w:rsidRPr="0095071F" w:rsidRDefault="0095071F" w:rsidP="00075A0C">
      <w:pPr>
        <w:pStyle w:val="Listaszerbekezds"/>
        <w:numPr>
          <w:ilvl w:val="1"/>
          <w:numId w:val="35"/>
        </w:numPr>
        <w:tabs>
          <w:tab w:val="left" w:pos="0"/>
        </w:tabs>
        <w:spacing w:line="360" w:lineRule="auto"/>
        <w:ind w:right="-1"/>
        <w:rPr>
          <w:rFonts w:ascii="Times New Roman" w:hAnsi="Times New Roman" w:cs="Times New Roman"/>
        </w:rPr>
      </w:pPr>
      <w:r>
        <w:rPr>
          <w:rFonts w:ascii="Times New Roman" w:hAnsi="Times New Roman" w:cs="Times New Roman"/>
          <w:i/>
        </w:rPr>
        <w:t xml:space="preserve"> </w:t>
      </w:r>
      <w:r w:rsidRPr="00F74987">
        <w:rPr>
          <w:rFonts w:ascii="Times New Roman" w:hAnsi="Times New Roman" w:cs="Times New Roman"/>
          <w:i/>
          <w:u w:val="single"/>
        </w:rPr>
        <w:t xml:space="preserve">A </w:t>
      </w:r>
      <w:r w:rsidR="00312863" w:rsidRPr="00F74987">
        <w:rPr>
          <w:rFonts w:ascii="Times New Roman" w:hAnsi="Times New Roman" w:cs="Times New Roman"/>
          <w:i/>
          <w:u w:val="single"/>
        </w:rPr>
        <w:t>vezetői ellenőrzés</w:t>
      </w:r>
      <w:r w:rsidR="00312863" w:rsidRPr="0095071F">
        <w:rPr>
          <w:rFonts w:ascii="Times New Roman" w:hAnsi="Times New Roman" w:cs="Times New Roman"/>
        </w:rPr>
        <w:t xml:space="preserve"> (vezetők ellenőrző tevékenysége)</w:t>
      </w:r>
    </w:p>
    <w:p w:rsidR="00917A91" w:rsidRPr="00B67EC2" w:rsidRDefault="00974BAD" w:rsidP="00917A91">
      <w:pPr>
        <w:tabs>
          <w:tab w:val="left" w:pos="0"/>
        </w:tabs>
        <w:spacing w:line="360" w:lineRule="auto"/>
        <w:ind w:left="0" w:right="-1" w:firstLine="0"/>
        <w:rPr>
          <w:rFonts w:ascii="Times New Roman" w:hAnsi="Times New Roman" w:cs="Times New Roman"/>
        </w:rPr>
      </w:pPr>
      <w:r w:rsidRPr="00B67EC2">
        <w:rPr>
          <w:rFonts w:ascii="Times New Roman" w:hAnsi="Times New Roman" w:cs="Times New Roman"/>
        </w:rPr>
        <w:t xml:space="preserve">A vezetők személyesen gyakorolják az irányítási tevékenységet, melynek során a kiadott intézkedések végrehajtását is folymatosan ellenőrzik, de esetlegesen egyes feladatokat kiemelten is kezelhetnek.  </w:t>
      </w:r>
    </w:p>
    <w:p w:rsidR="006B34D8" w:rsidRPr="00B67EC2" w:rsidRDefault="00193399" w:rsidP="00917A91">
      <w:pPr>
        <w:tabs>
          <w:tab w:val="left" w:pos="0"/>
        </w:tabs>
        <w:spacing w:line="360" w:lineRule="auto"/>
        <w:ind w:left="0" w:right="-1" w:firstLine="0"/>
        <w:rPr>
          <w:rFonts w:ascii="Times New Roman" w:hAnsi="Times New Roman" w:cs="Times New Roman"/>
        </w:rPr>
      </w:pPr>
      <w:r w:rsidRPr="00B67EC2">
        <w:rPr>
          <w:rFonts w:ascii="Times New Roman" w:hAnsi="Times New Roman" w:cs="Times New Roman"/>
        </w:rPr>
        <w:t xml:space="preserve">A gazdálkodó szervezet céljainak megvalósítása, jogszabályszerű működése érdekében a vezető köteles a folyamatos ellenőrzésre, ennek érdekében az irányítása alá tartozó szervezetet, tevékenységet, vagy munkafolyamatot egyfajta hierarchia jellemzi, melyben az ellenőrzési funkciók minden egyes szervezeti szinten </w:t>
      </w:r>
      <w:r w:rsidR="006B34D8" w:rsidRPr="00B67EC2">
        <w:rPr>
          <w:rFonts w:ascii="Times New Roman" w:hAnsi="Times New Roman" w:cs="Times New Roman"/>
        </w:rPr>
        <w:t>megjelennek. Ezek a szintek az alábbiak:</w:t>
      </w:r>
    </w:p>
    <w:p w:rsidR="00193399" w:rsidRPr="00B67EC2" w:rsidRDefault="006B34D8" w:rsidP="00075A0C">
      <w:pPr>
        <w:pStyle w:val="Listaszerbekezds"/>
        <w:numPr>
          <w:ilvl w:val="0"/>
          <w:numId w:val="9"/>
        </w:numPr>
        <w:tabs>
          <w:tab w:val="left" w:pos="0"/>
        </w:tabs>
        <w:spacing w:line="360" w:lineRule="auto"/>
        <w:ind w:right="-1"/>
        <w:rPr>
          <w:rFonts w:ascii="Times New Roman" w:hAnsi="Times New Roman" w:cs="Times New Roman"/>
        </w:rPr>
      </w:pPr>
      <w:r w:rsidRPr="00B67EC2">
        <w:rPr>
          <w:rFonts w:ascii="Times New Roman" w:hAnsi="Times New Roman" w:cs="Times New Roman"/>
        </w:rPr>
        <w:t>felső vezetés (elnök, vezérigazgató, igazgató, ügyvezető igazgató, irodavezető stb.)</w:t>
      </w:r>
    </w:p>
    <w:p w:rsidR="006B34D8" w:rsidRPr="00B67EC2" w:rsidRDefault="006B34D8" w:rsidP="00075A0C">
      <w:pPr>
        <w:pStyle w:val="Listaszerbekezds"/>
        <w:numPr>
          <w:ilvl w:val="0"/>
          <w:numId w:val="9"/>
        </w:numPr>
        <w:tabs>
          <w:tab w:val="left" w:pos="0"/>
        </w:tabs>
        <w:spacing w:line="360" w:lineRule="auto"/>
        <w:ind w:right="-1"/>
        <w:rPr>
          <w:rFonts w:ascii="Times New Roman" w:hAnsi="Times New Roman" w:cs="Times New Roman"/>
        </w:rPr>
      </w:pPr>
      <w:r w:rsidRPr="00B67EC2">
        <w:rPr>
          <w:rFonts w:ascii="Times New Roman" w:hAnsi="Times New Roman" w:cs="Times New Roman"/>
        </w:rPr>
        <w:t>középszintű vezetés  (főosztályvezető, osztályvezető, gyárvezető stb.)</w:t>
      </w:r>
    </w:p>
    <w:p w:rsidR="006B34D8" w:rsidRPr="00B67EC2" w:rsidRDefault="006B34D8" w:rsidP="00075A0C">
      <w:pPr>
        <w:pStyle w:val="Listaszerbekezds"/>
        <w:numPr>
          <w:ilvl w:val="0"/>
          <w:numId w:val="9"/>
        </w:numPr>
        <w:tabs>
          <w:tab w:val="left" w:pos="0"/>
        </w:tabs>
        <w:spacing w:line="360" w:lineRule="auto"/>
        <w:ind w:right="-1"/>
        <w:rPr>
          <w:rFonts w:ascii="Times New Roman" w:hAnsi="Times New Roman" w:cs="Times New Roman"/>
        </w:rPr>
      </w:pPr>
      <w:r w:rsidRPr="00B67EC2">
        <w:rPr>
          <w:rFonts w:ascii="Times New Roman" w:hAnsi="Times New Roman" w:cs="Times New Roman"/>
        </w:rPr>
        <w:t>alsószintű vezetés (csoportvezető, művezető, műhelyvezető stb.</w:t>
      </w:r>
      <w:r w:rsidR="00D17E4C" w:rsidRPr="00B67EC2">
        <w:rPr>
          <w:rFonts w:ascii="Times New Roman" w:hAnsi="Times New Roman" w:cs="Times New Roman"/>
        </w:rPr>
        <w:t>)</w:t>
      </w:r>
    </w:p>
    <w:p w:rsidR="00917A91" w:rsidRPr="00B67EC2" w:rsidRDefault="00D64AEF" w:rsidP="00917A91">
      <w:pPr>
        <w:tabs>
          <w:tab w:val="left" w:pos="0"/>
        </w:tabs>
        <w:spacing w:line="360" w:lineRule="auto"/>
        <w:ind w:left="0" w:right="-1" w:firstLine="0"/>
        <w:rPr>
          <w:rFonts w:ascii="Times New Roman" w:hAnsi="Times New Roman" w:cs="Times New Roman"/>
        </w:rPr>
      </w:pPr>
      <w:r w:rsidRPr="00B67EC2">
        <w:rPr>
          <w:rFonts w:ascii="Times New Roman" w:hAnsi="Times New Roman" w:cs="Times New Roman"/>
        </w:rPr>
        <w:t xml:space="preserve">Akkor hatékony a vezetői ellenőrzés, ha az adott hatáskörök és feladatkörök pontosan meg vannak határozva, valamint gyors, döntéscentrikus információáramlás zajlik, és akkor eredményes, ha azt a folyamatosság, a rendszeresség, a pontosság és a szakszerűség jellemzi. </w:t>
      </w:r>
      <w:r w:rsidR="00717A41" w:rsidRPr="00B67EC2">
        <w:rPr>
          <w:rFonts w:ascii="Times New Roman" w:hAnsi="Times New Roman" w:cs="Times New Roman"/>
        </w:rPr>
        <w:t>(Vörös-dr. Galántai, 2004.</w:t>
      </w:r>
      <w:r w:rsidR="00E86FD5" w:rsidRPr="00B67EC2">
        <w:rPr>
          <w:rFonts w:ascii="Times New Roman" w:hAnsi="Times New Roman" w:cs="Times New Roman"/>
        </w:rPr>
        <w:t>)</w:t>
      </w:r>
    </w:p>
    <w:p w:rsidR="00D17E4C" w:rsidRPr="00B67EC2" w:rsidRDefault="00D17E4C" w:rsidP="00917A91">
      <w:pPr>
        <w:tabs>
          <w:tab w:val="left" w:pos="0"/>
        </w:tabs>
        <w:spacing w:line="360" w:lineRule="auto"/>
        <w:ind w:left="0" w:right="-1" w:firstLine="0"/>
        <w:rPr>
          <w:rFonts w:ascii="Times New Roman" w:hAnsi="Times New Roman" w:cs="Times New Roman"/>
        </w:rPr>
      </w:pPr>
    </w:p>
    <w:p w:rsidR="00312863" w:rsidRPr="0095071F" w:rsidRDefault="0095071F" w:rsidP="00075A0C">
      <w:pPr>
        <w:pStyle w:val="Listaszerbekezds"/>
        <w:numPr>
          <w:ilvl w:val="1"/>
          <w:numId w:val="32"/>
        </w:numPr>
        <w:tabs>
          <w:tab w:val="left" w:pos="0"/>
        </w:tabs>
        <w:spacing w:line="360" w:lineRule="auto"/>
        <w:ind w:right="-1"/>
        <w:rPr>
          <w:rFonts w:ascii="Times New Roman" w:hAnsi="Times New Roman" w:cs="Times New Roman"/>
        </w:rPr>
      </w:pPr>
      <w:r>
        <w:rPr>
          <w:rFonts w:ascii="Times New Roman" w:hAnsi="Times New Roman" w:cs="Times New Roman"/>
          <w:i/>
        </w:rPr>
        <w:t xml:space="preserve"> </w:t>
      </w:r>
      <w:r w:rsidRPr="00F74987">
        <w:rPr>
          <w:rFonts w:ascii="Times New Roman" w:hAnsi="Times New Roman" w:cs="Times New Roman"/>
          <w:i/>
          <w:u w:val="single"/>
        </w:rPr>
        <w:t xml:space="preserve">A </w:t>
      </w:r>
      <w:r w:rsidR="00312863" w:rsidRPr="00F74987">
        <w:rPr>
          <w:rFonts w:ascii="Times New Roman" w:hAnsi="Times New Roman" w:cs="Times New Roman"/>
          <w:i/>
          <w:u w:val="single"/>
        </w:rPr>
        <w:t>munkafolyamatba épített ellenőrzés</w:t>
      </w:r>
      <w:r w:rsidR="00312863" w:rsidRPr="0095071F">
        <w:rPr>
          <w:rFonts w:ascii="Times New Roman" w:hAnsi="Times New Roman" w:cs="Times New Roman"/>
        </w:rPr>
        <w:t xml:space="preserve"> (egyes gazdasági vagy szakmai tevékenységek folyamatába </w:t>
      </w:r>
      <w:r w:rsidR="009965E8" w:rsidRPr="0095071F">
        <w:rPr>
          <w:rFonts w:ascii="Times New Roman" w:hAnsi="Times New Roman" w:cs="Times New Roman"/>
        </w:rPr>
        <w:t>épített ellenőrző tevékenység)</w:t>
      </w:r>
    </w:p>
    <w:p w:rsidR="00A15DC5" w:rsidRPr="00B67EC2" w:rsidRDefault="00A15DC5" w:rsidP="00A15DC5">
      <w:pPr>
        <w:tabs>
          <w:tab w:val="left" w:pos="0"/>
        </w:tabs>
        <w:spacing w:line="360" w:lineRule="auto"/>
        <w:ind w:left="0" w:right="-1" w:firstLine="0"/>
        <w:rPr>
          <w:rFonts w:ascii="Times New Roman" w:hAnsi="Times New Roman" w:cs="Times New Roman"/>
        </w:rPr>
      </w:pPr>
      <w:r w:rsidRPr="00B67EC2">
        <w:rPr>
          <w:rFonts w:ascii="Times New Roman" w:hAnsi="Times New Roman" w:cs="Times New Roman"/>
        </w:rPr>
        <w:t xml:space="preserve">A vezetői ellenőrzés legnagyobb részét képezi. </w:t>
      </w:r>
      <w:r w:rsidR="00B718B1" w:rsidRPr="00B67EC2">
        <w:rPr>
          <w:rFonts w:ascii="Times New Roman" w:hAnsi="Times New Roman" w:cs="Times New Roman"/>
        </w:rPr>
        <w:t>A vezetők</w:t>
      </w:r>
      <w:r w:rsidR="00FA1CBD" w:rsidRPr="00B67EC2">
        <w:rPr>
          <w:rFonts w:ascii="Times New Roman" w:hAnsi="Times New Roman" w:cs="Times New Roman"/>
        </w:rPr>
        <w:t xml:space="preserve"> akkor tudják a legjobb döntéseket meghozni, ha a munkájuk megszervezése során elsődlegesen az információk összegyűjtésére, elemzésére, majd pedig értékelésükre tudnak koncentrálni. </w:t>
      </w:r>
    </w:p>
    <w:p w:rsidR="00FA1CBD" w:rsidRPr="00B67EC2" w:rsidRDefault="00FA1CBD" w:rsidP="00A15DC5">
      <w:pPr>
        <w:tabs>
          <w:tab w:val="left" w:pos="0"/>
        </w:tabs>
        <w:spacing w:line="360" w:lineRule="auto"/>
        <w:ind w:left="0" w:right="-1" w:firstLine="0"/>
        <w:rPr>
          <w:rFonts w:ascii="Times New Roman" w:hAnsi="Times New Roman" w:cs="Times New Roman"/>
        </w:rPr>
      </w:pPr>
      <w:r w:rsidRPr="00B67EC2">
        <w:rPr>
          <w:rFonts w:ascii="Times New Roman" w:hAnsi="Times New Roman" w:cs="Times New Roman"/>
        </w:rPr>
        <w:t xml:space="preserve">A munkafolymatba </w:t>
      </w:r>
      <w:r w:rsidR="00E75AE8" w:rsidRPr="00B67EC2">
        <w:rPr>
          <w:rFonts w:ascii="Times New Roman" w:hAnsi="Times New Roman" w:cs="Times New Roman"/>
        </w:rPr>
        <w:t xml:space="preserve">épített ellenőrzés </w:t>
      </w:r>
      <w:r w:rsidRPr="00B67EC2">
        <w:rPr>
          <w:rFonts w:ascii="Times New Roman" w:hAnsi="Times New Roman" w:cs="Times New Roman"/>
        </w:rPr>
        <w:t>általános</w:t>
      </w:r>
      <w:r w:rsidR="00E75AE8" w:rsidRPr="00B67EC2">
        <w:rPr>
          <w:rFonts w:ascii="Times New Roman" w:hAnsi="Times New Roman" w:cs="Times New Roman"/>
        </w:rPr>
        <w:t>, leggyakrabban alkalmazott</w:t>
      </w:r>
      <w:r w:rsidRPr="00B67EC2">
        <w:rPr>
          <w:rFonts w:ascii="Times New Roman" w:hAnsi="Times New Roman" w:cs="Times New Roman"/>
        </w:rPr>
        <w:t xml:space="preserve"> módszerei az alábbiak:</w:t>
      </w:r>
    </w:p>
    <w:p w:rsidR="00FA1CBD" w:rsidRPr="00B67EC2" w:rsidRDefault="00E86FD5" w:rsidP="00075A0C">
      <w:pPr>
        <w:pStyle w:val="Listaszerbekezds"/>
        <w:numPr>
          <w:ilvl w:val="0"/>
          <w:numId w:val="19"/>
        </w:numPr>
        <w:tabs>
          <w:tab w:val="left" w:pos="0"/>
        </w:tabs>
        <w:spacing w:line="360" w:lineRule="auto"/>
        <w:ind w:right="-1"/>
        <w:rPr>
          <w:rFonts w:ascii="Times New Roman" w:hAnsi="Times New Roman" w:cs="Times New Roman"/>
        </w:rPr>
      </w:pPr>
      <w:r w:rsidRPr="00B67EC2">
        <w:rPr>
          <w:rFonts w:ascii="Times New Roman" w:hAnsi="Times New Roman" w:cs="Times New Roman"/>
        </w:rPr>
        <w:t>információs rendszeren alapuló elemzés (</w:t>
      </w:r>
      <w:r w:rsidR="00CE204C" w:rsidRPr="00B67EC2">
        <w:rPr>
          <w:rFonts w:ascii="Times New Roman" w:hAnsi="Times New Roman" w:cs="Times New Roman"/>
        </w:rPr>
        <w:t>külső és belső információkon is alapul),</w:t>
      </w:r>
    </w:p>
    <w:p w:rsidR="00FA1CBD" w:rsidRPr="00B67EC2" w:rsidRDefault="00CE204C" w:rsidP="00075A0C">
      <w:pPr>
        <w:pStyle w:val="Listaszerbekezds"/>
        <w:numPr>
          <w:ilvl w:val="0"/>
          <w:numId w:val="19"/>
        </w:numPr>
        <w:tabs>
          <w:tab w:val="left" w:pos="0"/>
        </w:tabs>
        <w:spacing w:line="360" w:lineRule="auto"/>
        <w:ind w:right="-1"/>
        <w:rPr>
          <w:rFonts w:ascii="Times New Roman" w:hAnsi="Times New Roman" w:cs="Times New Roman"/>
        </w:rPr>
      </w:pPr>
      <w:r w:rsidRPr="00B67EC2">
        <w:rPr>
          <w:rFonts w:ascii="Times New Roman" w:hAnsi="Times New Roman" w:cs="Times New Roman"/>
        </w:rPr>
        <w:t xml:space="preserve">beszámoltatás (rendszeresen vagy alkalomszerűen </w:t>
      </w:r>
      <w:r w:rsidR="00F66473" w:rsidRPr="00B67EC2">
        <w:rPr>
          <w:rFonts w:ascii="Times New Roman" w:hAnsi="Times New Roman" w:cs="Times New Roman"/>
        </w:rPr>
        <w:t xml:space="preserve">történhet, az eredményesség feltétele a következetesség, miután a beszámoltatás vezetőktől és beosztottaktól </w:t>
      </w:r>
      <w:r w:rsidR="00F66473" w:rsidRPr="00B67EC2">
        <w:rPr>
          <w:rFonts w:ascii="Times New Roman" w:hAnsi="Times New Roman" w:cs="Times New Roman"/>
        </w:rPr>
        <w:lastRenderedPageBreak/>
        <w:t>szerzett tájékoztatások alapján történik, e</w:t>
      </w:r>
      <w:r w:rsidR="00C3676A" w:rsidRPr="00B67EC2">
        <w:rPr>
          <w:rFonts w:ascii="Times New Roman" w:hAnsi="Times New Roman" w:cs="Times New Roman"/>
        </w:rPr>
        <w:t xml:space="preserve">zért az írásba beszámolókat írásba kell foglalni, jegyzőkönyvben vagy emlékeztetőben kell rögzíteni.), </w:t>
      </w:r>
    </w:p>
    <w:p w:rsidR="00FA1CBD" w:rsidRPr="00B67EC2" w:rsidRDefault="00C3676A" w:rsidP="00075A0C">
      <w:pPr>
        <w:pStyle w:val="Listaszerbekezds"/>
        <w:numPr>
          <w:ilvl w:val="0"/>
          <w:numId w:val="19"/>
        </w:numPr>
        <w:tabs>
          <w:tab w:val="left" w:pos="0"/>
        </w:tabs>
        <w:spacing w:line="360" w:lineRule="auto"/>
        <w:ind w:right="-1"/>
        <w:rPr>
          <w:rFonts w:ascii="Times New Roman" w:hAnsi="Times New Roman" w:cs="Times New Roman"/>
        </w:rPr>
      </w:pPr>
      <w:r w:rsidRPr="00B67EC2">
        <w:rPr>
          <w:rFonts w:ascii="Times New Roman" w:hAnsi="Times New Roman" w:cs="Times New Roman"/>
        </w:rPr>
        <w:t>aláírási jog gyakorlása (az általa aláírt irat felett aláírás előtt ellenőrzés</w:t>
      </w:r>
      <w:r w:rsidR="00571104" w:rsidRPr="00B67EC2">
        <w:rPr>
          <w:rFonts w:ascii="Times New Roman" w:hAnsi="Times New Roman" w:cs="Times New Roman"/>
        </w:rPr>
        <w:t xml:space="preserve">t kell </w:t>
      </w:r>
      <w:r w:rsidRPr="00B67EC2">
        <w:rPr>
          <w:rFonts w:ascii="Times New Roman" w:hAnsi="Times New Roman" w:cs="Times New Roman"/>
        </w:rPr>
        <w:t>végezni),</w:t>
      </w:r>
    </w:p>
    <w:p w:rsidR="00FA1CBD" w:rsidRPr="00B67EC2" w:rsidRDefault="00571104" w:rsidP="00075A0C">
      <w:pPr>
        <w:pStyle w:val="Listaszerbekezds"/>
        <w:numPr>
          <w:ilvl w:val="0"/>
          <w:numId w:val="19"/>
        </w:numPr>
        <w:tabs>
          <w:tab w:val="left" w:pos="0"/>
        </w:tabs>
        <w:spacing w:line="360" w:lineRule="auto"/>
        <w:ind w:right="-1"/>
        <w:rPr>
          <w:rFonts w:ascii="Times New Roman" w:hAnsi="Times New Roman" w:cs="Times New Roman"/>
        </w:rPr>
      </w:pPr>
      <w:r w:rsidRPr="00B67EC2">
        <w:rPr>
          <w:rFonts w:ascii="Times New Roman" w:hAnsi="Times New Roman" w:cs="Times New Roman"/>
        </w:rPr>
        <w:t xml:space="preserve">közvetlen </w:t>
      </w:r>
      <w:r w:rsidR="00E86FD5" w:rsidRPr="00B67EC2">
        <w:rPr>
          <w:rFonts w:ascii="Times New Roman" w:hAnsi="Times New Roman" w:cs="Times New Roman"/>
        </w:rPr>
        <w:t>helyszín</w:t>
      </w:r>
      <w:r w:rsidR="00FA1CBD" w:rsidRPr="00B67EC2">
        <w:rPr>
          <w:rFonts w:ascii="Times New Roman" w:hAnsi="Times New Roman" w:cs="Times New Roman"/>
        </w:rPr>
        <w:t>i ellenőrzés.</w:t>
      </w:r>
      <w:r w:rsidR="00E86FD5" w:rsidRPr="00B67EC2">
        <w:rPr>
          <w:rFonts w:ascii="Times New Roman" w:hAnsi="Times New Roman" w:cs="Times New Roman"/>
        </w:rPr>
        <w:t xml:space="preserve"> </w:t>
      </w:r>
      <w:r w:rsidR="00FA1CBD" w:rsidRPr="00B67EC2">
        <w:rPr>
          <w:rFonts w:ascii="Times New Roman" w:hAnsi="Times New Roman" w:cs="Times New Roman"/>
        </w:rPr>
        <w:t xml:space="preserve"> </w:t>
      </w:r>
    </w:p>
    <w:p w:rsidR="00123ED6" w:rsidRPr="00B67EC2" w:rsidRDefault="00123ED6" w:rsidP="00075A0C">
      <w:pPr>
        <w:pStyle w:val="Listaszerbekezds"/>
        <w:numPr>
          <w:ilvl w:val="0"/>
          <w:numId w:val="19"/>
        </w:numPr>
        <w:tabs>
          <w:tab w:val="left" w:pos="0"/>
        </w:tabs>
        <w:spacing w:line="360" w:lineRule="auto"/>
        <w:ind w:right="-1"/>
        <w:rPr>
          <w:rFonts w:ascii="Times New Roman" w:hAnsi="Times New Roman" w:cs="Times New Roman"/>
        </w:rPr>
      </w:pPr>
      <w:r w:rsidRPr="00B67EC2">
        <w:rPr>
          <w:rFonts w:ascii="Times New Roman" w:hAnsi="Times New Roman" w:cs="Times New Roman"/>
        </w:rPr>
        <w:t>komplex vezetői ellenőrzések</w:t>
      </w:r>
      <w:r w:rsidR="00B675EA" w:rsidRPr="00B67EC2">
        <w:rPr>
          <w:rFonts w:ascii="Times New Roman" w:hAnsi="Times New Roman" w:cs="Times New Roman"/>
        </w:rPr>
        <w:t xml:space="preserve">. (Vörös-dr. </w:t>
      </w:r>
      <w:r w:rsidR="00731B5B" w:rsidRPr="00B67EC2">
        <w:rPr>
          <w:rFonts w:ascii="Times New Roman" w:hAnsi="Times New Roman" w:cs="Times New Roman"/>
        </w:rPr>
        <w:t>G</w:t>
      </w:r>
      <w:r w:rsidR="00B675EA" w:rsidRPr="00B67EC2">
        <w:rPr>
          <w:rFonts w:ascii="Times New Roman" w:hAnsi="Times New Roman" w:cs="Times New Roman"/>
        </w:rPr>
        <w:t>alántai, 2004.)</w:t>
      </w:r>
    </w:p>
    <w:p w:rsidR="00EB65DF" w:rsidRPr="00B67EC2" w:rsidRDefault="00EB65DF" w:rsidP="00EB65DF">
      <w:pPr>
        <w:tabs>
          <w:tab w:val="left" w:pos="0"/>
        </w:tabs>
        <w:spacing w:line="360" w:lineRule="auto"/>
        <w:ind w:right="-1"/>
        <w:rPr>
          <w:rFonts w:ascii="Times New Roman" w:hAnsi="Times New Roman" w:cs="Times New Roman"/>
        </w:rPr>
      </w:pPr>
    </w:p>
    <w:p w:rsidR="00793C03" w:rsidRPr="00B67EC2" w:rsidRDefault="00EB65DF" w:rsidP="00EB65DF">
      <w:pPr>
        <w:tabs>
          <w:tab w:val="left" w:pos="0"/>
        </w:tabs>
        <w:spacing w:line="360" w:lineRule="auto"/>
        <w:ind w:left="0" w:right="-1" w:firstLine="0"/>
        <w:rPr>
          <w:rFonts w:ascii="Times New Roman" w:hAnsi="Times New Roman" w:cs="Times New Roman"/>
        </w:rPr>
      </w:pPr>
      <w:r w:rsidRPr="00B67EC2">
        <w:rPr>
          <w:rFonts w:ascii="Times New Roman" w:hAnsi="Times New Roman" w:cs="Times New Roman"/>
        </w:rPr>
        <w:t>A munkafolyamatba épített ellenőrzés a nagy számban előforduló, ismétlődő munkafolyamatok ellenőrzési rendszere</w:t>
      </w:r>
      <w:r w:rsidR="0095721B" w:rsidRPr="00B67EC2">
        <w:rPr>
          <w:rFonts w:ascii="Times New Roman" w:hAnsi="Times New Roman" w:cs="Times New Roman"/>
        </w:rPr>
        <w:t>, mely tevékenységhez és irányító munkához is kapcsolódik</w:t>
      </w:r>
      <w:r w:rsidR="002B2F94" w:rsidRPr="00B67EC2">
        <w:rPr>
          <w:rFonts w:ascii="Times New Roman" w:hAnsi="Times New Roman" w:cs="Times New Roman"/>
        </w:rPr>
        <w:t xml:space="preserve">, mely lehet </w:t>
      </w:r>
      <w:r w:rsidR="00793C03" w:rsidRPr="00B67EC2">
        <w:rPr>
          <w:rFonts w:ascii="Times New Roman" w:hAnsi="Times New Roman" w:cs="Times New Roman"/>
        </w:rPr>
        <w:t xml:space="preserve">személyhez kötött önellenőrzés, önállósult szakellenőrzés (pénzkezelés, pénztár ellenőrzés, számlaellenőrzés, készletellenőrzés, bérszámfejtés ellenőrzése, költségelszámolás ellenőrzése, szabványellenőrzés, minőségellenőrzés, automatikus ellenőrzés stb.)  vagy munkaműveletek közötti ellenőrzés is. </w:t>
      </w:r>
      <w:r w:rsidR="00983491" w:rsidRPr="00B67EC2">
        <w:rPr>
          <w:rFonts w:ascii="Times New Roman" w:hAnsi="Times New Roman" w:cs="Times New Roman"/>
        </w:rPr>
        <w:t>(Vörös-dr. G</w:t>
      </w:r>
      <w:r w:rsidR="004F4E51" w:rsidRPr="00B67EC2">
        <w:rPr>
          <w:rFonts w:ascii="Times New Roman" w:hAnsi="Times New Roman" w:cs="Times New Roman"/>
        </w:rPr>
        <w:t>alántai, 2004</w:t>
      </w:r>
      <w:r w:rsidR="00B72EE9" w:rsidRPr="00B67EC2">
        <w:rPr>
          <w:rFonts w:ascii="Times New Roman" w:hAnsi="Times New Roman" w:cs="Times New Roman"/>
        </w:rPr>
        <w:t>)</w:t>
      </w:r>
    </w:p>
    <w:p w:rsidR="002B2F94" w:rsidRPr="00B67EC2" w:rsidRDefault="00EB65DF" w:rsidP="00EB65DF">
      <w:pPr>
        <w:tabs>
          <w:tab w:val="left" w:pos="0"/>
        </w:tabs>
        <w:spacing w:line="360" w:lineRule="auto"/>
        <w:ind w:left="0" w:right="-1" w:firstLine="0"/>
        <w:rPr>
          <w:rFonts w:ascii="Times New Roman" w:hAnsi="Times New Roman" w:cs="Times New Roman"/>
        </w:rPr>
      </w:pPr>
      <w:r w:rsidRPr="00B67EC2">
        <w:rPr>
          <w:rFonts w:ascii="Times New Roman" w:hAnsi="Times New Roman" w:cs="Times New Roman"/>
        </w:rPr>
        <w:t xml:space="preserve">Ezen típusú ellenőrzés </w:t>
      </w:r>
      <w:r w:rsidR="0095721B" w:rsidRPr="00B67EC2">
        <w:rPr>
          <w:rFonts w:ascii="Times New Roman" w:hAnsi="Times New Roman" w:cs="Times New Roman"/>
        </w:rPr>
        <w:t xml:space="preserve">csak akkor zárul megállapítással, ha a  vizsgált területre, munkafolymatra vonatkozó szabályok megsértését, vagy egyéb hiányosságokat, hibákat észlelnek az ellenőrzéssel megbízottak. Amennyiben </w:t>
      </w:r>
      <w:r w:rsidR="00BA18AE" w:rsidRPr="00B67EC2">
        <w:rPr>
          <w:rFonts w:ascii="Times New Roman" w:hAnsi="Times New Roman" w:cs="Times New Roman"/>
        </w:rPr>
        <w:t xml:space="preserve">az </w:t>
      </w:r>
      <w:r w:rsidR="0095721B" w:rsidRPr="00B67EC2">
        <w:rPr>
          <w:rFonts w:ascii="Times New Roman" w:hAnsi="Times New Roman" w:cs="Times New Roman"/>
        </w:rPr>
        <w:t>ez</w:t>
      </w:r>
      <w:r w:rsidR="00BA18AE" w:rsidRPr="00B67EC2">
        <w:rPr>
          <w:rFonts w:ascii="Times New Roman" w:hAnsi="Times New Roman" w:cs="Times New Roman"/>
        </w:rPr>
        <w:t>en</w:t>
      </w:r>
      <w:r w:rsidR="0095721B" w:rsidRPr="00B67EC2">
        <w:rPr>
          <w:rFonts w:ascii="Times New Roman" w:hAnsi="Times New Roman" w:cs="Times New Roman"/>
        </w:rPr>
        <w:t xml:space="preserve"> típusú ellenőrzés jól működik, akkor a gazdálkodó általában jól szervezetten, hatékonyan működik</w:t>
      </w:r>
      <w:r w:rsidR="00BA18AE" w:rsidRPr="00B67EC2">
        <w:rPr>
          <w:rFonts w:ascii="Times New Roman" w:hAnsi="Times New Roman" w:cs="Times New Roman"/>
        </w:rPr>
        <w:t xml:space="preserve">, azonban ehhez </w:t>
      </w:r>
      <w:r w:rsidR="002B2F94" w:rsidRPr="00B67EC2">
        <w:rPr>
          <w:rFonts w:ascii="Times New Roman" w:hAnsi="Times New Roman" w:cs="Times New Roman"/>
        </w:rPr>
        <w:t xml:space="preserve"> pontosen meg kell határozni </w:t>
      </w:r>
    </w:p>
    <w:p w:rsidR="002B2F94" w:rsidRPr="00B67EC2" w:rsidRDefault="002B2F94" w:rsidP="00075A0C">
      <w:pPr>
        <w:pStyle w:val="Listaszerbekezds"/>
        <w:numPr>
          <w:ilvl w:val="0"/>
          <w:numId w:val="20"/>
        </w:numPr>
        <w:tabs>
          <w:tab w:val="left" w:pos="0"/>
        </w:tabs>
        <w:spacing w:line="360" w:lineRule="auto"/>
        <w:ind w:right="-1"/>
        <w:rPr>
          <w:rFonts w:ascii="Times New Roman" w:hAnsi="Times New Roman" w:cs="Times New Roman"/>
        </w:rPr>
      </w:pPr>
      <w:r w:rsidRPr="00B67EC2">
        <w:rPr>
          <w:rFonts w:ascii="Times New Roman" w:hAnsi="Times New Roman" w:cs="Times New Roman"/>
        </w:rPr>
        <w:t>az ellenőrzési pontokat, az ellenőrzés körülményeit</w:t>
      </w:r>
    </w:p>
    <w:p w:rsidR="002B2F94" w:rsidRPr="00B67EC2" w:rsidRDefault="002B2F94" w:rsidP="00075A0C">
      <w:pPr>
        <w:pStyle w:val="Listaszerbekezds"/>
        <w:numPr>
          <w:ilvl w:val="0"/>
          <w:numId w:val="20"/>
        </w:numPr>
        <w:tabs>
          <w:tab w:val="left" w:pos="0"/>
        </w:tabs>
        <w:spacing w:line="360" w:lineRule="auto"/>
        <w:ind w:right="-1"/>
        <w:rPr>
          <w:rFonts w:ascii="Times New Roman" w:hAnsi="Times New Roman" w:cs="Times New Roman"/>
        </w:rPr>
      </w:pPr>
      <w:r w:rsidRPr="00B67EC2">
        <w:rPr>
          <w:rFonts w:ascii="Times New Roman" w:hAnsi="Times New Roman" w:cs="Times New Roman"/>
        </w:rPr>
        <w:t xml:space="preserve"> az ellenőrzéssel szemben támasztott követelményeket (jogaszbályok, utasítások, tervek, normák, belső szabályozások stb.)</w:t>
      </w:r>
    </w:p>
    <w:p w:rsidR="00D17E4C" w:rsidRPr="00B67EC2" w:rsidRDefault="002B2F94" w:rsidP="00075A0C">
      <w:pPr>
        <w:pStyle w:val="Listaszerbekezds"/>
        <w:numPr>
          <w:ilvl w:val="0"/>
          <w:numId w:val="20"/>
        </w:numPr>
        <w:tabs>
          <w:tab w:val="left" w:pos="0"/>
        </w:tabs>
        <w:spacing w:line="360" w:lineRule="auto"/>
        <w:ind w:right="-1"/>
        <w:rPr>
          <w:rFonts w:ascii="Times New Roman" w:hAnsi="Times New Roman" w:cs="Times New Roman"/>
        </w:rPr>
      </w:pPr>
      <w:r w:rsidRPr="00B67EC2">
        <w:rPr>
          <w:rFonts w:ascii="Times New Roman" w:hAnsi="Times New Roman" w:cs="Times New Roman"/>
        </w:rPr>
        <w:t xml:space="preserve">a követelményektől való eltérés esetén milyen módon és irányban történik a visszacsatolás. </w:t>
      </w:r>
      <w:r w:rsidR="0095721B" w:rsidRPr="00B67EC2">
        <w:rPr>
          <w:rFonts w:ascii="Times New Roman" w:hAnsi="Times New Roman" w:cs="Times New Roman"/>
        </w:rPr>
        <w:t xml:space="preserve">  </w:t>
      </w:r>
      <w:r w:rsidR="00B675EA" w:rsidRPr="00B67EC2">
        <w:rPr>
          <w:rFonts w:ascii="Times New Roman" w:hAnsi="Times New Roman" w:cs="Times New Roman"/>
        </w:rPr>
        <w:t xml:space="preserve">(Vörös-dr. </w:t>
      </w:r>
      <w:r w:rsidR="004F4E51" w:rsidRPr="00B67EC2">
        <w:rPr>
          <w:rFonts w:ascii="Times New Roman" w:hAnsi="Times New Roman" w:cs="Times New Roman"/>
        </w:rPr>
        <w:t>G</w:t>
      </w:r>
      <w:r w:rsidR="00B675EA" w:rsidRPr="00B67EC2">
        <w:rPr>
          <w:rFonts w:ascii="Times New Roman" w:hAnsi="Times New Roman" w:cs="Times New Roman"/>
        </w:rPr>
        <w:t>alántai, 2004.</w:t>
      </w:r>
      <w:r w:rsidR="00C3527F" w:rsidRPr="00B67EC2">
        <w:rPr>
          <w:rFonts w:ascii="Times New Roman" w:hAnsi="Times New Roman" w:cs="Times New Roman"/>
        </w:rPr>
        <w:t>)</w:t>
      </w:r>
    </w:p>
    <w:p w:rsidR="00F74987" w:rsidRDefault="00F74987" w:rsidP="00F74987">
      <w:pPr>
        <w:tabs>
          <w:tab w:val="left" w:pos="0"/>
        </w:tabs>
        <w:spacing w:line="360" w:lineRule="auto"/>
        <w:ind w:left="839" w:right="-1" w:firstLine="0"/>
        <w:rPr>
          <w:rFonts w:ascii="Times New Roman" w:hAnsi="Times New Roman" w:cs="Times New Roman"/>
          <w:i/>
        </w:rPr>
      </w:pPr>
    </w:p>
    <w:p w:rsidR="009965E8" w:rsidRPr="00F74987" w:rsidRDefault="00F74987" w:rsidP="00F74987">
      <w:pPr>
        <w:tabs>
          <w:tab w:val="left" w:pos="0"/>
        </w:tabs>
        <w:spacing w:line="360" w:lineRule="auto"/>
        <w:ind w:left="839" w:right="-1" w:firstLine="0"/>
        <w:rPr>
          <w:rFonts w:ascii="Times New Roman" w:hAnsi="Times New Roman" w:cs="Times New Roman"/>
          <w:i/>
        </w:rPr>
      </w:pPr>
      <w:r>
        <w:rPr>
          <w:rFonts w:ascii="Times New Roman" w:hAnsi="Times New Roman" w:cs="Times New Roman"/>
          <w:i/>
        </w:rPr>
        <w:t>2.3</w:t>
      </w:r>
      <w:r w:rsidRPr="00F74987">
        <w:rPr>
          <w:rFonts w:ascii="Times New Roman" w:hAnsi="Times New Roman" w:cs="Times New Roman"/>
          <w:i/>
        </w:rPr>
        <w:t xml:space="preserve"> </w:t>
      </w:r>
      <w:r w:rsidRPr="00F74987">
        <w:rPr>
          <w:rFonts w:ascii="Times New Roman" w:hAnsi="Times New Roman" w:cs="Times New Roman"/>
          <w:i/>
          <w:u w:val="single"/>
        </w:rPr>
        <w:t xml:space="preserve">A </w:t>
      </w:r>
      <w:r w:rsidR="00830522" w:rsidRPr="00F74987">
        <w:rPr>
          <w:rFonts w:ascii="Times New Roman" w:hAnsi="Times New Roman" w:cs="Times New Roman"/>
          <w:i/>
          <w:u w:val="single"/>
        </w:rPr>
        <w:t>függetlenített belső ellenőrzés</w:t>
      </w:r>
    </w:p>
    <w:p w:rsidR="00F74987" w:rsidRDefault="00F74987" w:rsidP="00B346E9">
      <w:pPr>
        <w:tabs>
          <w:tab w:val="left" w:pos="0"/>
        </w:tabs>
        <w:spacing w:line="360" w:lineRule="auto"/>
        <w:ind w:left="0" w:right="-1" w:firstLine="0"/>
        <w:rPr>
          <w:rFonts w:ascii="Times New Roman" w:hAnsi="Times New Roman" w:cs="Times New Roman"/>
        </w:rPr>
      </w:pPr>
    </w:p>
    <w:p w:rsidR="00B346E9" w:rsidRPr="00B67EC2" w:rsidRDefault="004F4E51" w:rsidP="00B346E9">
      <w:pPr>
        <w:tabs>
          <w:tab w:val="left" w:pos="0"/>
        </w:tabs>
        <w:spacing w:line="360" w:lineRule="auto"/>
        <w:ind w:left="0" w:right="-1" w:firstLine="0"/>
        <w:rPr>
          <w:rFonts w:ascii="Times New Roman" w:hAnsi="Times New Roman" w:cs="Times New Roman"/>
        </w:rPr>
      </w:pPr>
      <w:r w:rsidRPr="00B67EC2">
        <w:rPr>
          <w:rFonts w:ascii="Times New Roman" w:hAnsi="Times New Roman" w:cs="Times New Roman"/>
        </w:rPr>
        <w:t xml:space="preserve">A gazdálkodók szervezeti felépítése, illetve a vállalkozási formája határozza meg azt, hogy adott szervezeten belül a belső ellenőrök hol helyezkednek el. A jellemző az, hogy a belső ellenőrzés közvetlenül a vezetői szinthez </w:t>
      </w:r>
      <w:r w:rsidR="00A55B1B" w:rsidRPr="00B67EC2">
        <w:rPr>
          <w:rFonts w:ascii="Times New Roman" w:hAnsi="Times New Roman" w:cs="Times New Roman"/>
        </w:rPr>
        <w:t xml:space="preserve">(vezérigazgató, igazgatóság, ügyvezetés stb.) </w:t>
      </w:r>
      <w:r w:rsidRPr="00B67EC2">
        <w:rPr>
          <w:rFonts w:ascii="Times New Roman" w:hAnsi="Times New Roman" w:cs="Times New Roman"/>
        </w:rPr>
        <w:t>kapcsol</w:t>
      </w:r>
      <w:r w:rsidR="006F112D" w:rsidRPr="00B67EC2">
        <w:rPr>
          <w:rFonts w:ascii="Times New Roman" w:hAnsi="Times New Roman" w:cs="Times New Roman"/>
        </w:rPr>
        <w:t>tan látja el a feladatait. Azon szervezetek esetén, ahol felügyelőbizottság működik, ott az a célszerű, hogy a belső ellenőrzés a felügyelőbizottság mellett működ</w:t>
      </w:r>
      <w:r w:rsidR="00A55B1B" w:rsidRPr="00B67EC2">
        <w:rPr>
          <w:rFonts w:ascii="Times New Roman" w:hAnsi="Times New Roman" w:cs="Times New Roman"/>
        </w:rPr>
        <w:t>jön</w:t>
      </w:r>
      <w:r w:rsidR="006F112D" w:rsidRPr="00B67EC2">
        <w:rPr>
          <w:rFonts w:ascii="Times New Roman" w:hAnsi="Times New Roman" w:cs="Times New Roman"/>
        </w:rPr>
        <w:t>. Amennyiben auditbizottság is van, vagy esetleg mindkettő, ott a vezetés dönti el, hogy a belső ellenőrzés</w:t>
      </w:r>
      <w:r w:rsidR="00A55B1B" w:rsidRPr="00B67EC2">
        <w:rPr>
          <w:rFonts w:ascii="Times New Roman" w:hAnsi="Times New Roman" w:cs="Times New Roman"/>
        </w:rPr>
        <w:t xml:space="preserve"> hová tartozzon. (Kovács, 2007.)</w:t>
      </w:r>
      <w:r w:rsidR="006F112D" w:rsidRPr="00B67EC2">
        <w:rPr>
          <w:rFonts w:ascii="Times New Roman" w:hAnsi="Times New Roman" w:cs="Times New Roman"/>
        </w:rPr>
        <w:t xml:space="preserve">   </w:t>
      </w:r>
      <w:r w:rsidRPr="00B67EC2">
        <w:rPr>
          <w:rFonts w:ascii="Times New Roman" w:hAnsi="Times New Roman" w:cs="Times New Roman"/>
        </w:rPr>
        <w:t xml:space="preserve">  </w:t>
      </w:r>
    </w:p>
    <w:p w:rsidR="00C420A3" w:rsidRPr="00B67EC2" w:rsidRDefault="00B346E9" w:rsidP="00C420A3">
      <w:pPr>
        <w:tabs>
          <w:tab w:val="left" w:pos="0"/>
        </w:tabs>
        <w:spacing w:line="360" w:lineRule="auto"/>
        <w:ind w:left="0" w:right="-1" w:firstLine="0"/>
        <w:rPr>
          <w:rFonts w:ascii="Times New Roman" w:hAnsi="Times New Roman" w:cs="Times New Roman"/>
          <w:i/>
        </w:rPr>
      </w:pPr>
      <w:r w:rsidRPr="00B67EC2">
        <w:rPr>
          <w:rFonts w:ascii="Times New Roman" w:hAnsi="Times New Roman" w:cs="Times New Roman"/>
        </w:rPr>
        <w:lastRenderedPageBreak/>
        <w:t xml:space="preserve">A </w:t>
      </w:r>
      <w:r w:rsidR="00674BAC" w:rsidRPr="00B67EC2">
        <w:rPr>
          <w:rFonts w:ascii="Times New Roman" w:hAnsi="Times New Roman" w:cs="Times New Roman"/>
        </w:rPr>
        <w:t>függet</w:t>
      </w:r>
      <w:r w:rsidR="00F74BB8" w:rsidRPr="00B67EC2">
        <w:rPr>
          <w:rFonts w:ascii="Times New Roman" w:hAnsi="Times New Roman" w:cs="Times New Roman"/>
        </w:rPr>
        <w:t xml:space="preserve">lenített belső ellenőrzés </w:t>
      </w:r>
      <w:r w:rsidR="00896B59" w:rsidRPr="00B67EC2">
        <w:rPr>
          <w:rFonts w:ascii="Times New Roman" w:hAnsi="Times New Roman" w:cs="Times New Roman"/>
        </w:rPr>
        <w:t>kapcsán</w:t>
      </w:r>
      <w:r w:rsidRPr="00B67EC2">
        <w:rPr>
          <w:rFonts w:ascii="Times New Roman" w:hAnsi="Times New Roman" w:cs="Times New Roman"/>
        </w:rPr>
        <w:t xml:space="preserve"> mindenképpen </w:t>
      </w:r>
      <w:r w:rsidR="00896B59" w:rsidRPr="00B67EC2">
        <w:rPr>
          <w:rFonts w:ascii="Times New Roman" w:hAnsi="Times New Roman" w:cs="Times New Roman"/>
        </w:rPr>
        <w:t xml:space="preserve">megemlítendő </w:t>
      </w:r>
      <w:r w:rsidR="00896B59" w:rsidRPr="00B67EC2">
        <w:rPr>
          <w:rFonts w:ascii="Times New Roman" w:hAnsi="Times New Roman" w:cs="Times New Roman"/>
          <w:i/>
        </w:rPr>
        <w:t>a controlling</w:t>
      </w:r>
      <w:r w:rsidR="00896B59" w:rsidRPr="00B67EC2">
        <w:rPr>
          <w:rFonts w:ascii="Times New Roman" w:hAnsi="Times New Roman" w:cs="Times New Roman"/>
        </w:rPr>
        <w:t xml:space="preserve"> tevékenység, mely nem azonos a tipikus ellenőrzési tevékenységgel.</w:t>
      </w:r>
      <w:r w:rsidR="00C420A3" w:rsidRPr="00B67EC2">
        <w:rPr>
          <w:rFonts w:ascii="Times New Roman" w:hAnsi="Times New Roman" w:cs="Times New Roman"/>
        </w:rPr>
        <w:t xml:space="preserve"> A </w:t>
      </w:r>
      <w:r w:rsidR="00C420A3" w:rsidRPr="00B67EC2">
        <w:rPr>
          <w:rFonts w:ascii="Times New Roman" w:hAnsi="Times New Roman" w:cs="Times New Roman"/>
          <w:i/>
        </w:rPr>
        <w:t>controlling</w:t>
      </w:r>
    </w:p>
    <w:p w:rsidR="00C420A3" w:rsidRPr="00B67EC2" w:rsidRDefault="00C420A3" w:rsidP="00075A0C">
      <w:pPr>
        <w:pStyle w:val="Listaszerbekezds"/>
        <w:numPr>
          <w:ilvl w:val="0"/>
          <w:numId w:val="21"/>
        </w:numPr>
        <w:tabs>
          <w:tab w:val="left" w:pos="0"/>
        </w:tabs>
        <w:spacing w:line="360" w:lineRule="auto"/>
        <w:ind w:right="-1"/>
        <w:rPr>
          <w:rFonts w:ascii="Times New Roman" w:hAnsi="Times New Roman" w:cs="Times New Roman"/>
        </w:rPr>
      </w:pPr>
      <w:r w:rsidRPr="00B67EC2">
        <w:rPr>
          <w:rFonts w:ascii="Times New Roman" w:hAnsi="Times New Roman" w:cs="Times New Roman"/>
        </w:rPr>
        <w:t>folyamatos tervező, információs</w:t>
      </w:r>
      <w:r w:rsidR="00CE3AA1" w:rsidRPr="00B67EC2">
        <w:rPr>
          <w:rFonts w:ascii="Times New Roman" w:hAnsi="Times New Roman" w:cs="Times New Roman"/>
        </w:rPr>
        <w:t>, koordináló és ellenőrző tevékenység (ezzel szemben a belső ellenőrzés időszakosan végzett, munkatervben meghatározott tevékenység)</w:t>
      </w:r>
    </w:p>
    <w:p w:rsidR="00CE3AA1" w:rsidRPr="00B67EC2" w:rsidRDefault="00CE3AA1" w:rsidP="00075A0C">
      <w:pPr>
        <w:pStyle w:val="Listaszerbekezds"/>
        <w:numPr>
          <w:ilvl w:val="0"/>
          <w:numId w:val="21"/>
        </w:numPr>
        <w:tabs>
          <w:tab w:val="left" w:pos="0"/>
        </w:tabs>
        <w:spacing w:line="360" w:lineRule="auto"/>
        <w:ind w:right="-1"/>
        <w:rPr>
          <w:rFonts w:ascii="Times New Roman" w:hAnsi="Times New Roman" w:cs="Times New Roman"/>
        </w:rPr>
      </w:pPr>
      <w:r w:rsidRPr="00B67EC2">
        <w:rPr>
          <w:rFonts w:ascii="Times New Roman" w:hAnsi="Times New Roman" w:cs="Times New Roman"/>
        </w:rPr>
        <w:t>csapatmunka (a belső ellenőr többnyire egyedül, vagy párban folytatja le az ellenőrzést)</w:t>
      </w:r>
    </w:p>
    <w:p w:rsidR="00AF6918" w:rsidRPr="00B67EC2" w:rsidRDefault="00AF6918" w:rsidP="00075A0C">
      <w:pPr>
        <w:pStyle w:val="Listaszerbekezds"/>
        <w:numPr>
          <w:ilvl w:val="0"/>
          <w:numId w:val="21"/>
        </w:numPr>
        <w:tabs>
          <w:tab w:val="left" w:pos="0"/>
        </w:tabs>
        <w:spacing w:line="360" w:lineRule="auto"/>
        <w:ind w:right="-1"/>
        <w:rPr>
          <w:rFonts w:ascii="Times New Roman" w:hAnsi="Times New Roman" w:cs="Times New Roman"/>
        </w:rPr>
      </w:pPr>
      <w:r w:rsidRPr="00B67EC2">
        <w:rPr>
          <w:rFonts w:ascii="Times New Roman" w:hAnsi="Times New Roman" w:cs="Times New Roman"/>
        </w:rPr>
        <w:t>mindig aktuális, adott időszak legfontosabb kérdéseivel foglalkozik (a belső ellenőrzés már megtörtént gazdasági eseményeket vizsgál)</w:t>
      </w:r>
    </w:p>
    <w:p w:rsidR="004E1451" w:rsidRPr="00B67EC2" w:rsidRDefault="00AF6918" w:rsidP="00075A0C">
      <w:pPr>
        <w:pStyle w:val="Listaszerbekezds"/>
        <w:numPr>
          <w:ilvl w:val="0"/>
          <w:numId w:val="21"/>
        </w:numPr>
        <w:tabs>
          <w:tab w:val="left" w:pos="0"/>
        </w:tabs>
        <w:spacing w:line="360" w:lineRule="auto"/>
        <w:ind w:right="-1"/>
        <w:rPr>
          <w:rFonts w:ascii="Times New Roman" w:hAnsi="Times New Roman" w:cs="Times New Roman"/>
        </w:rPr>
      </w:pPr>
      <w:r w:rsidRPr="00B67EC2">
        <w:rPr>
          <w:rFonts w:ascii="Times New Roman" w:hAnsi="Times New Roman" w:cs="Times New Roman"/>
        </w:rPr>
        <w:t xml:space="preserve">olyan  tevékenység, mely a vezetés  egyik eszköze, így a gazdasági folymatokba aktuálisan beavatkozhat a </w:t>
      </w:r>
      <w:r w:rsidR="004E1451" w:rsidRPr="00B67EC2">
        <w:rPr>
          <w:rFonts w:ascii="Times New Roman" w:hAnsi="Times New Roman" w:cs="Times New Roman"/>
        </w:rPr>
        <w:t>controller,  intézkedési joga, illetrve kötelezettsége is van (a belső ellenőrzés az ellenőrzési jegyzőkönyv vagy az ellenőrzési jelentés átadásával lezárul) (Vörös – dr.  Galántai, 2004)</w:t>
      </w:r>
    </w:p>
    <w:p w:rsidR="0041186C" w:rsidRPr="00B67EC2" w:rsidRDefault="0041186C" w:rsidP="004E1451">
      <w:pPr>
        <w:tabs>
          <w:tab w:val="left" w:pos="0"/>
        </w:tabs>
        <w:spacing w:line="360" w:lineRule="auto"/>
        <w:ind w:left="0" w:right="-1" w:firstLine="0"/>
        <w:rPr>
          <w:rFonts w:ascii="Times New Roman" w:hAnsi="Times New Roman" w:cs="Times New Roman"/>
        </w:rPr>
      </w:pPr>
    </w:p>
    <w:p w:rsidR="00E52CD4" w:rsidRPr="00B67EC2" w:rsidRDefault="00020DDB" w:rsidP="0083158A">
      <w:pPr>
        <w:tabs>
          <w:tab w:val="left" w:pos="0"/>
        </w:tabs>
        <w:spacing w:line="360" w:lineRule="auto"/>
        <w:ind w:left="0" w:right="-1" w:firstLine="0"/>
        <w:rPr>
          <w:rFonts w:ascii="Times New Roman" w:hAnsi="Times New Roman" w:cs="Times New Roman"/>
        </w:rPr>
      </w:pPr>
      <w:r w:rsidRPr="00B67EC2">
        <w:rPr>
          <w:rFonts w:ascii="Times New Roman" w:hAnsi="Times New Roman" w:cs="Times New Roman"/>
        </w:rPr>
        <w:t>A belső kontrollrendszer és a függetlenített belső ellenőrzés á</w:t>
      </w:r>
      <w:r w:rsidR="0083158A" w:rsidRPr="00B67EC2">
        <w:rPr>
          <w:rFonts w:ascii="Times New Roman" w:hAnsi="Times New Roman" w:cs="Times New Roman"/>
        </w:rPr>
        <w:t>ltal alkotott belső ellenőrzési</w:t>
      </w:r>
      <w:r w:rsidR="009965E8" w:rsidRPr="00B67EC2">
        <w:rPr>
          <w:rFonts w:ascii="Times New Roman" w:hAnsi="Times New Roman" w:cs="Times New Roman"/>
        </w:rPr>
        <w:t xml:space="preserve"> </w:t>
      </w:r>
      <w:r w:rsidRPr="00B67EC2">
        <w:rPr>
          <w:rFonts w:ascii="Times New Roman" w:hAnsi="Times New Roman" w:cs="Times New Roman"/>
        </w:rPr>
        <w:t xml:space="preserve">rendszer </w:t>
      </w:r>
      <w:r w:rsidR="00A66BD9" w:rsidRPr="00B67EC2">
        <w:rPr>
          <w:rFonts w:ascii="Times New Roman" w:hAnsi="Times New Roman" w:cs="Times New Roman"/>
        </w:rPr>
        <w:t>meglétének kötelező jellegét jogszabály nem írja elő  a</w:t>
      </w:r>
      <w:r w:rsidR="00D04D1E" w:rsidRPr="00B67EC2">
        <w:rPr>
          <w:rFonts w:ascii="Times New Roman" w:hAnsi="Times New Roman" w:cs="Times New Roman"/>
        </w:rPr>
        <w:t xml:space="preserve"> </w:t>
      </w:r>
      <w:r w:rsidR="00A66BD9" w:rsidRPr="00B67EC2">
        <w:rPr>
          <w:rFonts w:ascii="Times New Roman" w:hAnsi="Times New Roman" w:cs="Times New Roman"/>
        </w:rPr>
        <w:t>gazdálkodó szervezetek részére.</w:t>
      </w:r>
      <w:r w:rsidR="000A1ED7" w:rsidRPr="00B67EC2">
        <w:rPr>
          <w:rFonts w:ascii="Times New Roman" w:hAnsi="Times New Roman" w:cs="Times New Roman"/>
        </w:rPr>
        <w:t xml:space="preserve"> </w:t>
      </w:r>
      <w:r w:rsidR="00E52CD4" w:rsidRPr="00B67EC2">
        <w:rPr>
          <w:rFonts w:ascii="Times New Roman" w:hAnsi="Times New Roman" w:cs="Times New Roman"/>
        </w:rPr>
        <w:t>(Kresalek-Merétey-Vida, 2008.)</w:t>
      </w:r>
    </w:p>
    <w:p w:rsidR="00AB2B20" w:rsidRPr="00B67EC2" w:rsidRDefault="00AB2B20" w:rsidP="000A1ED7">
      <w:pPr>
        <w:tabs>
          <w:tab w:val="left" w:pos="0"/>
        </w:tabs>
        <w:spacing w:line="360" w:lineRule="auto"/>
        <w:ind w:left="0" w:firstLine="0"/>
        <w:rPr>
          <w:rFonts w:ascii="Times New Roman" w:hAnsi="Times New Roman" w:cs="Times New Roman"/>
        </w:rPr>
      </w:pPr>
    </w:p>
    <w:p w:rsidR="0000110D" w:rsidRPr="00B67EC2" w:rsidRDefault="004509C8" w:rsidP="000A1ED7">
      <w:pPr>
        <w:tabs>
          <w:tab w:val="left" w:pos="0"/>
        </w:tabs>
        <w:spacing w:line="360" w:lineRule="auto"/>
        <w:ind w:left="0" w:firstLine="0"/>
        <w:rPr>
          <w:rFonts w:ascii="Times New Roman" w:hAnsi="Times New Roman" w:cs="Times New Roman"/>
        </w:rPr>
      </w:pPr>
      <w:r w:rsidRPr="00B67EC2">
        <w:rPr>
          <w:rFonts w:ascii="Times New Roman" w:hAnsi="Times New Roman" w:cs="Times New Roman"/>
        </w:rPr>
        <w:t xml:space="preserve">A belső ellenőrzés mellett megemlítendő a </w:t>
      </w:r>
      <w:r w:rsidRPr="00B67EC2">
        <w:rPr>
          <w:rFonts w:ascii="Times New Roman" w:hAnsi="Times New Roman" w:cs="Times New Roman"/>
          <w:i/>
        </w:rPr>
        <w:t>külső ellenőrzés</w:t>
      </w:r>
      <w:r w:rsidRPr="00B67EC2">
        <w:rPr>
          <w:rFonts w:ascii="Times New Roman" w:hAnsi="Times New Roman" w:cs="Times New Roman"/>
        </w:rPr>
        <w:t xml:space="preserve"> is, mely</w:t>
      </w:r>
      <w:r w:rsidR="006219EA" w:rsidRPr="00B67EC2">
        <w:rPr>
          <w:rFonts w:ascii="Times New Roman" w:hAnsi="Times New Roman" w:cs="Times New Roman"/>
        </w:rPr>
        <w:t>nek</w:t>
      </w:r>
      <w:r w:rsidRPr="00B67EC2">
        <w:rPr>
          <w:rFonts w:ascii="Times New Roman" w:hAnsi="Times New Roman" w:cs="Times New Roman"/>
        </w:rPr>
        <w:t xml:space="preserve"> elsődlegesen </w:t>
      </w:r>
      <w:r w:rsidR="006219EA" w:rsidRPr="00B67EC2">
        <w:rPr>
          <w:rFonts w:ascii="Times New Roman" w:hAnsi="Times New Roman" w:cs="Times New Roman"/>
        </w:rPr>
        <w:t xml:space="preserve">törvényességi, illetve szabályszerűségi szempontokat kell vizsgálnia a tevékenysége során, melyhez a belső ellenőrzési tapasztalatok is felhasználhatóak és fordítva. </w:t>
      </w:r>
      <w:r w:rsidR="004E5264" w:rsidRPr="00B67EC2">
        <w:rPr>
          <w:rFonts w:ascii="Times New Roman" w:hAnsi="Times New Roman" w:cs="Times New Roman"/>
        </w:rPr>
        <w:t>K</w:t>
      </w:r>
      <w:r w:rsidR="006219EA" w:rsidRPr="00B67EC2">
        <w:rPr>
          <w:rFonts w:ascii="Times New Roman" w:hAnsi="Times New Roman" w:cs="Times New Roman"/>
        </w:rPr>
        <w:t xml:space="preserve">ülső ellenőrzési tevékenységet könyvvizsgáló </w:t>
      </w:r>
      <w:r w:rsidR="004E5264" w:rsidRPr="00B67EC2">
        <w:rPr>
          <w:rFonts w:ascii="Times New Roman" w:hAnsi="Times New Roman" w:cs="Times New Roman"/>
        </w:rPr>
        <w:t xml:space="preserve">végzi. </w:t>
      </w:r>
      <w:r w:rsidR="000A3E14" w:rsidRPr="00B67EC2">
        <w:rPr>
          <w:rFonts w:ascii="Times New Roman" w:hAnsi="Times New Roman" w:cs="Times New Roman"/>
        </w:rPr>
        <w:t xml:space="preserve">(Vörös-dr.Galántai, 2004.) </w:t>
      </w:r>
      <w:r w:rsidR="004E5264" w:rsidRPr="00B67EC2">
        <w:rPr>
          <w:rFonts w:ascii="Times New Roman" w:hAnsi="Times New Roman" w:cs="Times New Roman"/>
        </w:rPr>
        <w:t>A könyvizsgálói tevékenység a tulajdonosi ellenőrzés aspektusában is megjeleníthető volt dolgozatomban, azonban logikaileg ezen témykörben is szükséges volt megemlíteni.</w:t>
      </w:r>
    </w:p>
    <w:p w:rsidR="0000110D" w:rsidRPr="00B67EC2" w:rsidRDefault="0000110D" w:rsidP="000A1ED7">
      <w:pPr>
        <w:tabs>
          <w:tab w:val="left" w:pos="0"/>
        </w:tabs>
        <w:spacing w:line="360" w:lineRule="auto"/>
        <w:ind w:left="0" w:firstLine="0"/>
        <w:rPr>
          <w:rFonts w:ascii="Times New Roman" w:hAnsi="Times New Roman" w:cs="Times New Roman"/>
        </w:rPr>
      </w:pPr>
    </w:p>
    <w:p w:rsidR="00D4254D" w:rsidRPr="00B67EC2" w:rsidRDefault="00B30521" w:rsidP="003109EB">
      <w:pPr>
        <w:pStyle w:val="Listaszerbekezds"/>
        <w:numPr>
          <w:ilvl w:val="0"/>
          <w:numId w:val="1"/>
        </w:numPr>
        <w:tabs>
          <w:tab w:val="left" w:pos="5769"/>
        </w:tabs>
        <w:spacing w:line="360" w:lineRule="auto"/>
        <w:ind w:left="851" w:hanging="851"/>
        <w:rPr>
          <w:rFonts w:ascii="Times New Roman" w:hAnsi="Times New Roman" w:cs="Times New Roman"/>
          <w:b/>
        </w:rPr>
      </w:pPr>
      <w:r w:rsidRPr="00B67EC2">
        <w:rPr>
          <w:rFonts w:ascii="Times New Roman" w:hAnsi="Times New Roman" w:cs="Times New Roman"/>
          <w:b/>
        </w:rPr>
        <w:t xml:space="preserve">A </w:t>
      </w:r>
      <w:r w:rsidR="004509C8" w:rsidRPr="00B67EC2">
        <w:rPr>
          <w:rFonts w:ascii="Times New Roman" w:hAnsi="Times New Roman" w:cs="Times New Roman"/>
          <w:b/>
        </w:rPr>
        <w:t xml:space="preserve">belső </w:t>
      </w:r>
      <w:r w:rsidRPr="00B67EC2">
        <w:rPr>
          <w:rFonts w:ascii="Times New Roman" w:hAnsi="Times New Roman" w:cs="Times New Roman"/>
          <w:b/>
        </w:rPr>
        <w:t>ellenőrzés</w:t>
      </w:r>
      <w:r w:rsidR="00A97F1D">
        <w:rPr>
          <w:rFonts w:ascii="Times New Roman" w:hAnsi="Times New Roman" w:cs="Times New Roman"/>
          <w:b/>
        </w:rPr>
        <w:t xml:space="preserve">ről általában, </w:t>
      </w:r>
      <w:r w:rsidRPr="00B67EC2">
        <w:rPr>
          <w:rFonts w:ascii="Times New Roman" w:hAnsi="Times New Roman" w:cs="Times New Roman"/>
          <w:b/>
        </w:rPr>
        <w:t xml:space="preserve">a </w:t>
      </w:r>
      <w:r w:rsidR="00A77DEE" w:rsidRPr="00B67EC2">
        <w:rPr>
          <w:rFonts w:ascii="Times New Roman" w:hAnsi="Times New Roman" w:cs="Times New Roman"/>
          <w:b/>
        </w:rPr>
        <w:t xml:space="preserve">központi költségvetési szervezetek, </w:t>
      </w:r>
      <w:r w:rsidR="00C3527F" w:rsidRPr="00B67EC2">
        <w:rPr>
          <w:rFonts w:ascii="Times New Roman" w:hAnsi="Times New Roman" w:cs="Times New Roman"/>
          <w:b/>
        </w:rPr>
        <w:t>helyi önkormányza</w:t>
      </w:r>
      <w:r w:rsidR="00F74987">
        <w:rPr>
          <w:rFonts w:ascii="Times New Roman" w:hAnsi="Times New Roman" w:cs="Times New Roman"/>
          <w:b/>
        </w:rPr>
        <w:t>tok belső ellenőrzése</w:t>
      </w:r>
      <w:r w:rsidR="00A97F1D">
        <w:rPr>
          <w:rFonts w:ascii="Times New Roman" w:hAnsi="Times New Roman" w:cs="Times New Roman"/>
          <w:b/>
        </w:rPr>
        <w:t xml:space="preserve"> (FEUVE)</w:t>
      </w:r>
    </w:p>
    <w:p w:rsidR="00B30521" w:rsidRPr="00B67EC2" w:rsidRDefault="00B30521" w:rsidP="00442830">
      <w:pPr>
        <w:spacing w:line="360" w:lineRule="auto"/>
        <w:ind w:left="0" w:firstLine="0"/>
        <w:rPr>
          <w:rFonts w:ascii="Times New Roman" w:hAnsi="Times New Roman" w:cs="Times New Roman"/>
        </w:rPr>
      </w:pPr>
    </w:p>
    <w:p w:rsidR="00442830" w:rsidRPr="00B67EC2" w:rsidRDefault="00F67A6E" w:rsidP="00442830">
      <w:pPr>
        <w:spacing w:line="360" w:lineRule="auto"/>
        <w:ind w:left="0" w:firstLine="0"/>
        <w:rPr>
          <w:rFonts w:ascii="Times New Roman" w:hAnsi="Times New Roman" w:cs="Times New Roman"/>
        </w:rPr>
      </w:pPr>
      <w:r w:rsidRPr="00B67EC2">
        <w:rPr>
          <w:rFonts w:ascii="Times New Roman" w:hAnsi="Times New Roman" w:cs="Times New Roman"/>
        </w:rPr>
        <w:t xml:space="preserve">Az ellenőrzés, a belső ellenőrzés  a gazdálkodó szervezetek mindegyikének hatékony működését elősegítő tevékenység. </w:t>
      </w:r>
      <w:r w:rsidR="00442830" w:rsidRPr="00B67EC2">
        <w:rPr>
          <w:rFonts w:ascii="Times New Roman" w:hAnsi="Times New Roman" w:cs="Times New Roman"/>
        </w:rPr>
        <w:t>Az állami gazdálkodó rendszer</w:t>
      </w:r>
      <w:r w:rsidR="004509C8" w:rsidRPr="00B67EC2">
        <w:rPr>
          <w:rFonts w:ascii="Times New Roman" w:hAnsi="Times New Roman" w:cs="Times New Roman"/>
        </w:rPr>
        <w:t>e</w:t>
      </w:r>
      <w:r w:rsidR="00442830" w:rsidRPr="00B67EC2">
        <w:rPr>
          <w:rFonts w:ascii="Times New Roman" w:hAnsi="Times New Roman" w:cs="Times New Roman"/>
        </w:rPr>
        <w:t xml:space="preserve"> az államháztartás rendszerében testesül meg. Az államháztartás rendszerének leírását, működésének és ellenőrzésének általános szabályait az államháztartásról szóló, többször módosított 1992. évi XXXVIII. törvény (Áht.) tartalmazza. Az államháztartás </w:t>
      </w:r>
      <w:r w:rsidR="00442830" w:rsidRPr="00B67EC2">
        <w:rPr>
          <w:rFonts w:ascii="Times New Roman" w:hAnsi="Times New Roman" w:cs="Times New Roman"/>
          <w:bCs/>
        </w:rPr>
        <w:t>több alrendszerre</w:t>
      </w:r>
      <w:r w:rsidR="00442830" w:rsidRPr="00B67EC2">
        <w:rPr>
          <w:rFonts w:ascii="Times New Roman" w:hAnsi="Times New Roman" w:cs="Times New Roman"/>
        </w:rPr>
        <w:t xml:space="preserve"> tagolódik, mely az </w:t>
      </w:r>
      <w:r w:rsidR="00442830" w:rsidRPr="00B67EC2">
        <w:rPr>
          <w:rFonts w:ascii="Times New Roman" w:hAnsi="Times New Roman" w:cs="Times New Roman"/>
        </w:rPr>
        <w:lastRenderedPageBreak/>
        <w:t>alrendszerek egymástól elkülönült, (de nem független) saját bevétellel rendelkező költségvetéseket jelentenek. Magyarországon az alrendszerek a következők:</w:t>
      </w:r>
    </w:p>
    <w:p w:rsidR="009729F3" w:rsidRPr="00B67EC2" w:rsidRDefault="009729F3" w:rsidP="00075A0C">
      <w:pPr>
        <w:numPr>
          <w:ilvl w:val="0"/>
          <w:numId w:val="22"/>
        </w:numPr>
        <w:spacing w:line="360" w:lineRule="auto"/>
        <w:rPr>
          <w:rFonts w:ascii="Times New Roman" w:hAnsi="Times New Roman" w:cs="Times New Roman"/>
        </w:rPr>
      </w:pPr>
      <w:r w:rsidRPr="00B67EC2">
        <w:rPr>
          <w:rFonts w:ascii="Times New Roman" w:hAnsi="Times New Roman" w:cs="Times New Roman"/>
          <w:bCs/>
        </w:rPr>
        <w:t>a központi költségvetés;</w:t>
      </w:r>
    </w:p>
    <w:p w:rsidR="00664A95" w:rsidRPr="00B67EC2" w:rsidRDefault="00664A95" w:rsidP="00075A0C">
      <w:pPr>
        <w:numPr>
          <w:ilvl w:val="0"/>
          <w:numId w:val="22"/>
        </w:numPr>
        <w:spacing w:line="360" w:lineRule="auto"/>
        <w:rPr>
          <w:rFonts w:ascii="Times New Roman" w:hAnsi="Times New Roman" w:cs="Times New Roman"/>
        </w:rPr>
      </w:pPr>
      <w:r w:rsidRPr="00B67EC2">
        <w:rPr>
          <w:rFonts w:ascii="Times New Roman" w:hAnsi="Times New Roman" w:cs="Times New Roman"/>
          <w:bCs/>
        </w:rPr>
        <w:t>a társadalombiztosítási alapok;</w:t>
      </w:r>
    </w:p>
    <w:p w:rsidR="00664A95" w:rsidRPr="00B67EC2" w:rsidRDefault="00664A95" w:rsidP="00075A0C">
      <w:pPr>
        <w:numPr>
          <w:ilvl w:val="0"/>
          <w:numId w:val="22"/>
        </w:numPr>
        <w:spacing w:line="360" w:lineRule="auto"/>
        <w:rPr>
          <w:rFonts w:ascii="Times New Roman" w:hAnsi="Times New Roman" w:cs="Times New Roman"/>
        </w:rPr>
      </w:pPr>
      <w:r w:rsidRPr="00B67EC2">
        <w:rPr>
          <w:rFonts w:ascii="Times New Roman" w:hAnsi="Times New Roman" w:cs="Times New Roman"/>
          <w:bCs/>
        </w:rPr>
        <w:t>elkülönített állami pénzalapok</w:t>
      </w:r>
      <w:r w:rsidRPr="00B67EC2">
        <w:rPr>
          <w:rFonts w:ascii="Times New Roman" w:hAnsi="Times New Roman" w:cs="Times New Roman"/>
        </w:rPr>
        <w:t>.</w:t>
      </w:r>
    </w:p>
    <w:p w:rsidR="00664A95" w:rsidRPr="00B67EC2" w:rsidRDefault="009729F3" w:rsidP="00075A0C">
      <w:pPr>
        <w:numPr>
          <w:ilvl w:val="0"/>
          <w:numId w:val="22"/>
        </w:numPr>
        <w:spacing w:line="360" w:lineRule="auto"/>
        <w:rPr>
          <w:rFonts w:ascii="Times New Roman" w:hAnsi="Times New Roman" w:cs="Times New Roman"/>
        </w:rPr>
      </w:pPr>
      <w:r w:rsidRPr="00B67EC2">
        <w:rPr>
          <w:rFonts w:ascii="Times New Roman" w:hAnsi="Times New Roman" w:cs="Times New Roman"/>
          <w:bCs/>
        </w:rPr>
        <w:t>a helyi önkormányzatok;</w:t>
      </w:r>
    </w:p>
    <w:p w:rsidR="00E40BA6" w:rsidRPr="00B67EC2" w:rsidRDefault="009729F3" w:rsidP="007F0A66">
      <w:pPr>
        <w:spacing w:line="360" w:lineRule="auto"/>
        <w:ind w:left="0" w:firstLine="0"/>
        <w:rPr>
          <w:rFonts w:ascii="Times New Roman" w:hAnsi="Times New Roman" w:cs="Times New Roman"/>
        </w:rPr>
      </w:pPr>
      <w:r w:rsidRPr="00B67EC2">
        <w:rPr>
          <w:rFonts w:ascii="Times New Roman" w:hAnsi="Times New Roman" w:cs="Times New Roman"/>
        </w:rPr>
        <w:t>Az államháztartás pénzügyi ellenőrzésének legfőbb célja annak vizsgálata, hogy a közvagyonnal, közpénzekkel szabályszerűen és szabályozottan, gazda</w:t>
      </w:r>
      <w:r w:rsidR="00664A95" w:rsidRPr="00B67EC2">
        <w:rPr>
          <w:rFonts w:ascii="Times New Roman" w:hAnsi="Times New Roman" w:cs="Times New Roman"/>
        </w:rPr>
        <w:t>sá</w:t>
      </w:r>
      <w:r w:rsidRPr="00B67EC2">
        <w:rPr>
          <w:rFonts w:ascii="Times New Roman" w:hAnsi="Times New Roman" w:cs="Times New Roman"/>
        </w:rPr>
        <w:t xml:space="preserve">gosan, eredményesen és hatákonyan </w:t>
      </w:r>
      <w:r w:rsidR="00664A95" w:rsidRPr="00B67EC2">
        <w:rPr>
          <w:rFonts w:ascii="Times New Roman" w:hAnsi="Times New Roman" w:cs="Times New Roman"/>
        </w:rPr>
        <w:t xml:space="preserve">gazdálkodnak-e. Ezen ellenőrzési rendszerekre is jellemző mind a külső, mind a belső ellenőrzés. Az államháztartás központi szintjén az egyes alrendszerek működtetése  a kormány, helyi szinten a helyi </w:t>
      </w:r>
      <w:r w:rsidR="00E40BA6" w:rsidRPr="00B67EC2">
        <w:rPr>
          <w:rFonts w:ascii="Times New Roman" w:hAnsi="Times New Roman" w:cs="Times New Roman"/>
        </w:rPr>
        <w:t xml:space="preserve">önkormányzatok , illetve a helyi kisebbségi önkormányzatok feladata. (Kovács, 2007.) </w:t>
      </w:r>
    </w:p>
    <w:p w:rsidR="00473226" w:rsidRPr="00B67EC2" w:rsidRDefault="00473226" w:rsidP="007F0A66">
      <w:pPr>
        <w:spacing w:line="360" w:lineRule="auto"/>
        <w:ind w:left="0" w:firstLine="0"/>
        <w:rPr>
          <w:rFonts w:ascii="Times New Roman" w:hAnsi="Times New Roman" w:cs="Times New Roman"/>
        </w:rPr>
      </w:pPr>
    </w:p>
    <w:p w:rsidR="00F11AD6" w:rsidRPr="00B67EC2" w:rsidRDefault="00473226" w:rsidP="004340FB">
      <w:pPr>
        <w:spacing w:line="360" w:lineRule="auto"/>
        <w:ind w:left="0" w:right="-1" w:firstLine="0"/>
        <w:rPr>
          <w:rFonts w:ascii="Times New Roman" w:hAnsi="Times New Roman" w:cs="Times New Roman"/>
        </w:rPr>
      </w:pPr>
      <w:r w:rsidRPr="00B67EC2">
        <w:rPr>
          <w:rFonts w:ascii="Times New Roman" w:hAnsi="Times New Roman" w:cs="Times New Roman"/>
        </w:rPr>
        <w:t>Az országgyűlés ellenőrzi a kormány tevékenysé</w:t>
      </w:r>
      <w:r w:rsidR="001C0561" w:rsidRPr="00B67EC2">
        <w:rPr>
          <w:rFonts w:ascii="Times New Roman" w:hAnsi="Times New Roman" w:cs="Times New Roman"/>
        </w:rPr>
        <w:t>gét, melyhez nagy segítséget nyú</w:t>
      </w:r>
      <w:r w:rsidRPr="00B67EC2">
        <w:rPr>
          <w:rFonts w:ascii="Times New Roman" w:hAnsi="Times New Roman" w:cs="Times New Roman"/>
        </w:rPr>
        <w:t>jt az országgyűlés áltral létrehozott pénzügyi-gazdasági ellenőrző szervezet, az Állami Számvevőszék (ÁSZ). Az ÁSZ feladata az államháztartási gazdálkodás külső pénzü</w:t>
      </w:r>
      <w:r w:rsidR="001C0561" w:rsidRPr="00B67EC2">
        <w:rPr>
          <w:rFonts w:ascii="Times New Roman" w:hAnsi="Times New Roman" w:cs="Times New Roman"/>
        </w:rPr>
        <w:t>gyi ellenőrzése, melyről az Alkotmányban találhatjuk a legmagasabb szintű rendelkezéseket.</w:t>
      </w:r>
      <w:r w:rsidR="004340FB">
        <w:rPr>
          <w:rFonts w:ascii="Times New Roman" w:hAnsi="Times New Roman" w:cs="Times New Roman"/>
        </w:rPr>
        <w:t xml:space="preserve"> </w:t>
      </w:r>
      <w:r w:rsidR="00F11AD6" w:rsidRPr="00B67EC2">
        <w:rPr>
          <w:rFonts w:ascii="Times New Roman" w:hAnsi="Times New Roman" w:cs="Times New Roman"/>
        </w:rPr>
        <w:t xml:space="preserve">Alacsonyabb </w:t>
      </w:r>
      <w:r w:rsidR="00696FDB" w:rsidRPr="00B67EC2">
        <w:rPr>
          <w:rFonts w:ascii="Times New Roman" w:hAnsi="Times New Roman" w:cs="Times New Roman"/>
        </w:rPr>
        <w:t>szinten az Áht, valamint a</w:t>
      </w:r>
      <w:r w:rsidR="001C0561" w:rsidRPr="00B67EC2">
        <w:rPr>
          <w:rFonts w:ascii="Times New Roman" w:hAnsi="Times New Roman" w:cs="Times New Roman"/>
        </w:rPr>
        <w:t xml:space="preserve"> </w:t>
      </w:r>
      <w:r w:rsidR="00696FDB" w:rsidRPr="00B67EC2">
        <w:rPr>
          <w:rFonts w:ascii="Times New Roman" w:hAnsi="Times New Roman" w:cs="Times New Roman"/>
        </w:rPr>
        <w:t>költségvetési szervek belső kontrollrendszeréről és belső ellenőrzéséről szóló 370/2011. (XII. 31.) Korm. rendelet</w:t>
      </w:r>
      <w:r w:rsidR="00F11AD6" w:rsidRPr="00B67EC2">
        <w:rPr>
          <w:rFonts w:ascii="Times New Roman" w:hAnsi="Times New Roman" w:cs="Times New Roman"/>
        </w:rPr>
        <w:t xml:space="preserve"> tartalmaz rendelkezéseket. </w:t>
      </w:r>
    </w:p>
    <w:p w:rsidR="00F11AD6" w:rsidRPr="00B67EC2" w:rsidRDefault="00F11AD6" w:rsidP="004340FB">
      <w:pPr>
        <w:spacing w:line="360" w:lineRule="auto"/>
        <w:ind w:left="0" w:right="-1" w:firstLine="0"/>
        <w:rPr>
          <w:rFonts w:ascii="Times New Roman" w:hAnsi="Times New Roman" w:cs="Times New Roman"/>
        </w:rPr>
      </w:pPr>
    </w:p>
    <w:p w:rsidR="004120F6" w:rsidRPr="00B67EC2" w:rsidRDefault="00F11AD6" w:rsidP="00F11AD6">
      <w:pPr>
        <w:spacing w:line="360" w:lineRule="auto"/>
        <w:ind w:left="0" w:right="-1" w:firstLine="0"/>
        <w:rPr>
          <w:rFonts w:ascii="Times New Roman" w:hAnsi="Times New Roman" w:cs="Times New Roman"/>
        </w:rPr>
      </w:pPr>
      <w:r w:rsidRPr="00B67EC2">
        <w:rPr>
          <w:rFonts w:ascii="Times New Roman" w:hAnsi="Times New Roman" w:cs="Times New Roman"/>
        </w:rPr>
        <w:t xml:space="preserve">A belső ellenőrzés szakmai szabályzatai az IIA-standardokat, a külső számvevőszéki ellenőrzés  </w:t>
      </w:r>
      <w:r w:rsidR="004120F6" w:rsidRPr="00B67EC2">
        <w:rPr>
          <w:rFonts w:ascii="Times New Roman" w:hAnsi="Times New Roman" w:cs="Times New Roman"/>
        </w:rPr>
        <w:t>az INTOSAI-standardokat követik. Az INTOSAI-standardok külső és belső ellenőrzési standardok, melyek igazodnak a közszféra követelményeihez. A könyvvizsgálói ellenőrzés is megjelenik az államháztartásban, ahol is az IFAC-standardok adnak iránymutatást. ( Kovács, 2007)</w:t>
      </w:r>
    </w:p>
    <w:p w:rsidR="0001098C" w:rsidRPr="00B67EC2" w:rsidRDefault="0001098C" w:rsidP="0001098C">
      <w:pPr>
        <w:spacing w:line="360" w:lineRule="auto"/>
        <w:ind w:left="0" w:firstLine="0"/>
        <w:rPr>
          <w:rFonts w:ascii="Times New Roman" w:hAnsi="Times New Roman" w:cs="Times New Roman"/>
        </w:rPr>
      </w:pPr>
    </w:p>
    <w:p w:rsidR="0001098C" w:rsidRPr="00B67EC2" w:rsidRDefault="004120F6" w:rsidP="0001098C">
      <w:pPr>
        <w:spacing w:line="360" w:lineRule="auto"/>
        <w:ind w:left="0" w:firstLine="0"/>
        <w:rPr>
          <w:rFonts w:ascii="Times New Roman" w:hAnsi="Times New Roman" w:cs="Times New Roman"/>
        </w:rPr>
      </w:pPr>
      <w:r w:rsidRPr="00B67EC2">
        <w:rPr>
          <w:rFonts w:ascii="Times New Roman" w:hAnsi="Times New Roman" w:cs="Times New Roman"/>
        </w:rPr>
        <w:t xml:space="preserve"> </w:t>
      </w:r>
      <w:r w:rsidR="0001098C" w:rsidRPr="00B67EC2">
        <w:rPr>
          <w:rFonts w:ascii="Times New Roman" w:hAnsi="Times New Roman" w:cs="Times New Roman"/>
        </w:rPr>
        <w:t xml:space="preserve">Az államháztartás belső pénzügyi ellenőrzési rendszerét és tartalmát 2003-ban az Áht. újra fogalmazta, miszerint  ezen </w:t>
      </w:r>
      <w:r w:rsidR="0001098C" w:rsidRPr="00B67EC2">
        <w:rPr>
          <w:rFonts w:ascii="Times New Roman" w:hAnsi="Times New Roman" w:cs="Times New Roman"/>
          <w:i/>
        </w:rPr>
        <w:t>rendszernek három eleme van</w:t>
      </w:r>
      <w:r w:rsidR="0001098C" w:rsidRPr="00B67EC2">
        <w:rPr>
          <w:rFonts w:ascii="Times New Roman" w:hAnsi="Times New Roman" w:cs="Times New Roman"/>
        </w:rPr>
        <w:t xml:space="preserve">: a folyamatba épített, előzetes és utólagos vezetői ellenőrzés (FEUVE), a belső ellenőrzés és e két ellenőrzés harmonizációja, koordinálása. A FEUVE, mint belső pénzügyi kontrollrendszer jelenik meg a nemzetközi szakirodalomban, melyhez kapcsolódik egy információs és monitoring rendszer is, továbbá azok működtetése. </w:t>
      </w:r>
      <w:r w:rsidR="00C86A16" w:rsidRPr="00B67EC2">
        <w:rPr>
          <w:rFonts w:ascii="Times New Roman" w:hAnsi="Times New Roman" w:cs="Times New Roman"/>
        </w:rPr>
        <w:t>A FEUVE az az első szintű pénzügyi ellenőrzési és irányítási rendszer, mely</w:t>
      </w:r>
      <w:r w:rsidR="008A3B2C" w:rsidRPr="00B67EC2">
        <w:rPr>
          <w:rFonts w:ascii="Times New Roman" w:hAnsi="Times New Roman" w:cs="Times New Roman"/>
        </w:rPr>
        <w:t>et a költségvetési szerv vezető</w:t>
      </w:r>
      <w:r w:rsidR="00C86A16" w:rsidRPr="00B67EC2">
        <w:rPr>
          <w:rFonts w:ascii="Times New Roman" w:hAnsi="Times New Roman" w:cs="Times New Roman"/>
        </w:rPr>
        <w:t>je hoz létre</w:t>
      </w:r>
      <w:r w:rsidR="008A3B2C" w:rsidRPr="00B67EC2">
        <w:rPr>
          <w:rFonts w:ascii="Times New Roman" w:hAnsi="Times New Roman" w:cs="Times New Roman"/>
        </w:rPr>
        <w:t xml:space="preserve">, a fejlesztéséért, valamint a folyamatos működtetéséért is a vezető a felelős. A FEUVE teszi lehetővé, hogy a vezető úgy irányítsa, </w:t>
      </w:r>
      <w:r w:rsidR="008A3B2C" w:rsidRPr="00B67EC2">
        <w:rPr>
          <w:rFonts w:ascii="Times New Roman" w:hAnsi="Times New Roman" w:cs="Times New Roman"/>
        </w:rPr>
        <w:lastRenderedPageBreak/>
        <w:t xml:space="preserve">valamint szabályozza a folyamatokat, hogy a rendelkezésre álló források szabályozott és szabályszerű, gazdaságos, eredményes és hatékony felhasználása biztosított legyen. </w:t>
      </w:r>
      <w:r w:rsidR="0001098C" w:rsidRPr="00B67EC2">
        <w:rPr>
          <w:rFonts w:ascii="Times New Roman" w:hAnsi="Times New Roman" w:cs="Times New Roman"/>
        </w:rPr>
        <w:t>(Kovács, 2007.)</w:t>
      </w:r>
    </w:p>
    <w:p w:rsidR="006A45AF" w:rsidRPr="00B67EC2" w:rsidRDefault="002275C4" w:rsidP="0001098C">
      <w:pPr>
        <w:spacing w:line="360" w:lineRule="auto"/>
        <w:ind w:left="0" w:firstLine="0"/>
        <w:rPr>
          <w:rFonts w:ascii="Times New Roman" w:hAnsi="Times New Roman" w:cs="Times New Roman"/>
        </w:rPr>
      </w:pPr>
      <w:r w:rsidRPr="00B67EC2">
        <w:rPr>
          <w:rFonts w:ascii="Times New Roman" w:hAnsi="Times New Roman" w:cs="Times New Roman"/>
        </w:rPr>
        <w:t xml:space="preserve">A FEUVE rendszer tartalmazza azon elveket, belső szabályzatokat és eljárásokat, melyek alapján a költségvetési szerv </w:t>
      </w:r>
      <w:r w:rsidR="006A45AF" w:rsidRPr="00B67EC2">
        <w:rPr>
          <w:rFonts w:ascii="Times New Roman" w:hAnsi="Times New Roman" w:cs="Times New Roman"/>
        </w:rPr>
        <w:t xml:space="preserve">hatékonyan és szabályszerűen </w:t>
      </w:r>
      <w:r w:rsidRPr="00B67EC2">
        <w:rPr>
          <w:rFonts w:ascii="Times New Roman" w:hAnsi="Times New Roman" w:cs="Times New Roman"/>
        </w:rPr>
        <w:t xml:space="preserve">gazdálkodik a hatáskörébe tartozó vagyonnal, előirányzatokkal, létszámmal. </w:t>
      </w:r>
      <w:r w:rsidR="006A45AF" w:rsidRPr="00B67EC2">
        <w:rPr>
          <w:rFonts w:ascii="Times New Roman" w:hAnsi="Times New Roman" w:cs="Times New Roman"/>
        </w:rPr>
        <w:t xml:space="preserve"> A költségvetési szerv ezen feladatainak ellátása érdekében köteles a módszertani útmutatókban foglalt ajánlásokat és javaslatokat is figyelembe venni és ezáltal érvényesíteni is.</w:t>
      </w:r>
    </w:p>
    <w:p w:rsidR="006A45AF" w:rsidRPr="00B67EC2" w:rsidRDefault="006A45AF" w:rsidP="0001098C">
      <w:pPr>
        <w:spacing w:line="360" w:lineRule="auto"/>
        <w:ind w:left="0" w:firstLine="0"/>
        <w:rPr>
          <w:rFonts w:ascii="Times New Roman" w:hAnsi="Times New Roman" w:cs="Times New Roman"/>
        </w:rPr>
      </w:pPr>
    </w:p>
    <w:p w:rsidR="006A45AF" w:rsidRPr="00B67EC2" w:rsidRDefault="006A45AF" w:rsidP="0001098C">
      <w:pPr>
        <w:spacing w:line="360" w:lineRule="auto"/>
        <w:ind w:left="0" w:firstLine="0"/>
        <w:rPr>
          <w:rFonts w:ascii="Times New Roman" w:hAnsi="Times New Roman" w:cs="Times New Roman"/>
        </w:rPr>
      </w:pPr>
      <w:r w:rsidRPr="00B67EC2">
        <w:rPr>
          <w:rFonts w:ascii="Times New Roman" w:hAnsi="Times New Roman" w:cs="Times New Roman"/>
        </w:rPr>
        <w:t xml:space="preserve">A FEUVE rendszer keretében a költségvetési szerv vezetője </w:t>
      </w:r>
    </w:p>
    <w:p w:rsidR="002275C4" w:rsidRPr="00B67EC2" w:rsidRDefault="006A45AF" w:rsidP="00075A0C">
      <w:pPr>
        <w:pStyle w:val="Listaszerbekezds"/>
        <w:numPr>
          <w:ilvl w:val="0"/>
          <w:numId w:val="23"/>
        </w:numPr>
        <w:spacing w:line="360" w:lineRule="auto"/>
        <w:rPr>
          <w:rFonts w:ascii="Times New Roman" w:hAnsi="Times New Roman" w:cs="Times New Roman"/>
        </w:rPr>
      </w:pPr>
      <w:r w:rsidRPr="00B67EC2">
        <w:rPr>
          <w:rFonts w:ascii="Times New Roman" w:hAnsi="Times New Roman" w:cs="Times New Roman"/>
        </w:rPr>
        <w:t>szabályozza a szabálytalanságok kezelésének eljárási rendjét, mely mellékletét képezi a szervezeti és működési szabályzatnak</w:t>
      </w:r>
      <w:r w:rsidR="0066026B" w:rsidRPr="00B67EC2">
        <w:rPr>
          <w:rFonts w:ascii="Times New Roman" w:hAnsi="Times New Roman" w:cs="Times New Roman"/>
        </w:rPr>
        <w:t xml:space="preserve">, </w:t>
      </w:r>
    </w:p>
    <w:p w:rsidR="0066026B" w:rsidRPr="00B67EC2" w:rsidRDefault="0066026B" w:rsidP="00075A0C">
      <w:pPr>
        <w:pStyle w:val="Listaszerbekezds"/>
        <w:numPr>
          <w:ilvl w:val="0"/>
          <w:numId w:val="23"/>
        </w:numPr>
        <w:spacing w:line="360" w:lineRule="auto"/>
        <w:rPr>
          <w:rFonts w:ascii="Times New Roman" w:hAnsi="Times New Roman" w:cs="Times New Roman"/>
        </w:rPr>
      </w:pPr>
      <w:r w:rsidRPr="00B67EC2">
        <w:rPr>
          <w:rFonts w:ascii="Times New Roman" w:hAnsi="Times New Roman" w:cs="Times New Roman"/>
        </w:rPr>
        <w:t>a költségvetési szerv ellenőrzési nyomvonalát is el kell készítenie, mely szintén a szervezeti és működési szabályzat melléklete és a költségvetési szerv tervezési, pénzügyi lebonyolítási és ellenőrzési folymatainak szöveges vagy táblázatba foglalt, folyamatábrákkal kiegészített leírása,</w:t>
      </w:r>
    </w:p>
    <w:p w:rsidR="00315748" w:rsidRPr="00B67EC2" w:rsidRDefault="0066026B" w:rsidP="00075A0C">
      <w:pPr>
        <w:pStyle w:val="Listaszerbekezds"/>
        <w:numPr>
          <w:ilvl w:val="0"/>
          <w:numId w:val="23"/>
        </w:numPr>
        <w:spacing w:line="360" w:lineRule="auto"/>
        <w:rPr>
          <w:rFonts w:ascii="Times New Roman" w:hAnsi="Times New Roman" w:cs="Times New Roman"/>
        </w:rPr>
      </w:pPr>
      <w:r w:rsidRPr="00B67EC2">
        <w:rPr>
          <w:rFonts w:ascii="Times New Roman" w:hAnsi="Times New Roman" w:cs="Times New Roman"/>
        </w:rPr>
        <w:t>kockázatkezelési rendszert is működtet, valamint kockázatelemzést kell végeznie</w:t>
      </w:r>
      <w:r w:rsidR="00315748" w:rsidRPr="00B67EC2">
        <w:rPr>
          <w:rFonts w:ascii="Times New Roman" w:hAnsi="Times New Roman" w:cs="Times New Roman"/>
        </w:rPr>
        <w:t xml:space="preserve"> a kockázati tényezők figyelembevételével, melynek során szükséges meghatározni azon intézkedéseket, melyek csökkentik, ellensúlyozzák, illetve meg is szüntetik a kockázatokat. (Kovács, 2007.)</w:t>
      </w:r>
    </w:p>
    <w:p w:rsidR="00315748" w:rsidRPr="00B67EC2" w:rsidRDefault="00315748" w:rsidP="00315748">
      <w:pPr>
        <w:spacing w:line="360" w:lineRule="auto"/>
        <w:ind w:left="0" w:firstLine="0"/>
        <w:rPr>
          <w:rFonts w:ascii="Times New Roman" w:hAnsi="Times New Roman" w:cs="Times New Roman"/>
        </w:rPr>
      </w:pPr>
    </w:p>
    <w:p w:rsidR="00315748" w:rsidRPr="00B67EC2" w:rsidRDefault="00315748" w:rsidP="00315748">
      <w:pPr>
        <w:spacing w:line="360" w:lineRule="auto"/>
        <w:ind w:left="0" w:firstLine="0"/>
        <w:rPr>
          <w:rFonts w:ascii="Times New Roman" w:hAnsi="Times New Roman" w:cs="Times New Roman"/>
        </w:rPr>
      </w:pPr>
      <w:r w:rsidRPr="00B67EC2">
        <w:rPr>
          <w:rFonts w:ascii="Times New Roman" w:hAnsi="Times New Roman" w:cs="Times New Roman"/>
        </w:rPr>
        <w:t>Az államháztartás működése érdekében a FEUVE rendszer keretében:</w:t>
      </w:r>
    </w:p>
    <w:p w:rsidR="00315748" w:rsidRPr="00B67EC2" w:rsidRDefault="00B53227" w:rsidP="00075A0C">
      <w:pPr>
        <w:pStyle w:val="Listaszerbekezds"/>
        <w:numPr>
          <w:ilvl w:val="0"/>
          <w:numId w:val="24"/>
        </w:numPr>
        <w:spacing w:line="360" w:lineRule="auto"/>
        <w:rPr>
          <w:rFonts w:ascii="Times New Roman" w:hAnsi="Times New Roman" w:cs="Times New Roman"/>
        </w:rPr>
      </w:pPr>
      <w:r w:rsidRPr="00B67EC2">
        <w:rPr>
          <w:rFonts w:ascii="Times New Roman" w:hAnsi="Times New Roman" w:cs="Times New Roman"/>
        </w:rPr>
        <w:t xml:space="preserve">szükséges kialakítani a tevékenység végzését lehetővé tevő </w:t>
      </w:r>
      <w:r w:rsidR="0038260C" w:rsidRPr="00B67EC2">
        <w:rPr>
          <w:rFonts w:ascii="Times New Roman" w:hAnsi="Times New Roman" w:cs="Times New Roman"/>
        </w:rPr>
        <w:t>környezetet, követelményeket, feltételeket</w:t>
      </w:r>
      <w:r w:rsidR="00ED41CD" w:rsidRPr="00B67EC2">
        <w:rPr>
          <w:rFonts w:ascii="Times New Roman" w:hAnsi="Times New Roman" w:cs="Times New Roman"/>
        </w:rPr>
        <w:t xml:space="preserve"> és ezzel együtt gondoskodni kell azok megvalósításáról és betartásáról</w:t>
      </w:r>
    </w:p>
    <w:p w:rsidR="009A1A59" w:rsidRPr="00B67EC2" w:rsidRDefault="009A1A59" w:rsidP="00075A0C">
      <w:pPr>
        <w:pStyle w:val="Listaszerbekezds"/>
        <w:numPr>
          <w:ilvl w:val="0"/>
          <w:numId w:val="24"/>
        </w:numPr>
        <w:spacing w:line="360" w:lineRule="auto"/>
        <w:rPr>
          <w:rFonts w:ascii="Times New Roman" w:hAnsi="Times New Roman" w:cs="Times New Roman"/>
        </w:rPr>
      </w:pPr>
      <w:r w:rsidRPr="00B67EC2">
        <w:rPr>
          <w:rFonts w:ascii="Times New Roman" w:hAnsi="Times New Roman" w:cs="Times New Roman"/>
        </w:rPr>
        <w:t>a hatékony működést veszélyeztető kockázatokat fel kell mérni és értékelni kell azokat, majd az azokra adandó válaszokat is ki kel alakítani</w:t>
      </w:r>
    </w:p>
    <w:p w:rsidR="009A1A59" w:rsidRPr="00B67EC2" w:rsidRDefault="009A1A59" w:rsidP="00075A0C">
      <w:pPr>
        <w:pStyle w:val="Listaszerbekezds"/>
        <w:numPr>
          <w:ilvl w:val="0"/>
          <w:numId w:val="24"/>
        </w:numPr>
        <w:spacing w:line="360" w:lineRule="auto"/>
        <w:rPr>
          <w:rFonts w:ascii="Times New Roman" w:hAnsi="Times New Roman" w:cs="Times New Roman"/>
        </w:rPr>
      </w:pPr>
      <w:r w:rsidRPr="00B67EC2">
        <w:rPr>
          <w:rFonts w:ascii="Times New Roman" w:hAnsi="Times New Roman" w:cs="Times New Roman"/>
        </w:rPr>
        <w:t>a tevékenységeket, folymatokat, azok szabályozását és irányítását rendszerszemléletben kell megszervezeni</w:t>
      </w:r>
    </w:p>
    <w:p w:rsidR="004853B9" w:rsidRPr="00B67EC2" w:rsidRDefault="009A1A59" w:rsidP="00075A0C">
      <w:pPr>
        <w:pStyle w:val="Listaszerbekezds"/>
        <w:numPr>
          <w:ilvl w:val="0"/>
          <w:numId w:val="24"/>
        </w:numPr>
        <w:spacing w:line="360" w:lineRule="auto"/>
        <w:rPr>
          <w:rFonts w:ascii="Times New Roman" w:hAnsi="Times New Roman" w:cs="Times New Roman"/>
        </w:rPr>
      </w:pPr>
      <w:r w:rsidRPr="00B67EC2">
        <w:rPr>
          <w:rFonts w:ascii="Times New Roman" w:hAnsi="Times New Roman" w:cs="Times New Roman"/>
        </w:rPr>
        <w:t xml:space="preserve">a vezetéshez szükséges információk </w:t>
      </w:r>
      <w:r w:rsidR="004853B9" w:rsidRPr="00B67EC2">
        <w:rPr>
          <w:rFonts w:ascii="Times New Roman" w:hAnsi="Times New Roman" w:cs="Times New Roman"/>
        </w:rPr>
        <w:t xml:space="preserve">(célok,feledatok, azok teljesítése) </w:t>
      </w:r>
      <w:r w:rsidRPr="00B67EC2">
        <w:rPr>
          <w:rFonts w:ascii="Times New Roman" w:hAnsi="Times New Roman" w:cs="Times New Roman"/>
        </w:rPr>
        <w:t>rendelkezésre állását biztosítani kell</w:t>
      </w:r>
    </w:p>
    <w:p w:rsidR="004853B9" w:rsidRPr="00B67EC2" w:rsidRDefault="004853B9" w:rsidP="00075A0C">
      <w:pPr>
        <w:pStyle w:val="Listaszerbekezds"/>
        <w:numPr>
          <w:ilvl w:val="0"/>
          <w:numId w:val="24"/>
        </w:numPr>
        <w:spacing w:line="360" w:lineRule="auto"/>
        <w:rPr>
          <w:rFonts w:ascii="Times New Roman" w:hAnsi="Times New Roman" w:cs="Times New Roman"/>
        </w:rPr>
      </w:pPr>
      <w:r w:rsidRPr="00B67EC2">
        <w:rPr>
          <w:rFonts w:ascii="Times New Roman" w:hAnsi="Times New Roman" w:cs="Times New Roman"/>
        </w:rPr>
        <w:t>a szabályozandó területek egészére vonatkozóan ki kell alakítani és közérthető formában közzé kell tenni  az utasításokat, szabályokat</w:t>
      </w:r>
    </w:p>
    <w:p w:rsidR="00E3669F" w:rsidRPr="00B67EC2" w:rsidRDefault="004853B9" w:rsidP="00075A0C">
      <w:pPr>
        <w:pStyle w:val="Listaszerbekezds"/>
        <w:numPr>
          <w:ilvl w:val="0"/>
          <w:numId w:val="24"/>
        </w:numPr>
        <w:spacing w:line="360" w:lineRule="auto"/>
        <w:rPr>
          <w:rFonts w:ascii="Times New Roman" w:hAnsi="Times New Roman" w:cs="Times New Roman"/>
        </w:rPr>
      </w:pPr>
      <w:r w:rsidRPr="00B67EC2">
        <w:rPr>
          <w:rFonts w:ascii="Times New Roman" w:hAnsi="Times New Roman" w:cs="Times New Roman"/>
        </w:rPr>
        <w:lastRenderedPageBreak/>
        <w:t>figyelemmel kell kísérni, ellenőrizni értékelni és elemezni a tevékenységeket, a folyamatokat előre meghatározot</w:t>
      </w:r>
      <w:r w:rsidR="00E3669F" w:rsidRPr="00B67EC2">
        <w:rPr>
          <w:rFonts w:ascii="Times New Roman" w:hAnsi="Times New Roman" w:cs="Times New Roman"/>
        </w:rPr>
        <w:t>t rendnek és módnak megfelelően</w:t>
      </w:r>
    </w:p>
    <w:p w:rsidR="00E3669F" w:rsidRPr="00B67EC2" w:rsidRDefault="00295030" w:rsidP="00075A0C">
      <w:pPr>
        <w:pStyle w:val="Listaszerbekezds"/>
        <w:numPr>
          <w:ilvl w:val="0"/>
          <w:numId w:val="24"/>
        </w:numPr>
        <w:spacing w:line="360" w:lineRule="auto"/>
        <w:rPr>
          <w:rFonts w:ascii="Times New Roman" w:hAnsi="Times New Roman" w:cs="Times New Roman"/>
        </w:rPr>
      </w:pPr>
      <w:r w:rsidRPr="00B67EC2">
        <w:rPr>
          <w:rFonts w:ascii="Times New Roman" w:hAnsi="Times New Roman" w:cs="Times New Roman"/>
        </w:rPr>
        <w:t>pozitív kontrollkörny</w:t>
      </w:r>
      <w:r w:rsidR="00E3669F" w:rsidRPr="00B67EC2">
        <w:rPr>
          <w:rFonts w:ascii="Times New Roman" w:hAnsi="Times New Roman" w:cs="Times New Roman"/>
        </w:rPr>
        <w:t>e</w:t>
      </w:r>
      <w:r w:rsidRPr="00B67EC2">
        <w:rPr>
          <w:rFonts w:ascii="Times New Roman" w:hAnsi="Times New Roman" w:cs="Times New Roman"/>
        </w:rPr>
        <w:t>zetet kell kialakítani</w:t>
      </w:r>
      <w:r w:rsidR="00E3669F" w:rsidRPr="00B67EC2">
        <w:rPr>
          <w:rFonts w:ascii="Times New Roman" w:hAnsi="Times New Roman" w:cs="Times New Roman"/>
        </w:rPr>
        <w:t>. (Kovács, 2007.)</w:t>
      </w:r>
    </w:p>
    <w:p w:rsidR="00BD4D16" w:rsidRPr="00B67EC2" w:rsidRDefault="00BD4D16" w:rsidP="00E3669F">
      <w:pPr>
        <w:spacing w:line="360" w:lineRule="auto"/>
        <w:rPr>
          <w:rFonts w:ascii="Times New Roman" w:hAnsi="Times New Roman" w:cs="Times New Roman"/>
        </w:rPr>
      </w:pPr>
    </w:p>
    <w:p w:rsidR="002D0803" w:rsidRPr="00B67EC2" w:rsidRDefault="00BD4D16" w:rsidP="00A50B1D">
      <w:pPr>
        <w:spacing w:line="360" w:lineRule="auto"/>
        <w:ind w:left="0" w:firstLine="0"/>
        <w:rPr>
          <w:rFonts w:ascii="Times New Roman" w:hAnsi="Times New Roman" w:cs="Times New Roman"/>
        </w:rPr>
      </w:pPr>
      <w:r w:rsidRPr="00B67EC2">
        <w:rPr>
          <w:rFonts w:ascii="Times New Roman" w:hAnsi="Times New Roman" w:cs="Times New Roman"/>
        </w:rPr>
        <w:t xml:space="preserve">A FEUVE-rendszert alkotó </w:t>
      </w:r>
      <w:r w:rsidR="00A50B1D" w:rsidRPr="00B67EC2">
        <w:rPr>
          <w:rFonts w:ascii="Times New Roman" w:hAnsi="Times New Roman" w:cs="Times New Roman"/>
        </w:rPr>
        <w:t>kontrollok olyan irányítási és szabályozási eljárások, amelyek a tevékenységekbe, folyamatokba építve működnek és így fejtik ki hatásukat az összes többi rendszerre.</w:t>
      </w:r>
      <w:r w:rsidR="009D49BB" w:rsidRPr="00B67EC2">
        <w:rPr>
          <w:rFonts w:ascii="Times New Roman" w:hAnsi="Times New Roman" w:cs="Times New Roman"/>
        </w:rPr>
        <w:t xml:space="preserve">  </w:t>
      </w:r>
      <w:r w:rsidR="00A50B1D" w:rsidRPr="00B67EC2">
        <w:rPr>
          <w:rFonts w:ascii="Times New Roman" w:hAnsi="Times New Roman" w:cs="Times New Roman"/>
        </w:rPr>
        <w:t>A FEUVE-rendszerben kiemelt jelentősége van a vezetői kontrollnak, amelyet a vezetés a</w:t>
      </w:r>
      <w:r w:rsidR="009869C0" w:rsidRPr="00B67EC2">
        <w:rPr>
          <w:rFonts w:ascii="Times New Roman" w:hAnsi="Times New Roman" w:cs="Times New Roman"/>
        </w:rPr>
        <w:t xml:space="preserve"> napi megszokott ügymeneten túl végez. Ezen túl megjelennek a szervezeti kontrollok, melyek az egész kontrollrendszer megfelelelőségét meghatározó irányítási, szabályozási elemek. Amennyiben a szervezeti kontrollok nem megfelelőek, úgy az sem állapítható meg, hogy </w:t>
      </w:r>
      <w:r w:rsidR="009D49BB" w:rsidRPr="00B67EC2">
        <w:rPr>
          <w:rFonts w:ascii="Times New Roman" w:hAnsi="Times New Roman" w:cs="Times New Roman"/>
        </w:rPr>
        <w:t xml:space="preserve">a teljes kontrollrendszer, illetve annak egyes elemei megfelelően működnek-e. Célszerű a feladat-,  hatás- és felelősségi köröket úgy szétválasztani, hogy ne legyenek olyan személyek vagy csoportok, akik kizárólagosan élnek a vezetői jogosultságaikkal. Fontos a </w:t>
      </w:r>
      <w:r w:rsidR="00A542BB" w:rsidRPr="00B67EC2">
        <w:rPr>
          <w:rFonts w:ascii="Times New Roman" w:hAnsi="Times New Roman" w:cs="Times New Roman"/>
        </w:rPr>
        <w:t>tehát szétválasztani  a</w:t>
      </w:r>
      <w:r w:rsidR="00782961" w:rsidRPr="00B67EC2">
        <w:rPr>
          <w:rFonts w:ascii="Times New Roman" w:hAnsi="Times New Roman" w:cs="Times New Roman"/>
        </w:rPr>
        <w:t xml:space="preserve"> </w:t>
      </w:r>
      <w:r w:rsidR="00A542BB" w:rsidRPr="00B67EC2">
        <w:rPr>
          <w:rFonts w:ascii="Times New Roman" w:hAnsi="Times New Roman" w:cs="Times New Roman"/>
        </w:rPr>
        <w:t>vagyonhoz, illetve a készpénzhez való hozzáférés jogát az ezzel összefüggő nyilvántartási, beszámolási feladatoktól, az engedélyezési , jóváhagyási funkcióktól, illetve különböző ügyletek kezdeményezésének engedélyezésétől, jóváhagyásától, és az ezzel összefüggő nyilvántartási és beszámolási feladatoktól. A számviteli, könyvviteli funkciókat, azok felelősségi körét</w:t>
      </w:r>
      <w:r w:rsidR="002D0803" w:rsidRPr="00B67EC2">
        <w:rPr>
          <w:rFonts w:ascii="Times New Roman" w:hAnsi="Times New Roman" w:cs="Times New Roman"/>
        </w:rPr>
        <w:t xml:space="preserve"> szintén el kell határolni a szervezet egyéb folymataitól. (Kovács, 2007.)</w:t>
      </w:r>
    </w:p>
    <w:p w:rsidR="00A542BB" w:rsidRPr="00B67EC2" w:rsidRDefault="002D0803" w:rsidP="00A50B1D">
      <w:pPr>
        <w:spacing w:line="360" w:lineRule="auto"/>
        <w:ind w:left="0" w:firstLine="0"/>
        <w:rPr>
          <w:rFonts w:ascii="Times New Roman" w:hAnsi="Times New Roman" w:cs="Times New Roman"/>
        </w:rPr>
      </w:pPr>
      <w:r w:rsidRPr="00B67EC2">
        <w:rPr>
          <w:rFonts w:ascii="Times New Roman" w:hAnsi="Times New Roman" w:cs="Times New Roman"/>
        </w:rPr>
        <w:t>A vezetői kontroll nem azonos a vezetői felügyelettel, melyet a felelős vezetők a napi tevékenységeikkel együtt végeznek, melyet minden esetben dokumentálni kell. A</w:t>
      </w:r>
      <w:r w:rsidR="00662E48" w:rsidRPr="00B67EC2">
        <w:rPr>
          <w:rFonts w:ascii="Times New Roman" w:hAnsi="Times New Roman" w:cs="Times New Roman"/>
        </w:rPr>
        <w:t xml:space="preserve"> vezetői kontroll a </w:t>
      </w:r>
      <w:r w:rsidRPr="00B67EC2">
        <w:rPr>
          <w:rFonts w:ascii="Times New Roman" w:hAnsi="Times New Roman" w:cs="Times New Roman"/>
        </w:rPr>
        <w:t>belső vizsgálat</w:t>
      </w:r>
      <w:r w:rsidR="00662E48" w:rsidRPr="00B67EC2">
        <w:rPr>
          <w:rFonts w:ascii="Times New Roman" w:hAnsi="Times New Roman" w:cs="Times New Roman"/>
        </w:rPr>
        <w:t>tól is eltér, mert</w:t>
      </w:r>
      <w:r w:rsidRPr="00B67EC2">
        <w:rPr>
          <w:rFonts w:ascii="Times New Roman" w:hAnsi="Times New Roman" w:cs="Times New Roman"/>
        </w:rPr>
        <w:t xml:space="preserve"> </w:t>
      </w:r>
      <w:r w:rsidR="00662E48" w:rsidRPr="00B67EC2">
        <w:rPr>
          <w:rFonts w:ascii="Times New Roman" w:hAnsi="Times New Roman" w:cs="Times New Roman"/>
        </w:rPr>
        <w:t xml:space="preserve">az </w:t>
      </w:r>
      <w:r w:rsidRPr="00B67EC2">
        <w:rPr>
          <w:rFonts w:ascii="Times New Roman" w:hAnsi="Times New Roman" w:cs="Times New Roman"/>
        </w:rPr>
        <w:t xml:space="preserve">a </w:t>
      </w:r>
      <w:r w:rsidR="00662E48" w:rsidRPr="00B67EC2">
        <w:rPr>
          <w:rFonts w:ascii="Times New Roman" w:hAnsi="Times New Roman" w:cs="Times New Roman"/>
        </w:rPr>
        <w:t>munkafolyamatok és a tevékenységek rutinszerű ellenőrzését jelenti, és amelyet a folymatban részt vevők végeznek. A belső vizsgálatnak főként az új eljárások, rendszerek kialakításakor van nagy jelentősége. A bel</w:t>
      </w:r>
      <w:r w:rsidR="00B31226" w:rsidRPr="00B67EC2">
        <w:rPr>
          <w:rFonts w:ascii="Times New Roman" w:hAnsi="Times New Roman" w:cs="Times New Roman"/>
        </w:rPr>
        <w:t>s</w:t>
      </w:r>
      <w:r w:rsidR="00662E48" w:rsidRPr="00B67EC2">
        <w:rPr>
          <w:rFonts w:ascii="Times New Roman" w:hAnsi="Times New Roman" w:cs="Times New Roman"/>
        </w:rPr>
        <w:t>ő vizsgálat a szokásos munka</w:t>
      </w:r>
      <w:r w:rsidR="00B31226" w:rsidRPr="00B67EC2">
        <w:rPr>
          <w:rFonts w:ascii="Times New Roman" w:hAnsi="Times New Roman" w:cs="Times New Roman"/>
        </w:rPr>
        <w:t>folymatok része, de nem része a belső ellenőrzésnek, mivel ez utóbbi a kontrollfolymatok végzésében nem vehet részt. (Kovács, 2007.)</w:t>
      </w:r>
      <w:r w:rsidR="00662E48" w:rsidRPr="00B67EC2">
        <w:rPr>
          <w:rFonts w:ascii="Times New Roman" w:hAnsi="Times New Roman" w:cs="Times New Roman"/>
        </w:rPr>
        <w:t xml:space="preserve"> </w:t>
      </w:r>
      <w:r w:rsidRPr="00B67EC2">
        <w:rPr>
          <w:rFonts w:ascii="Times New Roman" w:hAnsi="Times New Roman" w:cs="Times New Roman"/>
        </w:rPr>
        <w:t xml:space="preserve">  </w:t>
      </w:r>
    </w:p>
    <w:p w:rsidR="00857A0C" w:rsidRPr="00B67EC2" w:rsidRDefault="00E37D5E" w:rsidP="00A50B1D">
      <w:pPr>
        <w:spacing w:line="360" w:lineRule="auto"/>
        <w:ind w:left="0" w:firstLine="0"/>
        <w:rPr>
          <w:rFonts w:ascii="Times New Roman" w:hAnsi="Times New Roman" w:cs="Times New Roman"/>
        </w:rPr>
      </w:pPr>
      <w:r w:rsidRPr="00B67EC2">
        <w:rPr>
          <w:rFonts w:ascii="Times New Roman" w:hAnsi="Times New Roman" w:cs="Times New Roman"/>
        </w:rPr>
        <w:t>A költségvetési szerv vezetőjének kell gondoskodnia a belső ellenőrzés kialakításáról és a működéséhez szükséges források biztosításáról. A szervezeti és működési szabályzatban tartalmazza a a belső ellenőrzést végző személy, egység vagy szervezet jogállását, feladatait</w:t>
      </w:r>
      <w:r w:rsidR="00857A0C" w:rsidRPr="00B67EC2">
        <w:rPr>
          <w:rFonts w:ascii="Times New Roman" w:hAnsi="Times New Roman" w:cs="Times New Roman"/>
        </w:rPr>
        <w:t xml:space="preserve">. </w:t>
      </w:r>
    </w:p>
    <w:p w:rsidR="00857A0C" w:rsidRPr="00B67EC2" w:rsidRDefault="00857A0C" w:rsidP="00A50B1D">
      <w:pPr>
        <w:spacing w:line="360" w:lineRule="auto"/>
        <w:ind w:left="0" w:firstLine="0"/>
        <w:rPr>
          <w:rFonts w:ascii="Times New Roman" w:hAnsi="Times New Roman" w:cs="Times New Roman"/>
        </w:rPr>
      </w:pPr>
      <w:r w:rsidRPr="00B67EC2">
        <w:rPr>
          <w:rFonts w:ascii="Times New Roman" w:hAnsi="Times New Roman" w:cs="Times New Roman"/>
        </w:rPr>
        <w:t>A belső ellenőr a tevékenységét a belső ellenőrzési k</w:t>
      </w:r>
      <w:r w:rsidR="00A77DEE" w:rsidRPr="00B67EC2">
        <w:rPr>
          <w:rFonts w:ascii="Times New Roman" w:hAnsi="Times New Roman" w:cs="Times New Roman"/>
        </w:rPr>
        <w:t xml:space="preserve">ézikönyv szerint végzi. A belső </w:t>
      </w:r>
      <w:r w:rsidRPr="00B67EC2">
        <w:rPr>
          <w:rFonts w:ascii="Times New Roman" w:hAnsi="Times New Roman" w:cs="Times New Roman"/>
        </w:rPr>
        <w:t>ellenőrzési kézikönyv tartalmazza többek között:</w:t>
      </w:r>
    </w:p>
    <w:p w:rsidR="00857A0C" w:rsidRPr="00B67EC2" w:rsidRDefault="00857A0C" w:rsidP="00075A0C">
      <w:pPr>
        <w:pStyle w:val="Listaszerbekezds"/>
        <w:numPr>
          <w:ilvl w:val="0"/>
          <w:numId w:val="25"/>
        </w:numPr>
        <w:spacing w:line="360" w:lineRule="auto"/>
        <w:rPr>
          <w:rFonts w:ascii="Times New Roman" w:hAnsi="Times New Roman" w:cs="Times New Roman"/>
        </w:rPr>
      </w:pPr>
      <w:r w:rsidRPr="00B67EC2">
        <w:rPr>
          <w:rFonts w:ascii="Times New Roman" w:hAnsi="Times New Roman" w:cs="Times New Roman"/>
        </w:rPr>
        <w:t>a belső ellenőrzés hatáskörét, feladatait és céljait meghatározó belső ellenőrzési alapszabályt,</w:t>
      </w:r>
    </w:p>
    <w:p w:rsidR="00857A0C" w:rsidRPr="00B67EC2" w:rsidRDefault="00857A0C" w:rsidP="00075A0C">
      <w:pPr>
        <w:pStyle w:val="Listaszerbekezds"/>
        <w:numPr>
          <w:ilvl w:val="0"/>
          <w:numId w:val="25"/>
        </w:numPr>
        <w:spacing w:line="360" w:lineRule="auto"/>
        <w:rPr>
          <w:rFonts w:ascii="Times New Roman" w:hAnsi="Times New Roman" w:cs="Times New Roman"/>
        </w:rPr>
      </w:pPr>
      <w:r w:rsidRPr="00B67EC2">
        <w:rPr>
          <w:rFonts w:ascii="Times New Roman" w:hAnsi="Times New Roman" w:cs="Times New Roman"/>
        </w:rPr>
        <w:lastRenderedPageBreak/>
        <w:t>a belső ellenőrökre vonatkozó szakmai, etikai kódexet,</w:t>
      </w:r>
    </w:p>
    <w:p w:rsidR="00857A0C" w:rsidRPr="00B67EC2" w:rsidRDefault="00857A0C" w:rsidP="00075A0C">
      <w:pPr>
        <w:pStyle w:val="Listaszerbekezds"/>
        <w:numPr>
          <w:ilvl w:val="0"/>
          <w:numId w:val="25"/>
        </w:numPr>
        <w:spacing w:line="360" w:lineRule="auto"/>
        <w:rPr>
          <w:rFonts w:ascii="Times New Roman" w:hAnsi="Times New Roman" w:cs="Times New Roman"/>
        </w:rPr>
      </w:pPr>
      <w:r w:rsidRPr="00B67EC2">
        <w:rPr>
          <w:rFonts w:ascii="Times New Roman" w:hAnsi="Times New Roman" w:cs="Times New Roman"/>
        </w:rPr>
        <w:t>a funkcionális függetlenséget biztosító szervezeti ábrát,</w:t>
      </w:r>
    </w:p>
    <w:p w:rsidR="00857A0C" w:rsidRPr="00B67EC2" w:rsidRDefault="00857A0C" w:rsidP="00075A0C">
      <w:pPr>
        <w:pStyle w:val="Listaszerbekezds"/>
        <w:numPr>
          <w:ilvl w:val="0"/>
          <w:numId w:val="25"/>
        </w:numPr>
        <w:spacing w:line="360" w:lineRule="auto"/>
        <w:rPr>
          <w:rFonts w:ascii="Times New Roman" w:hAnsi="Times New Roman" w:cs="Times New Roman"/>
        </w:rPr>
      </w:pPr>
      <w:r w:rsidRPr="00B67EC2">
        <w:rPr>
          <w:rFonts w:ascii="Times New Roman" w:hAnsi="Times New Roman" w:cs="Times New Roman"/>
        </w:rPr>
        <w:t>szabályokat, utasításokat, módszertani útmutatókat</w:t>
      </w:r>
      <w:r w:rsidR="007176A9" w:rsidRPr="00B67EC2">
        <w:rPr>
          <w:rFonts w:ascii="Times New Roman" w:hAnsi="Times New Roman" w:cs="Times New Roman"/>
        </w:rPr>
        <w:t>,</w:t>
      </w:r>
    </w:p>
    <w:p w:rsidR="007176A9" w:rsidRPr="00B67EC2" w:rsidRDefault="007176A9" w:rsidP="00075A0C">
      <w:pPr>
        <w:pStyle w:val="Listaszerbekezds"/>
        <w:numPr>
          <w:ilvl w:val="0"/>
          <w:numId w:val="25"/>
        </w:numPr>
        <w:spacing w:line="360" w:lineRule="auto"/>
        <w:rPr>
          <w:rFonts w:ascii="Times New Roman" w:hAnsi="Times New Roman" w:cs="Times New Roman"/>
        </w:rPr>
      </w:pPr>
      <w:r w:rsidRPr="00B67EC2">
        <w:rPr>
          <w:rFonts w:ascii="Times New Roman" w:hAnsi="Times New Roman" w:cs="Times New Roman"/>
        </w:rPr>
        <w:t>kockázatelemzési módszertant,</w:t>
      </w:r>
    </w:p>
    <w:p w:rsidR="007176A9" w:rsidRPr="00B67EC2" w:rsidRDefault="007176A9" w:rsidP="00075A0C">
      <w:pPr>
        <w:pStyle w:val="Listaszerbekezds"/>
        <w:numPr>
          <w:ilvl w:val="0"/>
          <w:numId w:val="25"/>
        </w:numPr>
        <w:spacing w:line="360" w:lineRule="auto"/>
        <w:rPr>
          <w:rFonts w:ascii="Times New Roman" w:hAnsi="Times New Roman" w:cs="Times New Roman"/>
        </w:rPr>
      </w:pPr>
      <w:r w:rsidRPr="00B67EC2">
        <w:rPr>
          <w:rFonts w:ascii="Times New Roman" w:hAnsi="Times New Roman" w:cs="Times New Roman"/>
        </w:rPr>
        <w:t>a belső ellenőrzési tevékenység minőségbiztosító szabályait,</w:t>
      </w:r>
    </w:p>
    <w:p w:rsidR="007176A9" w:rsidRPr="00B67EC2" w:rsidRDefault="007176A9" w:rsidP="00075A0C">
      <w:pPr>
        <w:pStyle w:val="Listaszerbekezds"/>
        <w:numPr>
          <w:ilvl w:val="0"/>
          <w:numId w:val="25"/>
        </w:numPr>
        <w:spacing w:line="360" w:lineRule="auto"/>
        <w:rPr>
          <w:rFonts w:ascii="Times New Roman" w:hAnsi="Times New Roman" w:cs="Times New Roman"/>
        </w:rPr>
      </w:pPr>
      <w:r w:rsidRPr="00B67EC2">
        <w:rPr>
          <w:rFonts w:ascii="Times New Roman" w:hAnsi="Times New Roman" w:cs="Times New Roman"/>
        </w:rPr>
        <w:t>egységes iratmintákat, a használt dokumentumok formai követelményeit, megőrzési rendjét,</w:t>
      </w:r>
    </w:p>
    <w:p w:rsidR="007176A9" w:rsidRPr="00B67EC2" w:rsidRDefault="007176A9" w:rsidP="00075A0C">
      <w:pPr>
        <w:pStyle w:val="Listaszerbekezds"/>
        <w:numPr>
          <w:ilvl w:val="0"/>
          <w:numId w:val="25"/>
        </w:numPr>
        <w:spacing w:line="360" w:lineRule="auto"/>
        <w:rPr>
          <w:rFonts w:ascii="Times New Roman" w:hAnsi="Times New Roman" w:cs="Times New Roman"/>
        </w:rPr>
      </w:pPr>
      <w:r w:rsidRPr="00B67EC2">
        <w:rPr>
          <w:rFonts w:ascii="Times New Roman" w:hAnsi="Times New Roman" w:cs="Times New Roman"/>
        </w:rPr>
        <w:t>az ellenőrzési jelentésekre vonatkozó jelentéseket,</w:t>
      </w:r>
    </w:p>
    <w:p w:rsidR="007176A9" w:rsidRPr="00B67EC2" w:rsidRDefault="007176A9" w:rsidP="00075A0C">
      <w:pPr>
        <w:pStyle w:val="Listaszerbekezds"/>
        <w:numPr>
          <w:ilvl w:val="0"/>
          <w:numId w:val="25"/>
        </w:numPr>
        <w:spacing w:line="360" w:lineRule="auto"/>
        <w:rPr>
          <w:rFonts w:ascii="Times New Roman" w:hAnsi="Times New Roman" w:cs="Times New Roman"/>
        </w:rPr>
      </w:pPr>
      <w:r w:rsidRPr="00B67EC2">
        <w:rPr>
          <w:rFonts w:ascii="Times New Roman" w:hAnsi="Times New Roman" w:cs="Times New Roman"/>
        </w:rPr>
        <w:t>az ellenőrzést követő intézkedések elrendelésének szabályait,</w:t>
      </w:r>
    </w:p>
    <w:p w:rsidR="007176A9" w:rsidRPr="00B67EC2" w:rsidRDefault="007176A9" w:rsidP="00075A0C">
      <w:pPr>
        <w:pStyle w:val="Listaszerbekezds"/>
        <w:numPr>
          <w:ilvl w:val="0"/>
          <w:numId w:val="25"/>
        </w:numPr>
        <w:spacing w:line="360" w:lineRule="auto"/>
        <w:rPr>
          <w:rFonts w:ascii="Times New Roman" w:hAnsi="Times New Roman" w:cs="Times New Roman"/>
        </w:rPr>
      </w:pPr>
      <w:r w:rsidRPr="00B67EC2">
        <w:rPr>
          <w:rFonts w:ascii="Times New Roman" w:hAnsi="Times New Roman" w:cs="Times New Roman"/>
        </w:rPr>
        <w:t xml:space="preserve">a belső ellenőrök </w:t>
      </w:r>
      <w:r w:rsidR="00602FBE" w:rsidRPr="00B67EC2">
        <w:rPr>
          <w:rFonts w:ascii="Times New Roman" w:hAnsi="Times New Roman" w:cs="Times New Roman"/>
        </w:rPr>
        <w:t>rendszeres továbbképzésével kapcsolatos alapelveket,</w:t>
      </w:r>
    </w:p>
    <w:p w:rsidR="00602FBE" w:rsidRPr="00B67EC2" w:rsidRDefault="00602FBE" w:rsidP="00075A0C">
      <w:pPr>
        <w:pStyle w:val="Listaszerbekezds"/>
        <w:numPr>
          <w:ilvl w:val="0"/>
          <w:numId w:val="25"/>
        </w:numPr>
        <w:spacing w:line="360" w:lineRule="auto"/>
        <w:rPr>
          <w:rFonts w:ascii="Times New Roman" w:hAnsi="Times New Roman" w:cs="Times New Roman"/>
        </w:rPr>
      </w:pPr>
      <w:r w:rsidRPr="00B67EC2">
        <w:rPr>
          <w:rFonts w:ascii="Times New Roman" w:hAnsi="Times New Roman" w:cs="Times New Roman"/>
        </w:rPr>
        <w:t>külső szakértők bevonására vonatkozó előírásokat.</w:t>
      </w:r>
    </w:p>
    <w:p w:rsidR="009020A4" w:rsidRPr="00B67EC2" w:rsidRDefault="00602FBE" w:rsidP="00602FBE">
      <w:pPr>
        <w:spacing w:line="360" w:lineRule="auto"/>
        <w:ind w:left="0" w:right="-1" w:firstLine="0"/>
        <w:rPr>
          <w:rFonts w:ascii="Times New Roman" w:hAnsi="Times New Roman" w:cs="Times New Roman"/>
        </w:rPr>
      </w:pPr>
      <w:r w:rsidRPr="00B67EC2">
        <w:rPr>
          <w:rFonts w:ascii="Times New Roman" w:hAnsi="Times New Roman" w:cs="Times New Roman"/>
        </w:rPr>
        <w:t>A belső ellenőrzés végzők minden esetben a költségvetési szerv vezetőjének közvetlenül alárendelve végzik a tevékenységüket, akik a belső ellenőrzésen kívül nem vonható</w:t>
      </w:r>
      <w:r w:rsidR="00782961" w:rsidRPr="00B67EC2">
        <w:rPr>
          <w:rFonts w:ascii="Times New Roman" w:hAnsi="Times New Roman" w:cs="Times New Roman"/>
        </w:rPr>
        <w:t>k</w:t>
      </w:r>
      <w:r w:rsidRPr="00B67EC2">
        <w:rPr>
          <w:rFonts w:ascii="Times New Roman" w:hAnsi="Times New Roman" w:cs="Times New Roman"/>
        </w:rPr>
        <w:t xml:space="preserve"> be más tevékenység végrehajtásába. A belső ellenőr önállóan jár el, kockázatelemzést készít</w:t>
      </w:r>
      <w:r w:rsidR="009020A4" w:rsidRPr="00B67EC2">
        <w:rPr>
          <w:rFonts w:ascii="Times New Roman" w:hAnsi="Times New Roman" w:cs="Times New Roman"/>
        </w:rPr>
        <w:t xml:space="preserve">, majd összeállítja az ellenőrzési tervet. A belső ellenőr az ellenőrzésről készült ellenőrzési jelentést összeállítja és annak tartalmáért teljes felelősséggel tartozik. </w:t>
      </w:r>
      <w:r w:rsidRPr="00B67EC2">
        <w:rPr>
          <w:rFonts w:ascii="Times New Roman" w:hAnsi="Times New Roman" w:cs="Times New Roman"/>
        </w:rPr>
        <w:t xml:space="preserve"> </w:t>
      </w:r>
    </w:p>
    <w:p w:rsidR="002D0E4F" w:rsidRDefault="00B37DE4" w:rsidP="00B37DE4">
      <w:pPr>
        <w:spacing w:line="360" w:lineRule="auto"/>
        <w:ind w:left="0" w:right="-1" w:firstLine="0"/>
        <w:jc w:val="center"/>
        <w:rPr>
          <w:rFonts w:ascii="Times New Roman" w:hAnsi="Times New Roman" w:cs="Times New Roman"/>
        </w:rPr>
      </w:pPr>
      <w:r>
        <w:rPr>
          <w:noProof/>
          <w:lang w:eastAsia="hu-HU"/>
        </w:rPr>
        <w:drawing>
          <wp:inline distT="0" distB="0" distL="0" distR="0">
            <wp:extent cx="5136078" cy="3733933"/>
            <wp:effectExtent l="19050" t="0" r="7422" b="0"/>
            <wp:docPr id="5" name="img13_8725" descr="http://player.slideplayer.hu/8/2046732/data/images/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3_8725" descr="http://player.slideplayer.hu/8/2046732/data/images/img11.jpg"/>
                    <pic:cNvPicPr>
                      <a:picLocks noChangeAspect="1" noChangeArrowheads="1"/>
                    </pic:cNvPicPr>
                  </pic:nvPicPr>
                  <pic:blipFill>
                    <a:blip r:embed="rId12"/>
                    <a:srcRect/>
                    <a:stretch>
                      <a:fillRect/>
                    </a:stretch>
                  </pic:blipFill>
                  <pic:spPr bwMode="auto">
                    <a:xfrm>
                      <a:off x="0" y="0"/>
                      <a:ext cx="5141102" cy="3737585"/>
                    </a:xfrm>
                    <a:prstGeom prst="rect">
                      <a:avLst/>
                    </a:prstGeom>
                    <a:noFill/>
                    <a:ln w="9525">
                      <a:noFill/>
                      <a:miter lim="800000"/>
                      <a:headEnd/>
                      <a:tailEnd/>
                    </a:ln>
                  </pic:spPr>
                </pic:pic>
              </a:graphicData>
            </a:graphic>
          </wp:inline>
        </w:drawing>
      </w:r>
    </w:p>
    <w:p w:rsidR="00B37DE4" w:rsidRPr="00B37DE4" w:rsidRDefault="00B37DE4" w:rsidP="00B37DE4">
      <w:pPr>
        <w:pStyle w:val="Listaszerbekezds"/>
        <w:numPr>
          <w:ilvl w:val="0"/>
          <w:numId w:val="32"/>
        </w:numPr>
        <w:spacing w:line="360" w:lineRule="auto"/>
        <w:ind w:left="426" w:right="-1" w:firstLine="0"/>
        <w:rPr>
          <w:rFonts w:ascii="Times New Roman" w:hAnsi="Times New Roman" w:cs="Times New Roman"/>
        </w:rPr>
      </w:pPr>
      <w:r w:rsidRPr="00B37DE4">
        <w:rPr>
          <w:rFonts w:ascii="Times New Roman" w:hAnsi="Times New Roman" w:cs="Times New Roman"/>
          <w:i/>
        </w:rPr>
        <w:t>ábra</w:t>
      </w:r>
      <w:r w:rsidRPr="00B37DE4">
        <w:rPr>
          <w:rFonts w:ascii="Times New Roman" w:hAnsi="Times New Roman" w:cs="Times New Roman"/>
        </w:rPr>
        <w:t>:</w:t>
      </w:r>
      <w:r>
        <w:rPr>
          <w:rFonts w:ascii="Times New Roman" w:hAnsi="Times New Roman" w:cs="Times New Roman"/>
        </w:rPr>
        <w:t xml:space="preserve"> </w:t>
      </w:r>
      <w:hyperlink r:id="rId13" w:history="1">
        <w:r w:rsidRPr="00B37DE4">
          <w:rPr>
            <w:rStyle w:val="Hiperhivatkozs"/>
            <w:rFonts w:ascii="Times New Roman" w:hAnsi="Times New Roman" w:cs="Times New Roman"/>
          </w:rPr>
          <w:t>http://player.slideplayer.hu/8/2046732/data/images/img11.jpg</w:t>
        </w:r>
      </w:hyperlink>
      <w:r w:rsidRPr="00B37DE4">
        <w:rPr>
          <w:rFonts w:ascii="Times New Roman" w:hAnsi="Times New Roman" w:cs="Times New Roman"/>
        </w:rPr>
        <w:t>Letöltés:2016.11.09.</w:t>
      </w:r>
    </w:p>
    <w:p w:rsidR="009B463C" w:rsidRPr="00B67EC2" w:rsidRDefault="009B463C" w:rsidP="00602FBE">
      <w:pPr>
        <w:spacing w:line="360" w:lineRule="auto"/>
        <w:ind w:left="0" w:right="-1" w:firstLine="0"/>
        <w:rPr>
          <w:rFonts w:ascii="Times New Roman" w:hAnsi="Times New Roman" w:cs="Times New Roman"/>
        </w:rPr>
      </w:pPr>
      <w:r w:rsidRPr="00B67EC2">
        <w:rPr>
          <w:rFonts w:ascii="Times New Roman" w:hAnsi="Times New Roman" w:cs="Times New Roman"/>
        </w:rPr>
        <w:lastRenderedPageBreak/>
        <w:t xml:space="preserve">A belső ellenőr a költségvetési szerv vezetője által jóváhagyott belső ellenőrzési kézikönyv szerint látja el a tevékenyégét. A belső ellenőrzési vezető </w:t>
      </w:r>
      <w:r w:rsidR="006C78E9" w:rsidRPr="00B67EC2">
        <w:rPr>
          <w:rFonts w:ascii="Times New Roman" w:hAnsi="Times New Roman" w:cs="Times New Roman"/>
        </w:rPr>
        <w:t xml:space="preserve">ellenőrzési programot állít össze. Az ellenőrzés megbízólevél birtokában zajlik. Az ellenőrzés befejezésekor  jelentést, a </w:t>
      </w:r>
      <w:r w:rsidR="00543352" w:rsidRPr="00B67EC2">
        <w:rPr>
          <w:rFonts w:ascii="Times New Roman" w:hAnsi="Times New Roman" w:cs="Times New Roman"/>
        </w:rPr>
        <w:t>több kapcsolódó témájú elenőrzési jelentés alapján pedig összefoglaló ellenőrzési jelentést kell készíteni.</w:t>
      </w:r>
      <w:r w:rsidRPr="00B67EC2">
        <w:rPr>
          <w:rFonts w:ascii="Times New Roman" w:hAnsi="Times New Roman" w:cs="Times New Roman"/>
        </w:rPr>
        <w:t xml:space="preserve"> </w:t>
      </w:r>
    </w:p>
    <w:p w:rsidR="00220681" w:rsidRDefault="00543352" w:rsidP="007977B2">
      <w:pPr>
        <w:spacing w:line="360" w:lineRule="auto"/>
        <w:ind w:left="0" w:right="-1" w:firstLine="0"/>
        <w:rPr>
          <w:rFonts w:ascii="Times New Roman" w:hAnsi="Times New Roman" w:cs="Times New Roman"/>
        </w:rPr>
      </w:pPr>
      <w:r w:rsidRPr="00B67EC2">
        <w:rPr>
          <w:rFonts w:ascii="Times New Roman" w:hAnsi="Times New Roman" w:cs="Times New Roman"/>
        </w:rPr>
        <w:t xml:space="preserve">A belső ellenőrzés  megállapítással zárul. A megállapítást minden esetben úgy szükséges megfogalmazni, hogy az ellenőrzött szerv objaktíven legyen értékelhető, melynek érdekében a megállapításokat alátámasztó okmányokat, okiratokat </w:t>
      </w:r>
      <w:r w:rsidR="00E5727E" w:rsidRPr="00B67EC2">
        <w:rPr>
          <w:rFonts w:ascii="Times New Roman" w:hAnsi="Times New Roman" w:cs="Times New Roman"/>
        </w:rPr>
        <w:t xml:space="preserve">is az ellenőr rendelkezésére kell bocsátani. </w:t>
      </w:r>
      <w:r w:rsidRPr="00B67EC2">
        <w:rPr>
          <w:rFonts w:ascii="Times New Roman" w:hAnsi="Times New Roman" w:cs="Times New Roman"/>
        </w:rPr>
        <w:t xml:space="preserve"> </w:t>
      </w:r>
    </w:p>
    <w:p w:rsidR="007977B2" w:rsidRPr="007977B2" w:rsidRDefault="007977B2" w:rsidP="007977B2">
      <w:pPr>
        <w:spacing w:line="360" w:lineRule="auto"/>
        <w:ind w:left="0" w:right="-1" w:firstLine="0"/>
        <w:rPr>
          <w:rFonts w:ascii="Times New Roman" w:hAnsi="Times New Roman" w:cs="Times New Roman"/>
        </w:rPr>
      </w:pPr>
    </w:p>
    <w:p w:rsidR="00B30521" w:rsidRDefault="00B30521" w:rsidP="007977B2">
      <w:pPr>
        <w:pStyle w:val="Listaszerbekezds"/>
        <w:numPr>
          <w:ilvl w:val="0"/>
          <w:numId w:val="1"/>
        </w:numPr>
        <w:tabs>
          <w:tab w:val="left" w:pos="5769"/>
        </w:tabs>
        <w:spacing w:line="360" w:lineRule="auto"/>
        <w:ind w:left="851" w:hanging="851"/>
        <w:rPr>
          <w:rFonts w:ascii="Times New Roman" w:hAnsi="Times New Roman" w:cs="Times New Roman"/>
          <w:b/>
        </w:rPr>
      </w:pPr>
      <w:r w:rsidRPr="00B67EC2">
        <w:rPr>
          <w:rFonts w:ascii="Times New Roman" w:hAnsi="Times New Roman" w:cs="Times New Roman"/>
          <w:b/>
        </w:rPr>
        <w:t>A  központi költségvetési szervek, illetve a helyi önkormányza</w:t>
      </w:r>
      <w:r w:rsidR="00A97F1D">
        <w:rPr>
          <w:rFonts w:ascii="Times New Roman" w:hAnsi="Times New Roman" w:cs="Times New Roman"/>
          <w:b/>
        </w:rPr>
        <w:t>tok belső ellenőrzési gyakorlatáról</w:t>
      </w:r>
      <w:r w:rsidRPr="00B67EC2">
        <w:rPr>
          <w:rFonts w:ascii="Times New Roman" w:hAnsi="Times New Roman" w:cs="Times New Roman"/>
          <w:b/>
        </w:rPr>
        <w:t xml:space="preserve"> az</w:t>
      </w:r>
      <w:r w:rsidR="00B67EC2" w:rsidRPr="00B67EC2">
        <w:rPr>
          <w:rFonts w:ascii="Times New Roman" w:hAnsi="Times New Roman" w:cs="Times New Roman"/>
          <w:b/>
        </w:rPr>
        <w:t xml:space="preserve"> Állami Számvevőszék ellenőrzései</w:t>
      </w:r>
      <w:r w:rsidRPr="00B67EC2">
        <w:rPr>
          <w:rFonts w:ascii="Times New Roman" w:hAnsi="Times New Roman" w:cs="Times New Roman"/>
          <w:b/>
        </w:rPr>
        <w:t xml:space="preserve">nek </w:t>
      </w:r>
      <w:r w:rsidR="00220681" w:rsidRPr="00B67EC2">
        <w:rPr>
          <w:rFonts w:ascii="Times New Roman" w:hAnsi="Times New Roman" w:cs="Times New Roman"/>
          <w:b/>
        </w:rPr>
        <w:t>tükrében</w:t>
      </w:r>
      <w:r w:rsidRPr="00B67EC2">
        <w:rPr>
          <w:rFonts w:ascii="Times New Roman" w:hAnsi="Times New Roman" w:cs="Times New Roman"/>
          <w:b/>
        </w:rPr>
        <w:t xml:space="preserve"> </w:t>
      </w:r>
    </w:p>
    <w:p w:rsidR="007977B2" w:rsidRPr="007977B2" w:rsidRDefault="007977B2" w:rsidP="007977B2">
      <w:pPr>
        <w:tabs>
          <w:tab w:val="left" w:pos="5769"/>
        </w:tabs>
        <w:spacing w:line="360" w:lineRule="auto"/>
        <w:ind w:left="0" w:firstLine="0"/>
        <w:rPr>
          <w:rFonts w:ascii="Times New Roman" w:hAnsi="Times New Roman" w:cs="Times New Roman"/>
          <w:b/>
        </w:rPr>
      </w:pPr>
    </w:p>
    <w:p w:rsidR="007977B2" w:rsidRPr="005C5DD2" w:rsidRDefault="00FA6CBE" w:rsidP="00075A0C">
      <w:pPr>
        <w:pStyle w:val="Listaszerbekezds"/>
        <w:numPr>
          <w:ilvl w:val="0"/>
          <w:numId w:val="37"/>
        </w:numPr>
        <w:spacing w:line="360" w:lineRule="auto"/>
        <w:rPr>
          <w:rFonts w:ascii="Times New Roman" w:hAnsi="Times New Roman" w:cs="Times New Roman"/>
          <w:u w:val="single"/>
        </w:rPr>
      </w:pPr>
      <w:r w:rsidRPr="005C5DD2">
        <w:rPr>
          <w:rFonts w:ascii="Times New Roman" w:hAnsi="Times New Roman" w:cs="Times New Roman"/>
          <w:u w:val="single"/>
        </w:rPr>
        <w:t xml:space="preserve">A központi költségvetési szervek belső kontrollrendszere és belső ellenőrzése </w:t>
      </w:r>
    </w:p>
    <w:p w:rsidR="009020A4" w:rsidRPr="007977B2" w:rsidRDefault="009020A4" w:rsidP="007977B2">
      <w:pPr>
        <w:spacing w:line="360" w:lineRule="auto"/>
        <w:ind w:left="0" w:firstLine="0"/>
        <w:rPr>
          <w:rFonts w:ascii="Times New Roman" w:hAnsi="Times New Roman" w:cs="Times New Roman"/>
          <w:u w:val="single"/>
        </w:rPr>
      </w:pPr>
      <w:r w:rsidRPr="007977B2">
        <w:rPr>
          <w:rFonts w:ascii="Times New Roman" w:hAnsi="Times New Roman" w:cs="Times New Roman"/>
        </w:rPr>
        <w:t xml:space="preserve">A költségvetési szervek belső kontrollrendszeréről és belső ellenőrzéséről szóló 370/2011. (XII. 31.) Korm. rendelet pontosan meghatározza </w:t>
      </w:r>
      <w:r w:rsidR="00E5727E" w:rsidRPr="007977B2">
        <w:rPr>
          <w:rFonts w:ascii="Times New Roman" w:hAnsi="Times New Roman" w:cs="Times New Roman"/>
        </w:rPr>
        <w:t xml:space="preserve">és részletesen bemutatja </w:t>
      </w:r>
      <w:r w:rsidRPr="007977B2">
        <w:rPr>
          <w:rFonts w:ascii="Times New Roman" w:hAnsi="Times New Roman" w:cs="Times New Roman"/>
        </w:rPr>
        <w:t xml:space="preserve"> a belső ellenőrzés feladatai</w:t>
      </w:r>
      <w:r w:rsidR="001C3C3F" w:rsidRPr="007977B2">
        <w:rPr>
          <w:rFonts w:ascii="Times New Roman" w:hAnsi="Times New Roman" w:cs="Times New Roman"/>
        </w:rPr>
        <w:t>t, a belső ellenőrrel sze</w:t>
      </w:r>
      <w:r w:rsidR="00E5727E" w:rsidRPr="007977B2">
        <w:rPr>
          <w:rFonts w:ascii="Times New Roman" w:hAnsi="Times New Roman" w:cs="Times New Roman"/>
        </w:rPr>
        <w:t>mben támasztott követelményeket, beleértve a</w:t>
      </w:r>
      <w:r w:rsidR="00C0153B" w:rsidRPr="007977B2">
        <w:rPr>
          <w:rFonts w:ascii="Times New Roman" w:hAnsi="Times New Roman" w:cs="Times New Roman"/>
        </w:rPr>
        <w:t>z állam</w:t>
      </w:r>
      <w:r w:rsidR="00457A5F" w:rsidRPr="007977B2">
        <w:rPr>
          <w:rFonts w:ascii="Times New Roman" w:hAnsi="Times New Roman" w:cs="Times New Roman"/>
        </w:rPr>
        <w:t xml:space="preserve">háztartás központi szintjét is. </w:t>
      </w:r>
    </w:p>
    <w:p w:rsidR="001B5167" w:rsidRPr="00B67EC2" w:rsidRDefault="001B5167" w:rsidP="001B5167">
      <w:pPr>
        <w:spacing w:line="360" w:lineRule="auto"/>
        <w:ind w:left="0" w:firstLine="0"/>
        <w:rPr>
          <w:rFonts w:ascii="Times New Roman" w:hAnsi="Times New Roman" w:cs="Times New Roman"/>
        </w:rPr>
      </w:pPr>
    </w:p>
    <w:p w:rsidR="001B5167" w:rsidRDefault="001B5167" w:rsidP="0050037F">
      <w:pPr>
        <w:autoSpaceDE w:val="0"/>
        <w:autoSpaceDN w:val="0"/>
        <w:adjustRightInd w:val="0"/>
        <w:spacing w:before="0" w:line="360" w:lineRule="auto"/>
        <w:ind w:left="0" w:right="0" w:firstLine="0"/>
        <w:rPr>
          <w:rFonts w:ascii="Times New Roman" w:hAnsi="Times New Roman" w:cs="Times New Roman"/>
        </w:rPr>
      </w:pPr>
      <w:r w:rsidRPr="0050037F">
        <w:rPr>
          <w:rFonts w:ascii="Times New Roman" w:eastAsia="Times New Roman" w:hAnsi="Times New Roman" w:cs="Times New Roman"/>
          <w:lang w:eastAsia="hu-HU"/>
        </w:rPr>
        <w:t>A 2009. évi jogszabályi változások egy szélesebb körű felmérés szükségességét eredményezték</w:t>
      </w:r>
      <w:r w:rsidR="00220681" w:rsidRPr="0050037F">
        <w:rPr>
          <w:rFonts w:ascii="Times New Roman" w:eastAsia="Times New Roman" w:hAnsi="Times New Roman" w:cs="Times New Roman"/>
          <w:lang w:eastAsia="hu-HU"/>
        </w:rPr>
        <w:t xml:space="preserve"> a belső ellenőrzés, a belső kontrollrendszerek működése kapcsán</w:t>
      </w:r>
      <w:r w:rsidRPr="0050037F">
        <w:rPr>
          <w:rFonts w:ascii="Times New Roman" w:eastAsia="Times New Roman" w:hAnsi="Times New Roman" w:cs="Times New Roman"/>
          <w:lang w:eastAsia="hu-HU"/>
        </w:rPr>
        <w:t xml:space="preserve">, továbbá egy olyan </w:t>
      </w:r>
      <w:r w:rsidR="00220681" w:rsidRPr="0050037F">
        <w:rPr>
          <w:rFonts w:ascii="Times New Roman" w:eastAsia="Times New Roman" w:hAnsi="Times New Roman" w:cs="Times New Roman"/>
          <w:lang w:eastAsia="hu-HU"/>
        </w:rPr>
        <w:t>önálló jelentés készítése is szükséges volt</w:t>
      </w:r>
      <w:r w:rsidRPr="0050037F">
        <w:rPr>
          <w:rFonts w:ascii="Times New Roman" w:eastAsia="Times New Roman" w:hAnsi="Times New Roman" w:cs="Times New Roman"/>
          <w:lang w:eastAsia="hu-HU"/>
        </w:rPr>
        <w:t xml:space="preserve">, amely megfelel a hazai jogszabályi környezetnek, valamint a nemzetközi standardoknak. </w:t>
      </w:r>
      <w:r w:rsidR="0050037F" w:rsidRPr="0050037F">
        <w:rPr>
          <w:rFonts w:ascii="Times New Roman" w:hAnsi="Times New Roman" w:cs="Times New Roman"/>
        </w:rPr>
        <w:t>Az</w:t>
      </w:r>
      <w:r w:rsidR="0050037F">
        <w:rPr>
          <w:rFonts w:ascii="Times New Roman" w:hAnsi="Times New Roman" w:cs="Times New Roman"/>
        </w:rPr>
        <w:t xml:space="preserve"> </w:t>
      </w:r>
      <w:r w:rsidR="0050037F" w:rsidRPr="0050037F">
        <w:rPr>
          <w:rFonts w:ascii="Times New Roman" w:hAnsi="Times New Roman" w:cs="Times New Roman"/>
        </w:rPr>
        <w:t>államháztartási bels</w:t>
      </w:r>
      <w:r w:rsidR="0050037F">
        <w:rPr>
          <w:rFonts w:ascii="Times New Roman" w:eastAsia="TimesNewRoman" w:hAnsi="Times New Roman" w:cs="Times New Roman"/>
        </w:rPr>
        <w:t xml:space="preserve">ő </w:t>
      </w:r>
      <w:r w:rsidR="0050037F" w:rsidRPr="0050037F">
        <w:rPr>
          <w:rFonts w:ascii="Times New Roman" w:hAnsi="Times New Roman" w:cs="Times New Roman"/>
        </w:rPr>
        <w:t>pénzügyi ellen</w:t>
      </w:r>
      <w:r w:rsidR="0050037F">
        <w:rPr>
          <w:rFonts w:ascii="Times New Roman" w:eastAsia="TimesNewRoman" w:hAnsi="Times New Roman" w:cs="Times New Roman"/>
        </w:rPr>
        <w:t>ő</w:t>
      </w:r>
      <w:r w:rsidR="0050037F" w:rsidRPr="0050037F">
        <w:rPr>
          <w:rFonts w:ascii="Times New Roman" w:hAnsi="Times New Roman" w:cs="Times New Roman"/>
        </w:rPr>
        <w:t>rzési (ÁBPE) rendszer EU-konform átalakítása</w:t>
      </w:r>
      <w:r w:rsidR="0050037F">
        <w:rPr>
          <w:rFonts w:ascii="Times New Roman" w:hAnsi="Times New Roman" w:cs="Times New Roman"/>
        </w:rPr>
        <w:t xml:space="preserve"> során </w:t>
      </w:r>
      <w:r w:rsidR="0050037F" w:rsidRPr="0050037F">
        <w:rPr>
          <w:rFonts w:ascii="Times New Roman" w:hAnsi="Times New Roman" w:cs="Times New Roman"/>
        </w:rPr>
        <w:t>a vonatkozó jogi szabályozást kellett kialakítani</w:t>
      </w:r>
      <w:r w:rsidR="0050037F">
        <w:rPr>
          <w:rFonts w:ascii="Times New Roman" w:hAnsi="Times New Roman" w:cs="Times New Roman"/>
        </w:rPr>
        <w:t>.</w:t>
      </w:r>
    </w:p>
    <w:p w:rsidR="0050037F" w:rsidRPr="0050037F" w:rsidRDefault="0050037F" w:rsidP="0050037F">
      <w:pPr>
        <w:autoSpaceDE w:val="0"/>
        <w:autoSpaceDN w:val="0"/>
        <w:adjustRightInd w:val="0"/>
        <w:spacing w:before="0" w:line="360" w:lineRule="auto"/>
        <w:ind w:left="0" w:right="0" w:firstLine="0"/>
        <w:rPr>
          <w:rFonts w:ascii="Times New Roman" w:hAnsi="Times New Roman" w:cs="Times New Roman"/>
        </w:rPr>
      </w:pPr>
    </w:p>
    <w:p w:rsidR="001B5167" w:rsidRPr="00B67EC2" w:rsidRDefault="001B5167" w:rsidP="001B5167">
      <w:pPr>
        <w:spacing w:line="360" w:lineRule="auto"/>
        <w:ind w:left="0" w:firstLine="0"/>
        <w:rPr>
          <w:rFonts w:ascii="Times New Roman" w:eastAsia="Times New Roman" w:hAnsi="Times New Roman" w:cs="Times New Roman"/>
          <w:lang w:eastAsia="hu-HU"/>
        </w:rPr>
      </w:pPr>
      <w:r w:rsidRPr="00B67EC2">
        <w:rPr>
          <w:rFonts w:ascii="Times New Roman" w:hAnsi="Times New Roman" w:cs="Times New Roman"/>
        </w:rPr>
        <w:t xml:space="preserve">Az </w:t>
      </w:r>
      <w:r w:rsidR="004340FB">
        <w:rPr>
          <w:rFonts w:ascii="Times New Roman" w:hAnsi="Times New Roman" w:cs="Times New Roman"/>
        </w:rPr>
        <w:t>Állami Számvevőszék (</w:t>
      </w:r>
      <w:r w:rsidRPr="00B67EC2">
        <w:rPr>
          <w:rFonts w:ascii="Times New Roman" w:hAnsi="Times New Roman" w:cs="Times New Roman"/>
        </w:rPr>
        <w:t>ÁSZ</w:t>
      </w:r>
      <w:r w:rsidR="004340FB">
        <w:rPr>
          <w:rFonts w:ascii="Times New Roman" w:hAnsi="Times New Roman" w:cs="Times New Roman"/>
        </w:rPr>
        <w:t xml:space="preserve">) </w:t>
      </w:r>
      <w:r w:rsidRPr="00B67EC2">
        <w:rPr>
          <w:rFonts w:ascii="Times New Roman" w:hAnsi="Times New Roman" w:cs="Times New Roman"/>
        </w:rPr>
        <w:t xml:space="preserve"> </w:t>
      </w:r>
      <w:r w:rsidRPr="00B67EC2">
        <w:rPr>
          <w:rFonts w:ascii="Times New Roman" w:eastAsia="Times New Roman" w:hAnsi="Times New Roman" w:cs="Times New Roman"/>
          <w:lang w:eastAsia="hu-HU"/>
        </w:rPr>
        <w:t>az INTOSAI (Legfőbb Ellenőrző Intézmények Nemzetközi Szervezete) Belső Kontroll Standardok albizottság 2010</w:t>
      </w:r>
      <w:r w:rsidRPr="00B67EC2">
        <w:rPr>
          <w:rFonts w:ascii="Cambria Math" w:eastAsia="Times New Roman" w:hAnsi="Cambria Math" w:cs="Times New Roman"/>
          <w:lang w:eastAsia="hu-HU"/>
        </w:rPr>
        <w:t>‒</w:t>
      </w:r>
      <w:r w:rsidRPr="00B67EC2">
        <w:rPr>
          <w:rFonts w:ascii="Times New Roman" w:eastAsia="Times New Roman" w:hAnsi="Times New Roman" w:cs="Times New Roman"/>
          <w:lang w:eastAsia="hu-HU"/>
        </w:rPr>
        <w:t xml:space="preserve">2013-ra vonatkozó akciótervére figyelemmel hajtotta végre az ellenőrzést. Az ÁSZ működéséről szóló törvény az államháztartás belső kontrollrendszereinek működésének  értékelését az ÁSZ számára kötelező feladatul határozta meg. A belső kontrollrendszerre vonatkozó ÁSZ ellenőrzés értékelése segítséget nyújthat az ellenőrzött szerveknél a belső kontrollrendszerrel kapcsolatos hiányosságok  megszüntetéséhez, a belső kontrollrendszer és a belső ellenőrzés jogi szabályozásának korszerűsítéséhez, továbbá lehetőséget ad a belső kontrollrendszernek a </w:t>
      </w:r>
      <w:r w:rsidRPr="00B67EC2">
        <w:rPr>
          <w:rFonts w:ascii="Times New Roman" w:eastAsia="Times New Roman" w:hAnsi="Times New Roman" w:cs="Times New Roman"/>
          <w:lang w:eastAsia="hu-HU"/>
        </w:rPr>
        <w:lastRenderedPageBreak/>
        <w:t>költségvetési beszámolóra gyakorolt hatásának felmérésére. (</w:t>
      </w:r>
      <w:r w:rsidRPr="00B67EC2">
        <w:rPr>
          <w:rFonts w:ascii="Times New Roman" w:hAnsi="Times New Roman" w:cs="Times New Roman"/>
        </w:rPr>
        <w:t>Dormán – Görgényi – Horváth Margit, 2013.)</w:t>
      </w:r>
    </w:p>
    <w:p w:rsidR="001B5167" w:rsidRPr="00B67EC2" w:rsidRDefault="001B5167" w:rsidP="001B5167">
      <w:pPr>
        <w:spacing w:before="0" w:line="360" w:lineRule="auto"/>
        <w:ind w:left="0" w:right="0" w:firstLine="0"/>
        <w:rPr>
          <w:rFonts w:ascii="Times New Roman" w:eastAsia="Times New Roman" w:hAnsi="Times New Roman" w:cs="Times New Roman"/>
          <w:lang w:eastAsia="hu-HU"/>
        </w:rPr>
      </w:pPr>
    </w:p>
    <w:p w:rsidR="001B5167" w:rsidRPr="00B67EC2" w:rsidRDefault="001B5167" w:rsidP="00220681">
      <w:pPr>
        <w:spacing w:before="0" w:line="360" w:lineRule="auto"/>
        <w:ind w:left="0" w:right="0" w:firstLine="0"/>
        <w:rPr>
          <w:rFonts w:ascii="Times New Roman" w:eastAsia="Times New Roman" w:hAnsi="Times New Roman" w:cs="Times New Roman"/>
          <w:lang w:eastAsia="hu-HU"/>
        </w:rPr>
      </w:pPr>
      <w:r w:rsidRPr="00B67EC2">
        <w:rPr>
          <w:rFonts w:ascii="Times New Roman" w:eastAsia="Times New Roman" w:hAnsi="Times New Roman" w:cs="Times New Roman"/>
          <w:lang w:eastAsia="hu-HU"/>
        </w:rPr>
        <w:t xml:space="preserve">A belső kontrollrendszerrel kapcsolatos  ellenőrzést az ÁSZ önállóan végezte a 2011. évi zárszámadás  ellenőrzéséhez kapcsolódóan. Az ÁSZ önálló jelentés keretében, átfogó képet tudott adni  az Országgyűlés és a kormány részére a központi költségvetési szervek belső kontroll- és belső ellenőrzési rendszerének a minőségéről, ezen belül arról, hogy a jogszabályi előírásoknak megfelelően szabályozták-e a belső kontrollrendszert és a belső ellenőrzést, valamint a szabályok érvényesültek-e a gyakorlatban. Az ellenőrzés megállapításai segítséget nyújtottak az ellenőrzött szerveknek a belső szabályozási hiányosságok megszüntetéséhez, továbbá a belső kontrollrendszer és a belső ellenőrzés jogi szabályozása korszerűsítéséhez. </w:t>
      </w:r>
    </w:p>
    <w:p w:rsidR="001B5167" w:rsidRPr="00B67EC2" w:rsidRDefault="001B5167" w:rsidP="001B5167">
      <w:pPr>
        <w:spacing w:line="360" w:lineRule="auto"/>
        <w:ind w:left="0" w:firstLine="0"/>
        <w:rPr>
          <w:rFonts w:ascii="Times New Roman" w:eastAsia="Times New Roman" w:hAnsi="Times New Roman" w:cs="Times New Roman"/>
          <w:lang w:eastAsia="hu-HU"/>
        </w:rPr>
      </w:pPr>
      <w:r w:rsidRPr="00B67EC2">
        <w:rPr>
          <w:rFonts w:ascii="Times New Roman" w:eastAsia="Times New Roman" w:hAnsi="Times New Roman" w:cs="Times New Roman"/>
          <w:lang w:eastAsia="hu-HU"/>
        </w:rPr>
        <w:t>(</w:t>
      </w:r>
      <w:r w:rsidRPr="00B67EC2">
        <w:rPr>
          <w:rFonts w:ascii="Times New Roman" w:hAnsi="Times New Roman" w:cs="Times New Roman"/>
        </w:rPr>
        <w:t>Dormán – Görgényi – Horváth Margit, 2013.)</w:t>
      </w:r>
    </w:p>
    <w:p w:rsidR="003C6A5C" w:rsidRPr="00B67EC2" w:rsidRDefault="003C6A5C" w:rsidP="003C6A5C">
      <w:pPr>
        <w:spacing w:line="360" w:lineRule="auto"/>
        <w:ind w:left="0" w:right="-1" w:firstLine="0"/>
        <w:rPr>
          <w:rFonts w:ascii="Times New Roman" w:hAnsi="Times New Roman" w:cs="Times New Roman"/>
        </w:rPr>
      </w:pPr>
    </w:p>
    <w:p w:rsidR="004B3F99" w:rsidRPr="00B67EC2" w:rsidRDefault="001B5167" w:rsidP="007F02A6">
      <w:pPr>
        <w:spacing w:line="360" w:lineRule="auto"/>
        <w:ind w:left="0" w:right="-1" w:firstLine="0"/>
        <w:rPr>
          <w:rFonts w:ascii="Times New Roman" w:eastAsia="Times New Roman" w:hAnsi="Times New Roman" w:cs="Times New Roman"/>
          <w:lang w:eastAsia="hu-HU"/>
        </w:rPr>
      </w:pPr>
      <w:r w:rsidRPr="00B67EC2">
        <w:rPr>
          <w:rFonts w:ascii="Times New Roman" w:hAnsi="Times New Roman" w:cs="Times New Roman"/>
        </w:rPr>
        <w:t>Az ÁSZ</w:t>
      </w:r>
      <w:r w:rsidR="007F02A6" w:rsidRPr="00B67EC2">
        <w:rPr>
          <w:rFonts w:ascii="Times New Roman" w:hAnsi="Times New Roman" w:cs="Times New Roman"/>
        </w:rPr>
        <w:t xml:space="preserve"> </w:t>
      </w:r>
      <w:r w:rsidR="003C6A5C" w:rsidRPr="00B67EC2">
        <w:rPr>
          <w:rFonts w:ascii="Times New Roman" w:hAnsi="Times New Roman" w:cs="Times New Roman"/>
        </w:rPr>
        <w:t xml:space="preserve">a </w:t>
      </w:r>
      <w:r w:rsidR="003C6A5C" w:rsidRPr="00B67EC2">
        <w:rPr>
          <w:rFonts w:ascii="Times New Roman" w:eastAsia="Times New Roman" w:hAnsi="Times New Roman" w:cs="Times New Roman"/>
          <w:lang w:eastAsia="hu-HU"/>
        </w:rPr>
        <w:t xml:space="preserve">2011. évi zárszámadás ellenőrzése során </w:t>
      </w:r>
      <w:r w:rsidR="007F02A6" w:rsidRPr="00B67EC2">
        <w:rPr>
          <w:rFonts w:ascii="Times New Roman" w:eastAsia="Times New Roman" w:hAnsi="Times New Roman" w:cs="Times New Roman"/>
          <w:lang w:eastAsia="hu-HU"/>
        </w:rPr>
        <w:t>sz</w:t>
      </w:r>
      <w:r w:rsidRPr="00B67EC2">
        <w:rPr>
          <w:rFonts w:ascii="Times New Roman" w:eastAsia="Times New Roman" w:hAnsi="Times New Roman" w:cs="Times New Roman"/>
          <w:lang w:eastAsia="hu-HU"/>
        </w:rPr>
        <w:t xml:space="preserve">abályszerűségi ellenőrzést </w:t>
      </w:r>
      <w:r w:rsidR="007F02A6" w:rsidRPr="00B67EC2">
        <w:rPr>
          <w:rFonts w:ascii="Times New Roman" w:eastAsia="Times New Roman" w:hAnsi="Times New Roman" w:cs="Times New Roman"/>
          <w:lang w:eastAsia="hu-HU"/>
        </w:rPr>
        <w:t xml:space="preserve">folytatott </w:t>
      </w:r>
      <w:r w:rsidRPr="00B67EC2">
        <w:rPr>
          <w:rFonts w:ascii="Times New Roman" w:eastAsia="Times New Roman" w:hAnsi="Times New Roman" w:cs="Times New Roman"/>
          <w:lang w:eastAsia="hu-HU"/>
        </w:rPr>
        <w:t xml:space="preserve">le </w:t>
      </w:r>
      <w:r w:rsidR="007F02A6" w:rsidRPr="00B67EC2">
        <w:rPr>
          <w:rFonts w:ascii="Times New Roman" w:eastAsia="Times New Roman" w:hAnsi="Times New Roman" w:cs="Times New Roman"/>
          <w:lang w:eastAsia="hu-HU"/>
        </w:rPr>
        <w:t xml:space="preserve">a központi költségvetési szervek belső kontrollrendszerével kapcsolatban. Az ÁSZ arra kereste a választ, hogy a jogszabályi előírásoknak megfelelően szabályozták-e a belső kontrollrendszert, a belső szabályozást. </w:t>
      </w:r>
      <w:r w:rsidR="000921F8" w:rsidRPr="00B67EC2">
        <w:rPr>
          <w:rFonts w:ascii="Times New Roman" w:eastAsia="Times New Roman" w:hAnsi="Times New Roman" w:cs="Times New Roman"/>
          <w:lang w:eastAsia="hu-HU"/>
        </w:rPr>
        <w:t xml:space="preserve">A vizsgálat és az értékelés azokra a kontrollokra terjedt ki, amelyek a vagyon és az erőforrások védelmét  segítik elő, továbbá amelyek biztosítják a számviteli nyilvántartások teljességét és pontosságát. </w:t>
      </w:r>
      <w:r w:rsidR="007F02A6" w:rsidRPr="00B67EC2">
        <w:rPr>
          <w:rFonts w:ascii="Times New Roman" w:eastAsia="Times New Roman" w:hAnsi="Times New Roman" w:cs="Times New Roman"/>
          <w:lang w:eastAsia="hu-HU"/>
        </w:rPr>
        <w:t>A belső kontrollrendszer f</w:t>
      </w:r>
      <w:r w:rsidR="003C6A5C" w:rsidRPr="00B67EC2">
        <w:rPr>
          <w:rFonts w:ascii="Times New Roman" w:eastAsia="Times New Roman" w:hAnsi="Times New Roman" w:cs="Times New Roman"/>
          <w:lang w:eastAsia="hu-HU"/>
        </w:rPr>
        <w:t>elmérése egy közel 400 kérdésből áll</w:t>
      </w:r>
      <w:r w:rsidR="004B3F99" w:rsidRPr="00B67EC2">
        <w:rPr>
          <w:rFonts w:ascii="Times New Roman" w:eastAsia="Times New Roman" w:hAnsi="Times New Roman" w:cs="Times New Roman"/>
          <w:lang w:eastAsia="hu-HU"/>
        </w:rPr>
        <w:t>ó kérdőív segítségével történt azon hipotézis igazolásával, hogy amen</w:t>
      </w:r>
      <w:r w:rsidR="00C009F0">
        <w:rPr>
          <w:rFonts w:ascii="Times New Roman" w:eastAsia="Times New Roman" w:hAnsi="Times New Roman" w:cs="Times New Roman"/>
          <w:lang w:eastAsia="hu-HU"/>
        </w:rPr>
        <w:t>nyiben a belső ellenőrzés, a be</w:t>
      </w:r>
      <w:r w:rsidR="004B3F99" w:rsidRPr="00B67EC2">
        <w:rPr>
          <w:rFonts w:ascii="Times New Roman" w:eastAsia="Times New Roman" w:hAnsi="Times New Roman" w:cs="Times New Roman"/>
          <w:lang w:eastAsia="hu-HU"/>
        </w:rPr>
        <w:t>l</w:t>
      </w:r>
      <w:r w:rsidR="00C009F0">
        <w:rPr>
          <w:rFonts w:ascii="Times New Roman" w:eastAsia="Times New Roman" w:hAnsi="Times New Roman" w:cs="Times New Roman"/>
          <w:lang w:eastAsia="hu-HU"/>
        </w:rPr>
        <w:t>s</w:t>
      </w:r>
      <w:r w:rsidR="004B3F99" w:rsidRPr="00B67EC2">
        <w:rPr>
          <w:rFonts w:ascii="Times New Roman" w:eastAsia="Times New Roman" w:hAnsi="Times New Roman" w:cs="Times New Roman"/>
          <w:lang w:eastAsia="hu-HU"/>
        </w:rPr>
        <w:t>ő kontrollrendszer rosszul  működik, akkor a költségvetési beszámolóra is hatással van.</w:t>
      </w:r>
      <w:r w:rsidR="003C6A5C" w:rsidRPr="00B67EC2">
        <w:rPr>
          <w:rFonts w:ascii="Times New Roman" w:eastAsia="Times New Roman" w:hAnsi="Times New Roman" w:cs="Times New Roman"/>
          <w:lang w:eastAsia="hu-HU"/>
        </w:rPr>
        <w:t xml:space="preserve"> </w:t>
      </w:r>
      <w:r w:rsidR="004B3F99" w:rsidRPr="00B67EC2">
        <w:rPr>
          <w:rFonts w:ascii="Times New Roman" w:eastAsia="Times New Roman" w:hAnsi="Times New Roman" w:cs="Times New Roman"/>
          <w:lang w:eastAsia="hu-HU"/>
        </w:rPr>
        <w:t>(</w:t>
      </w:r>
      <w:r w:rsidR="004B3F99" w:rsidRPr="00B67EC2">
        <w:rPr>
          <w:rFonts w:ascii="Times New Roman" w:hAnsi="Times New Roman" w:cs="Times New Roman"/>
        </w:rPr>
        <w:t>Dormán – Görgényi – Horváth Margit, 2013)</w:t>
      </w:r>
    </w:p>
    <w:p w:rsidR="001B5167" w:rsidRPr="00B67EC2" w:rsidRDefault="001B5167" w:rsidP="007F02A6">
      <w:pPr>
        <w:spacing w:line="360" w:lineRule="auto"/>
        <w:ind w:left="0" w:right="-1" w:firstLine="0"/>
        <w:rPr>
          <w:rFonts w:ascii="Times New Roman" w:eastAsia="Times New Roman" w:hAnsi="Times New Roman" w:cs="Times New Roman"/>
          <w:lang w:eastAsia="hu-HU"/>
        </w:rPr>
      </w:pPr>
    </w:p>
    <w:p w:rsidR="003B41D3" w:rsidRPr="00B67EC2" w:rsidRDefault="004B3F99" w:rsidP="007F02A6">
      <w:pPr>
        <w:spacing w:line="360" w:lineRule="auto"/>
        <w:ind w:left="0" w:right="-1" w:firstLine="0"/>
        <w:rPr>
          <w:rFonts w:ascii="Times New Roman" w:hAnsi="Times New Roman" w:cs="Times New Roman"/>
        </w:rPr>
      </w:pPr>
      <w:r w:rsidRPr="00B67EC2">
        <w:rPr>
          <w:rFonts w:ascii="Times New Roman" w:eastAsia="Times New Roman" w:hAnsi="Times New Roman" w:cs="Times New Roman"/>
          <w:lang w:eastAsia="hu-HU"/>
        </w:rPr>
        <w:t>A belső kontrollrendszer elsősorban műveletek sora, mely</w:t>
      </w:r>
      <w:r w:rsidR="00A744AF" w:rsidRPr="00B67EC2">
        <w:rPr>
          <w:rFonts w:ascii="Times New Roman" w:eastAsia="Times New Roman" w:hAnsi="Times New Roman" w:cs="Times New Roman"/>
          <w:lang w:eastAsia="hu-HU"/>
        </w:rPr>
        <w:t xml:space="preserve"> a szervezet vezetésében játszik nagy szerepet, és összefonódik a szervezet tevékenységével is.  Magába foglalja azokat a szabályokat, eljárásokat,</w:t>
      </w:r>
      <w:r w:rsidR="00546406" w:rsidRPr="00B67EC2">
        <w:rPr>
          <w:rFonts w:ascii="Times New Roman" w:eastAsia="Times New Roman" w:hAnsi="Times New Roman" w:cs="Times New Roman"/>
          <w:lang w:eastAsia="hu-HU"/>
        </w:rPr>
        <w:t xml:space="preserve"> </w:t>
      </w:r>
      <w:r w:rsidR="004A6D8E" w:rsidRPr="00B67EC2">
        <w:rPr>
          <w:rFonts w:ascii="Times New Roman" w:eastAsia="Times New Roman" w:hAnsi="Times New Roman" w:cs="Times New Roman"/>
          <w:lang w:eastAsia="hu-HU"/>
        </w:rPr>
        <w:t>amelyek a szervezeti célok eléré</w:t>
      </w:r>
      <w:r w:rsidR="00546406" w:rsidRPr="00B67EC2">
        <w:rPr>
          <w:rFonts w:ascii="Times New Roman" w:eastAsia="Times New Roman" w:hAnsi="Times New Roman" w:cs="Times New Roman"/>
          <w:lang w:eastAsia="hu-HU"/>
        </w:rPr>
        <w:t>s</w:t>
      </w:r>
      <w:r w:rsidR="004A6D8E" w:rsidRPr="00B67EC2">
        <w:rPr>
          <w:rFonts w:ascii="Times New Roman" w:eastAsia="Times New Roman" w:hAnsi="Times New Roman" w:cs="Times New Roman"/>
          <w:lang w:eastAsia="hu-HU"/>
        </w:rPr>
        <w:t>ben segítik a vezetést.</w:t>
      </w:r>
      <w:r w:rsidR="00546406" w:rsidRPr="00B67EC2">
        <w:rPr>
          <w:rFonts w:ascii="Times New Roman" w:eastAsia="Times New Roman" w:hAnsi="Times New Roman" w:cs="Times New Roman"/>
          <w:lang w:eastAsia="hu-HU"/>
        </w:rPr>
        <w:t xml:space="preserve"> Az </w:t>
      </w:r>
      <w:r w:rsidR="00546406" w:rsidRPr="00B67EC2">
        <w:rPr>
          <w:rFonts w:ascii="Times New Roman" w:eastAsia="Times New Roman" w:hAnsi="Times New Roman" w:cs="Times New Roman"/>
          <w:i/>
          <w:lang w:eastAsia="hu-HU"/>
        </w:rPr>
        <w:t>eredményes kontrollrendszer</w:t>
      </w:r>
      <w:r w:rsidR="00A744AF" w:rsidRPr="00B67EC2">
        <w:rPr>
          <w:rFonts w:ascii="Times New Roman" w:eastAsia="Times New Roman" w:hAnsi="Times New Roman" w:cs="Times New Roman"/>
          <w:i/>
          <w:lang w:eastAsia="hu-HU"/>
        </w:rPr>
        <w:t xml:space="preserve"> </w:t>
      </w:r>
      <w:r w:rsidR="00546406" w:rsidRPr="00B67EC2">
        <w:rPr>
          <w:rFonts w:ascii="Times New Roman" w:eastAsia="Times New Roman" w:hAnsi="Times New Roman" w:cs="Times New Roman"/>
          <w:lang w:eastAsia="hu-HU"/>
        </w:rPr>
        <w:t xml:space="preserve">ésszerű biztosítékokat nyújt a szervezeti célok eléréséhez,  míg a </w:t>
      </w:r>
      <w:r w:rsidR="00546406" w:rsidRPr="00B67EC2">
        <w:rPr>
          <w:rFonts w:ascii="Times New Roman" w:eastAsia="Times New Roman" w:hAnsi="Times New Roman" w:cs="Times New Roman"/>
          <w:i/>
          <w:lang w:eastAsia="hu-HU"/>
        </w:rPr>
        <w:t>hatásos kontrollrendszer</w:t>
      </w:r>
      <w:r w:rsidR="00546406" w:rsidRPr="00B67EC2">
        <w:rPr>
          <w:rFonts w:ascii="Times New Roman" w:eastAsia="Times New Roman" w:hAnsi="Times New Roman" w:cs="Times New Roman"/>
          <w:lang w:eastAsia="hu-HU"/>
        </w:rPr>
        <w:t xml:space="preserve"> csökkenti annak a valószínűségét, hogy nem éri el a szervezet a céljait</w:t>
      </w:r>
      <w:r w:rsidR="00577215" w:rsidRPr="00B67EC2">
        <w:rPr>
          <w:rFonts w:ascii="Times New Roman" w:eastAsia="Times New Roman" w:hAnsi="Times New Roman" w:cs="Times New Roman"/>
          <w:lang w:eastAsia="hu-HU"/>
        </w:rPr>
        <w:t>. A belső ellenőrzésnek az alapvető funkciója pedig az, hogy a belső kontroll</w:t>
      </w:r>
      <w:r w:rsidR="00EA761D" w:rsidRPr="00B67EC2">
        <w:rPr>
          <w:rFonts w:ascii="Times New Roman" w:eastAsia="Times New Roman" w:hAnsi="Times New Roman" w:cs="Times New Roman"/>
          <w:lang w:eastAsia="hu-HU"/>
        </w:rPr>
        <w:t xml:space="preserve"> eredményességét vizsgálja. </w:t>
      </w:r>
      <w:r w:rsidR="00577215" w:rsidRPr="00B67EC2">
        <w:rPr>
          <w:rFonts w:ascii="Times New Roman" w:eastAsia="Times New Roman" w:hAnsi="Times New Roman" w:cs="Times New Roman"/>
          <w:lang w:eastAsia="hu-HU"/>
        </w:rPr>
        <w:t xml:space="preserve"> </w:t>
      </w:r>
      <w:r w:rsidR="00EA761D" w:rsidRPr="00B67EC2">
        <w:rPr>
          <w:rFonts w:ascii="Times New Roman" w:eastAsia="Times New Roman" w:hAnsi="Times New Roman" w:cs="Times New Roman"/>
          <w:lang w:eastAsia="hu-HU"/>
        </w:rPr>
        <w:t xml:space="preserve">A </w:t>
      </w:r>
      <w:r w:rsidR="00577215" w:rsidRPr="00B67EC2">
        <w:rPr>
          <w:rFonts w:ascii="Times New Roman" w:eastAsia="Times New Roman" w:hAnsi="Times New Roman" w:cs="Times New Roman"/>
          <w:lang w:eastAsia="hu-HU"/>
        </w:rPr>
        <w:t xml:space="preserve">belső kontroll rendszer kialakítása </w:t>
      </w:r>
      <w:r w:rsidR="00EA761D" w:rsidRPr="00B67EC2">
        <w:rPr>
          <w:rFonts w:ascii="Times New Roman" w:eastAsia="Times New Roman" w:hAnsi="Times New Roman" w:cs="Times New Roman"/>
          <w:lang w:eastAsia="hu-HU"/>
        </w:rPr>
        <w:t xml:space="preserve">egymagában </w:t>
      </w:r>
      <w:r w:rsidR="00577215" w:rsidRPr="00B67EC2">
        <w:rPr>
          <w:rFonts w:ascii="Times New Roman" w:eastAsia="Times New Roman" w:hAnsi="Times New Roman" w:cs="Times New Roman"/>
          <w:lang w:eastAsia="hu-HU"/>
        </w:rPr>
        <w:t>nem biztosíték a hatékony szervezeti mű</w:t>
      </w:r>
      <w:r w:rsidR="003B41D3" w:rsidRPr="00B67EC2">
        <w:rPr>
          <w:rFonts w:ascii="Times New Roman" w:eastAsia="Times New Roman" w:hAnsi="Times New Roman" w:cs="Times New Roman"/>
          <w:lang w:eastAsia="hu-HU"/>
        </w:rPr>
        <w:t>ködés megvalósításához. (</w:t>
      </w:r>
      <w:r w:rsidR="003B41D3" w:rsidRPr="00B67EC2">
        <w:rPr>
          <w:rFonts w:ascii="Times New Roman" w:hAnsi="Times New Roman" w:cs="Times New Roman"/>
        </w:rPr>
        <w:t>Dormán – Görgényi – Horváth Margit, 2013)</w:t>
      </w:r>
    </w:p>
    <w:p w:rsidR="00220681" w:rsidRPr="00B67EC2" w:rsidRDefault="00220681" w:rsidP="001B5167">
      <w:pPr>
        <w:spacing w:line="360" w:lineRule="auto"/>
        <w:ind w:left="0" w:right="-1" w:firstLine="0"/>
        <w:rPr>
          <w:rFonts w:ascii="Times New Roman" w:hAnsi="Times New Roman" w:cs="Times New Roman"/>
        </w:rPr>
      </w:pPr>
    </w:p>
    <w:p w:rsidR="00291B1B" w:rsidRPr="00B67EC2" w:rsidRDefault="003B41D3" w:rsidP="001B5167">
      <w:pPr>
        <w:spacing w:line="360" w:lineRule="auto"/>
        <w:ind w:left="0" w:right="-1" w:firstLine="0"/>
        <w:rPr>
          <w:rFonts w:ascii="Times New Roman" w:eastAsia="Times New Roman" w:hAnsi="Times New Roman" w:cs="Times New Roman"/>
          <w:lang w:eastAsia="hu-HU"/>
        </w:rPr>
      </w:pPr>
      <w:r w:rsidRPr="00B67EC2">
        <w:rPr>
          <w:rFonts w:ascii="Times New Roman" w:hAnsi="Times New Roman" w:cs="Times New Roman"/>
        </w:rPr>
        <w:lastRenderedPageBreak/>
        <w:t xml:space="preserve">A </w:t>
      </w:r>
      <w:r w:rsidR="003C6A5C" w:rsidRPr="00B67EC2">
        <w:rPr>
          <w:rFonts w:ascii="Times New Roman" w:eastAsia="Times New Roman" w:hAnsi="Times New Roman" w:cs="Times New Roman"/>
          <w:lang w:eastAsia="hu-HU"/>
        </w:rPr>
        <w:t>felmérés ad</w:t>
      </w:r>
      <w:r w:rsidR="00EA761D" w:rsidRPr="00B67EC2">
        <w:rPr>
          <w:rFonts w:ascii="Times New Roman" w:eastAsia="Times New Roman" w:hAnsi="Times New Roman" w:cs="Times New Roman"/>
          <w:lang w:eastAsia="hu-HU"/>
        </w:rPr>
        <w:t>a</w:t>
      </w:r>
      <w:r w:rsidR="00727AEC" w:rsidRPr="00B67EC2">
        <w:rPr>
          <w:rFonts w:ascii="Times New Roman" w:eastAsia="Times New Roman" w:hAnsi="Times New Roman" w:cs="Times New Roman"/>
          <w:lang w:eastAsia="hu-HU"/>
        </w:rPr>
        <w:t xml:space="preserve">tainak feldolgozását követően </w:t>
      </w:r>
      <w:r w:rsidR="003C6A5C" w:rsidRPr="00B67EC2">
        <w:rPr>
          <w:rFonts w:ascii="Times New Roman" w:eastAsia="Times New Roman" w:hAnsi="Times New Roman" w:cs="Times New Roman"/>
          <w:lang w:eastAsia="hu-HU"/>
        </w:rPr>
        <w:t>megállapí</w:t>
      </w:r>
      <w:r w:rsidR="00727AEC" w:rsidRPr="00B67EC2">
        <w:rPr>
          <w:rFonts w:ascii="Times New Roman" w:eastAsia="Times New Roman" w:hAnsi="Times New Roman" w:cs="Times New Roman"/>
          <w:lang w:eastAsia="hu-HU"/>
        </w:rPr>
        <w:t xml:space="preserve">tást nyert, hogy 2011-ban a </w:t>
      </w:r>
      <w:r w:rsidR="003C6A5C" w:rsidRPr="00B67EC2">
        <w:rPr>
          <w:rFonts w:ascii="Times New Roman" w:eastAsia="Times New Roman" w:hAnsi="Times New Roman" w:cs="Times New Roman"/>
          <w:lang w:eastAsia="hu-HU"/>
        </w:rPr>
        <w:t>központi költségvetési</w:t>
      </w:r>
      <w:r w:rsidR="00727AEC" w:rsidRPr="00B67EC2">
        <w:rPr>
          <w:rFonts w:ascii="Times New Roman" w:eastAsia="Times New Roman" w:hAnsi="Times New Roman" w:cs="Times New Roman"/>
          <w:lang w:eastAsia="hu-HU"/>
        </w:rPr>
        <w:t xml:space="preserve"> szervek belső kontrollrendszere </w:t>
      </w:r>
      <w:r w:rsidR="000921F8" w:rsidRPr="00B67EC2">
        <w:rPr>
          <w:rFonts w:ascii="Times New Roman" w:eastAsia="Times New Roman" w:hAnsi="Times New Roman" w:cs="Times New Roman"/>
          <w:lang w:eastAsia="hu-HU"/>
        </w:rPr>
        <w:t xml:space="preserve">alapvetően </w:t>
      </w:r>
      <w:r w:rsidR="00727AEC" w:rsidRPr="00B67EC2">
        <w:rPr>
          <w:rFonts w:ascii="Times New Roman" w:eastAsia="Times New Roman" w:hAnsi="Times New Roman" w:cs="Times New Roman"/>
          <w:lang w:eastAsia="hu-HU"/>
        </w:rPr>
        <w:t xml:space="preserve">megfelelően működött. </w:t>
      </w:r>
      <w:r w:rsidR="007F02A6" w:rsidRPr="00B67EC2">
        <w:rPr>
          <w:rFonts w:ascii="Times New Roman" w:eastAsia="Times New Roman" w:hAnsi="Times New Roman" w:cs="Times New Roman"/>
          <w:lang w:eastAsia="hu-HU"/>
        </w:rPr>
        <w:t>A vizsgálat azt is megálla</w:t>
      </w:r>
      <w:r w:rsidR="00727AEC" w:rsidRPr="00B67EC2">
        <w:rPr>
          <w:rFonts w:ascii="Times New Roman" w:eastAsia="Times New Roman" w:hAnsi="Times New Roman" w:cs="Times New Roman"/>
          <w:lang w:eastAsia="hu-HU"/>
        </w:rPr>
        <w:t>p</w:t>
      </w:r>
      <w:r w:rsidR="007F02A6" w:rsidRPr="00B67EC2">
        <w:rPr>
          <w:rFonts w:ascii="Times New Roman" w:eastAsia="Times New Roman" w:hAnsi="Times New Roman" w:cs="Times New Roman"/>
          <w:lang w:eastAsia="hu-HU"/>
        </w:rPr>
        <w:t>í</w:t>
      </w:r>
      <w:r w:rsidR="00727AEC" w:rsidRPr="00B67EC2">
        <w:rPr>
          <w:rFonts w:ascii="Times New Roman" w:eastAsia="Times New Roman" w:hAnsi="Times New Roman" w:cs="Times New Roman"/>
          <w:lang w:eastAsia="hu-HU"/>
        </w:rPr>
        <w:t xml:space="preserve">totta, </w:t>
      </w:r>
      <w:r w:rsidR="007F02A6" w:rsidRPr="00B67EC2">
        <w:rPr>
          <w:rFonts w:ascii="Times New Roman" w:eastAsia="Times New Roman" w:hAnsi="Times New Roman" w:cs="Times New Roman"/>
          <w:lang w:eastAsia="hu-HU"/>
        </w:rPr>
        <w:t xml:space="preserve">hogy azon </w:t>
      </w:r>
      <w:r w:rsidR="003C6A5C" w:rsidRPr="00B67EC2">
        <w:rPr>
          <w:rFonts w:ascii="Times New Roman" w:eastAsia="Times New Roman" w:hAnsi="Times New Roman" w:cs="Times New Roman"/>
          <w:lang w:eastAsia="hu-HU"/>
        </w:rPr>
        <w:t>ellenőrzött költségvetési szerveknél</w:t>
      </w:r>
      <w:r w:rsidR="007F02A6" w:rsidRPr="00B67EC2">
        <w:rPr>
          <w:rFonts w:ascii="Times New Roman" w:eastAsia="Times New Roman" w:hAnsi="Times New Roman" w:cs="Times New Roman"/>
          <w:lang w:eastAsia="hu-HU"/>
        </w:rPr>
        <w:t xml:space="preserve">, ahol </w:t>
      </w:r>
      <w:r w:rsidR="003C6A5C" w:rsidRPr="00B67EC2">
        <w:rPr>
          <w:rFonts w:ascii="Times New Roman" w:eastAsia="Times New Roman" w:hAnsi="Times New Roman" w:cs="Times New Roman"/>
          <w:lang w:eastAsia="hu-HU"/>
        </w:rPr>
        <w:t xml:space="preserve">a belső kontrollokat nem vagy nem </w:t>
      </w:r>
      <w:r w:rsidR="007F02A6" w:rsidRPr="00B67EC2">
        <w:rPr>
          <w:rFonts w:ascii="Times New Roman" w:eastAsia="Times New Roman" w:hAnsi="Times New Roman" w:cs="Times New Roman"/>
          <w:lang w:eastAsia="hu-HU"/>
        </w:rPr>
        <w:t xml:space="preserve">megfelelően építették ki, </w:t>
      </w:r>
      <w:r w:rsidR="00202835" w:rsidRPr="00B67EC2">
        <w:rPr>
          <w:rFonts w:ascii="Times New Roman" w:eastAsia="Times New Roman" w:hAnsi="Times New Roman" w:cs="Times New Roman"/>
          <w:lang w:eastAsia="hu-HU"/>
        </w:rPr>
        <w:t>ott</w:t>
      </w:r>
      <w:r w:rsidR="007F02A6" w:rsidRPr="00B67EC2">
        <w:rPr>
          <w:rFonts w:ascii="Times New Roman" w:eastAsia="Times New Roman" w:hAnsi="Times New Roman" w:cs="Times New Roman"/>
          <w:lang w:eastAsia="hu-HU"/>
        </w:rPr>
        <w:t xml:space="preserve"> </w:t>
      </w:r>
      <w:r w:rsidR="003C6A5C" w:rsidRPr="00B67EC2">
        <w:rPr>
          <w:rFonts w:ascii="Times New Roman" w:eastAsia="Times New Roman" w:hAnsi="Times New Roman" w:cs="Times New Roman"/>
          <w:lang w:eastAsia="hu-HU"/>
        </w:rPr>
        <w:t xml:space="preserve">a működésükből fakadó hiányosságok </w:t>
      </w:r>
      <w:r w:rsidR="00202835" w:rsidRPr="00B67EC2">
        <w:rPr>
          <w:rFonts w:ascii="Times New Roman" w:eastAsia="Times New Roman" w:hAnsi="Times New Roman" w:cs="Times New Roman"/>
          <w:lang w:eastAsia="hu-HU"/>
        </w:rPr>
        <w:t>is megfigyelhetők</w:t>
      </w:r>
      <w:r w:rsidR="001B5167" w:rsidRPr="00B67EC2">
        <w:rPr>
          <w:rFonts w:ascii="Times New Roman" w:eastAsia="Times New Roman" w:hAnsi="Times New Roman" w:cs="Times New Roman"/>
          <w:lang w:eastAsia="hu-HU"/>
        </w:rPr>
        <w:t xml:space="preserve"> voltak.</w:t>
      </w:r>
    </w:p>
    <w:p w:rsidR="00AA392E" w:rsidRPr="00BE341F" w:rsidRDefault="00AA392E" w:rsidP="00AA392E">
      <w:pPr>
        <w:pStyle w:val="Listaszerbekezds"/>
        <w:spacing w:before="0"/>
        <w:ind w:left="502" w:right="0" w:firstLine="0"/>
        <w:rPr>
          <w:rFonts w:ascii="Times New Roman" w:eastAsia="Times New Roman" w:hAnsi="Times New Roman" w:cs="Times New Roman"/>
          <w:i/>
          <w:sz w:val="25"/>
          <w:szCs w:val="25"/>
          <w:lang w:eastAsia="hu-HU"/>
        </w:rPr>
      </w:pPr>
    </w:p>
    <w:p w:rsidR="00AA392E" w:rsidRPr="008D3559" w:rsidRDefault="00AA392E" w:rsidP="00AA392E">
      <w:pPr>
        <w:spacing w:before="0"/>
        <w:ind w:left="1468" w:right="0" w:firstLine="659"/>
        <w:rPr>
          <w:rFonts w:ascii="Times New Roman" w:eastAsia="Times New Roman" w:hAnsi="Times New Roman" w:cs="Times New Roman"/>
          <w:sz w:val="17"/>
          <w:szCs w:val="17"/>
          <w:lang w:eastAsia="hu-HU"/>
        </w:rPr>
      </w:pPr>
      <w:r w:rsidRPr="008D3559">
        <w:rPr>
          <w:rFonts w:eastAsia="Times New Roman"/>
          <w:sz w:val="17"/>
          <w:szCs w:val="17"/>
          <w:lang w:eastAsia="hu-HU"/>
        </w:rPr>
        <w:t>A</w:t>
      </w:r>
      <w:r w:rsidRPr="008D3559">
        <w:rPr>
          <w:rFonts w:ascii="Times New Roman" w:eastAsia="Times New Roman" w:hAnsi="Times New Roman" w:cs="Times New Roman"/>
          <w:sz w:val="17"/>
          <w:szCs w:val="17"/>
          <w:lang w:eastAsia="hu-HU"/>
        </w:rPr>
        <w:t xml:space="preserve"> belső kontrollrendszer ös</w:t>
      </w:r>
      <w:r>
        <w:rPr>
          <w:rFonts w:ascii="Times New Roman" w:eastAsia="Times New Roman" w:hAnsi="Times New Roman" w:cs="Times New Roman"/>
          <w:sz w:val="17"/>
          <w:szCs w:val="17"/>
          <w:lang w:eastAsia="hu-HU"/>
        </w:rPr>
        <w:t>szevont minősítésének változása a nyilatkoza</w:t>
      </w:r>
      <w:r w:rsidRPr="008D3559">
        <w:rPr>
          <w:rFonts w:ascii="Times New Roman" w:eastAsia="Times New Roman" w:hAnsi="Times New Roman" w:cs="Times New Roman"/>
          <w:sz w:val="17"/>
          <w:szCs w:val="17"/>
          <w:lang w:eastAsia="hu-HU"/>
        </w:rPr>
        <w:t>tok</w:t>
      </w:r>
    </w:p>
    <w:p w:rsidR="00AA392E" w:rsidRPr="008D3559" w:rsidRDefault="00AA392E" w:rsidP="00AA392E">
      <w:pPr>
        <w:spacing w:before="0"/>
        <w:ind w:left="1468" w:right="0" w:firstLine="659"/>
        <w:rPr>
          <w:rFonts w:ascii="Times New Roman" w:eastAsia="Times New Roman" w:hAnsi="Times New Roman" w:cs="Times New Roman"/>
          <w:sz w:val="17"/>
          <w:szCs w:val="17"/>
          <w:lang w:eastAsia="hu-HU"/>
        </w:rPr>
      </w:pPr>
      <w:r w:rsidRPr="008D3559">
        <w:rPr>
          <w:rFonts w:ascii="Times New Roman" w:eastAsia="Times New Roman" w:hAnsi="Times New Roman" w:cs="Times New Roman"/>
          <w:sz w:val="17"/>
          <w:szCs w:val="17"/>
          <w:lang w:eastAsia="hu-HU"/>
        </w:rPr>
        <w:t>figyelembevételével</w:t>
      </w:r>
      <w:r>
        <w:rPr>
          <w:rFonts w:ascii="Times New Roman" w:eastAsia="Times New Roman" w:hAnsi="Times New Roman" w:cs="Times New Roman"/>
          <w:sz w:val="17"/>
          <w:szCs w:val="17"/>
          <w:lang w:eastAsia="hu-HU"/>
        </w:rPr>
        <w:t>, a</w:t>
      </w:r>
      <w:r w:rsidRPr="008D3559">
        <w:rPr>
          <w:rFonts w:ascii="Times New Roman" w:eastAsia="Times New Roman" w:hAnsi="Times New Roman" w:cs="Times New Roman"/>
          <w:sz w:val="17"/>
          <w:szCs w:val="17"/>
          <w:lang w:eastAsia="hu-HU"/>
        </w:rPr>
        <w:t>z intézmények</w:t>
      </w:r>
      <w:r>
        <w:rPr>
          <w:rFonts w:ascii="Times New Roman" w:eastAsia="Times New Roman" w:hAnsi="Times New Roman" w:cs="Times New Roman"/>
          <w:sz w:val="17"/>
          <w:szCs w:val="17"/>
          <w:lang w:eastAsia="hu-HU"/>
        </w:rPr>
        <w:t>nél és fejezeti kezelésű irányza</w:t>
      </w:r>
      <w:r w:rsidRPr="008D3559">
        <w:rPr>
          <w:rFonts w:ascii="Times New Roman" w:eastAsia="Times New Roman" w:hAnsi="Times New Roman" w:cs="Times New Roman"/>
          <w:sz w:val="17"/>
          <w:szCs w:val="17"/>
          <w:lang w:eastAsia="hu-HU"/>
        </w:rPr>
        <w:t>tokná</w:t>
      </w:r>
      <w:r>
        <w:rPr>
          <w:rFonts w:ascii="Times New Roman" w:eastAsia="Times New Roman" w:hAnsi="Times New Roman" w:cs="Times New Roman"/>
          <w:sz w:val="17"/>
          <w:szCs w:val="17"/>
          <w:lang w:eastAsia="hu-HU"/>
        </w:rPr>
        <w:t>l</w:t>
      </w:r>
    </w:p>
    <w:p w:rsidR="00AA392E" w:rsidRDefault="00E56A96" w:rsidP="001B5167">
      <w:pPr>
        <w:spacing w:line="360" w:lineRule="auto"/>
        <w:ind w:left="0" w:right="-1" w:firstLine="0"/>
        <w:rPr>
          <w:rFonts w:ascii="Times New Roman" w:eastAsia="Times New Roman" w:hAnsi="Times New Roman" w:cs="Times New Roman"/>
          <w:lang w:eastAsia="hu-HU"/>
        </w:rPr>
      </w:pPr>
      <w:r>
        <w:rPr>
          <w:rFonts w:ascii="Times New Roman" w:eastAsia="Times New Roman" w:hAnsi="Times New Roman" w:cs="Times New Roman"/>
          <w:noProof/>
          <w:lang w:eastAsia="hu-HU"/>
        </w:rPr>
        <w:drawing>
          <wp:anchor distT="0" distB="0" distL="114300" distR="114300" simplePos="0" relativeHeight="251660288" behindDoc="0" locked="0" layoutInCell="1" allowOverlap="1">
            <wp:simplePos x="0" y="0"/>
            <wp:positionH relativeFrom="column">
              <wp:posOffset>935355</wp:posOffset>
            </wp:positionH>
            <wp:positionV relativeFrom="paragraph">
              <wp:posOffset>162560</wp:posOffset>
            </wp:positionV>
            <wp:extent cx="4006215" cy="1109980"/>
            <wp:effectExtent l="19050" t="0" r="13335" b="0"/>
            <wp:wrapSquare wrapText="bothSides"/>
            <wp:docPr id="7"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AA392E" w:rsidRDefault="00AA392E" w:rsidP="001B5167">
      <w:pPr>
        <w:spacing w:line="360" w:lineRule="auto"/>
        <w:ind w:left="0" w:right="-1" w:firstLine="0"/>
        <w:rPr>
          <w:rFonts w:ascii="Times New Roman" w:eastAsia="Times New Roman" w:hAnsi="Times New Roman" w:cs="Times New Roman"/>
          <w:lang w:eastAsia="hu-HU"/>
        </w:rPr>
      </w:pPr>
    </w:p>
    <w:p w:rsidR="00AA392E" w:rsidRDefault="00AA392E" w:rsidP="001B5167">
      <w:pPr>
        <w:spacing w:line="360" w:lineRule="auto"/>
        <w:ind w:left="0" w:right="-1" w:firstLine="0"/>
        <w:rPr>
          <w:rFonts w:ascii="Times New Roman" w:eastAsia="Times New Roman" w:hAnsi="Times New Roman" w:cs="Times New Roman"/>
          <w:lang w:eastAsia="hu-HU"/>
        </w:rPr>
      </w:pPr>
    </w:p>
    <w:p w:rsidR="00AA392E" w:rsidRDefault="00AA392E" w:rsidP="001B5167">
      <w:pPr>
        <w:spacing w:line="360" w:lineRule="auto"/>
        <w:ind w:left="0" w:right="-1" w:firstLine="0"/>
        <w:rPr>
          <w:rFonts w:ascii="Times New Roman" w:eastAsia="Times New Roman" w:hAnsi="Times New Roman" w:cs="Times New Roman"/>
          <w:lang w:eastAsia="hu-HU"/>
        </w:rPr>
      </w:pPr>
    </w:p>
    <w:p w:rsidR="00AA392E" w:rsidRDefault="00AA392E" w:rsidP="001B5167">
      <w:pPr>
        <w:spacing w:line="360" w:lineRule="auto"/>
        <w:ind w:left="0" w:right="-1" w:firstLine="0"/>
        <w:rPr>
          <w:rFonts w:ascii="Times New Roman" w:eastAsia="Times New Roman" w:hAnsi="Times New Roman" w:cs="Times New Roman"/>
          <w:lang w:eastAsia="hu-HU"/>
        </w:rPr>
      </w:pPr>
    </w:p>
    <w:p w:rsidR="00E56A96" w:rsidRPr="00B53AA1" w:rsidRDefault="00E56A96" w:rsidP="00B53AA1">
      <w:pPr>
        <w:pStyle w:val="Listaszerbekezds"/>
        <w:numPr>
          <w:ilvl w:val="0"/>
          <w:numId w:val="32"/>
        </w:numPr>
        <w:spacing w:before="0"/>
        <w:ind w:right="1133" w:firstLine="65"/>
        <w:rPr>
          <w:rFonts w:ascii="Times New Roman" w:eastAsia="Times New Roman" w:hAnsi="Times New Roman" w:cs="Times New Roman"/>
          <w:sz w:val="25"/>
          <w:szCs w:val="25"/>
          <w:lang w:eastAsia="hu-HU"/>
        </w:rPr>
      </w:pPr>
      <w:r w:rsidRPr="00B53AA1">
        <w:rPr>
          <w:rFonts w:ascii="Times New Roman" w:eastAsia="Times New Roman" w:hAnsi="Times New Roman" w:cs="Times New Roman"/>
          <w:i/>
          <w:lang w:eastAsia="hu-HU"/>
        </w:rPr>
        <w:t>ábra</w:t>
      </w:r>
      <w:r>
        <w:rPr>
          <w:rFonts w:ascii="Times New Roman" w:eastAsia="Times New Roman" w:hAnsi="Times New Roman" w:cs="Times New Roman"/>
          <w:lang w:eastAsia="hu-HU"/>
        </w:rPr>
        <w:t xml:space="preserve"> : saját szerkesztés </w:t>
      </w:r>
      <w:r w:rsidRPr="00BE341F">
        <w:rPr>
          <w:rFonts w:ascii="Times New Roman" w:eastAsia="Times New Roman" w:hAnsi="Times New Roman" w:cs="Times New Roman"/>
          <w:sz w:val="25"/>
          <w:szCs w:val="25"/>
          <w:lang w:eastAsia="hu-HU"/>
        </w:rPr>
        <w:t xml:space="preserve">Dormán István Zoltán – Görgényi Gábor – Horváth Margit (2013): </w:t>
      </w:r>
      <w:r w:rsidRPr="00BE341F">
        <w:rPr>
          <w:rFonts w:ascii="Times New Roman" w:hAnsi="Times New Roman" w:cs="Times New Roman"/>
          <w:i/>
        </w:rPr>
        <w:t>A belső kontrollrendszer működésének értékelése a központi költségvetési szerveknél</w:t>
      </w:r>
      <w:r w:rsidRPr="00BE341F">
        <w:rPr>
          <w:rFonts w:ascii="Times New Roman" w:hAnsi="Times New Roman" w:cs="Times New Roman"/>
        </w:rPr>
        <w:t>. Pénzügyi Szemle, 2.</w:t>
      </w:r>
      <w:r w:rsidRPr="00BE341F">
        <w:rPr>
          <w:rFonts w:ascii="Times New Roman" w:hAnsi="Times New Roman" w:cs="Times New Roman"/>
          <w:i/>
        </w:rPr>
        <w:t xml:space="preserve"> 200-219. o.</w:t>
      </w:r>
      <w:r>
        <w:rPr>
          <w:rFonts w:ascii="Times New Roman" w:hAnsi="Times New Roman" w:cs="Times New Roman"/>
          <w:i/>
        </w:rPr>
        <w:t xml:space="preserve"> </w:t>
      </w:r>
      <w:r w:rsidRPr="00B53AA1">
        <w:rPr>
          <w:rFonts w:ascii="Times New Roman" w:hAnsi="Times New Roman" w:cs="Times New Roman"/>
        </w:rPr>
        <w:t>alapján</w:t>
      </w:r>
    </w:p>
    <w:p w:rsidR="00AA392E" w:rsidRDefault="00AA392E" w:rsidP="00E56A96">
      <w:pPr>
        <w:tabs>
          <w:tab w:val="left" w:pos="1534"/>
        </w:tabs>
        <w:spacing w:line="360" w:lineRule="auto"/>
        <w:ind w:left="0" w:right="-1" w:firstLine="0"/>
        <w:rPr>
          <w:rFonts w:ascii="Times New Roman" w:eastAsia="Times New Roman" w:hAnsi="Times New Roman" w:cs="Times New Roman"/>
          <w:lang w:eastAsia="hu-HU"/>
        </w:rPr>
      </w:pPr>
    </w:p>
    <w:p w:rsidR="003C6A5C" w:rsidRPr="00B67EC2" w:rsidRDefault="001B5167" w:rsidP="001B5167">
      <w:pPr>
        <w:spacing w:line="360" w:lineRule="auto"/>
        <w:ind w:left="0" w:right="-1" w:firstLine="0"/>
        <w:rPr>
          <w:rFonts w:ascii="Times New Roman" w:eastAsia="Times New Roman" w:hAnsi="Times New Roman" w:cs="Times New Roman"/>
          <w:lang w:eastAsia="hu-HU"/>
        </w:rPr>
      </w:pPr>
      <w:r w:rsidRPr="00B67EC2">
        <w:rPr>
          <w:rFonts w:ascii="Times New Roman" w:eastAsia="Times New Roman" w:hAnsi="Times New Roman" w:cs="Times New Roman"/>
          <w:lang w:eastAsia="hu-HU"/>
        </w:rPr>
        <w:t xml:space="preserve">A belső kontrollrendszer 5 fő alkotóeleme (kontrollkörnyezet, kockázatkezelés, kontrolltevékenységek, információ és </w:t>
      </w:r>
      <w:r w:rsidR="00A11BB8" w:rsidRPr="00B67EC2">
        <w:rPr>
          <w:rFonts w:ascii="Times New Roman" w:eastAsia="Times New Roman" w:hAnsi="Times New Roman" w:cs="Times New Roman"/>
          <w:lang w:eastAsia="hu-HU"/>
        </w:rPr>
        <w:t xml:space="preserve">kommunikáció) összefüggő rendszert képez. A vizsgálat megállapította, hogy a belső kontrollrendszer akkor hatékony, ha a vezető elhivatott, a kockázatmenedzsment (kockázatok felmérése, előrejelzése, kezelése) hatékony, </w:t>
      </w:r>
      <w:r w:rsidR="001D1EC3" w:rsidRPr="00B67EC2">
        <w:rPr>
          <w:rFonts w:ascii="Times New Roman" w:eastAsia="Times New Roman" w:hAnsi="Times New Roman" w:cs="Times New Roman"/>
          <w:lang w:eastAsia="hu-HU"/>
        </w:rPr>
        <w:t xml:space="preserve">és </w:t>
      </w:r>
      <w:r w:rsidR="00A11BB8" w:rsidRPr="00B67EC2">
        <w:rPr>
          <w:rFonts w:ascii="Times New Roman" w:eastAsia="Times New Roman" w:hAnsi="Times New Roman" w:cs="Times New Roman"/>
          <w:lang w:eastAsia="hu-HU"/>
        </w:rPr>
        <w:t>a monitoringrendszer is jól működik.</w:t>
      </w:r>
      <w:r w:rsidR="001D1EC3" w:rsidRPr="00B67EC2">
        <w:rPr>
          <w:rFonts w:ascii="Times New Roman" w:eastAsia="Times New Roman" w:hAnsi="Times New Roman" w:cs="Times New Roman"/>
          <w:lang w:eastAsia="hu-HU"/>
        </w:rPr>
        <w:t xml:space="preserve"> Az intézmények felső vezetésének a kockázatkezelési tevékenység minőségének javítása </w:t>
      </w:r>
      <w:r w:rsidR="00AE09AE" w:rsidRPr="00B67EC2">
        <w:rPr>
          <w:rFonts w:ascii="Times New Roman" w:eastAsia="Times New Roman" w:hAnsi="Times New Roman" w:cs="Times New Roman"/>
          <w:lang w:eastAsia="hu-HU"/>
        </w:rPr>
        <w:t>ajánlatos a pénzügyi kontrollok szabályos működésének ellenőrzése mellett. A belső ellenőrzés tanácsadó szereppel is bír</w:t>
      </w:r>
      <w:r w:rsidR="00690648" w:rsidRPr="00B67EC2">
        <w:rPr>
          <w:rFonts w:ascii="Times New Roman" w:eastAsia="Times New Roman" w:hAnsi="Times New Roman" w:cs="Times New Roman"/>
          <w:lang w:eastAsia="hu-HU"/>
        </w:rPr>
        <w:t>hat</w:t>
      </w:r>
      <w:r w:rsidR="00AE09AE" w:rsidRPr="00B67EC2">
        <w:rPr>
          <w:rFonts w:ascii="Times New Roman" w:eastAsia="Times New Roman" w:hAnsi="Times New Roman" w:cs="Times New Roman"/>
          <w:lang w:eastAsia="hu-HU"/>
        </w:rPr>
        <w:t xml:space="preserve"> a meglévő problémák </w:t>
      </w:r>
      <w:r w:rsidR="00291B1B" w:rsidRPr="00B67EC2">
        <w:rPr>
          <w:rFonts w:ascii="Times New Roman" w:eastAsia="Times New Roman" w:hAnsi="Times New Roman" w:cs="Times New Roman"/>
          <w:lang w:eastAsia="hu-HU"/>
        </w:rPr>
        <w:t xml:space="preserve">megoldásakor. </w:t>
      </w:r>
      <w:r w:rsidR="00AE09AE" w:rsidRPr="00B67EC2">
        <w:rPr>
          <w:rFonts w:ascii="Times New Roman" w:eastAsia="Times New Roman" w:hAnsi="Times New Roman" w:cs="Times New Roman"/>
          <w:lang w:eastAsia="hu-HU"/>
        </w:rPr>
        <w:t xml:space="preserve"> </w:t>
      </w:r>
      <w:r w:rsidR="00D03EBF" w:rsidRPr="00B67EC2">
        <w:rPr>
          <w:rFonts w:ascii="Times New Roman" w:eastAsia="Times New Roman" w:hAnsi="Times New Roman" w:cs="Times New Roman"/>
          <w:lang w:eastAsia="hu-HU"/>
        </w:rPr>
        <w:t>(</w:t>
      </w:r>
      <w:r w:rsidR="00D03EBF" w:rsidRPr="00B67EC2">
        <w:rPr>
          <w:rFonts w:ascii="Times New Roman" w:hAnsi="Times New Roman" w:cs="Times New Roman"/>
        </w:rPr>
        <w:t>Dormán – Görgényi – Horváth Margit, 2013)</w:t>
      </w:r>
    </w:p>
    <w:p w:rsidR="00220681" w:rsidRPr="00B67EC2" w:rsidRDefault="00220681" w:rsidP="00602FBE">
      <w:pPr>
        <w:spacing w:line="360" w:lineRule="auto"/>
        <w:ind w:left="0" w:right="-1" w:firstLine="0"/>
        <w:rPr>
          <w:rFonts w:ascii="Times New Roman" w:hAnsi="Times New Roman" w:cs="Times New Roman"/>
        </w:rPr>
      </w:pPr>
    </w:p>
    <w:p w:rsidR="00FA6CBE" w:rsidRPr="00B67EC2" w:rsidRDefault="00FA6CBE" w:rsidP="00075A0C">
      <w:pPr>
        <w:pStyle w:val="Listaszerbekezds"/>
        <w:numPr>
          <w:ilvl w:val="0"/>
          <w:numId w:val="26"/>
        </w:numPr>
        <w:spacing w:line="360" w:lineRule="auto"/>
        <w:rPr>
          <w:rFonts w:ascii="Times New Roman" w:hAnsi="Times New Roman" w:cs="Times New Roman"/>
          <w:u w:val="single"/>
        </w:rPr>
      </w:pPr>
      <w:r w:rsidRPr="00B67EC2">
        <w:rPr>
          <w:rFonts w:ascii="Times New Roman" w:hAnsi="Times New Roman" w:cs="Times New Roman"/>
          <w:u w:val="single"/>
        </w:rPr>
        <w:t xml:space="preserve">A helyi önkormányzatok belső kontrollrendszere és belső ellenőrzése </w:t>
      </w:r>
    </w:p>
    <w:p w:rsidR="0050037F" w:rsidRDefault="0050037F" w:rsidP="00602FBE">
      <w:pPr>
        <w:spacing w:line="360" w:lineRule="auto"/>
        <w:ind w:left="0" w:right="-1" w:firstLine="0"/>
        <w:rPr>
          <w:rFonts w:ascii="Times New Roman" w:hAnsi="Times New Roman" w:cs="Times New Roman"/>
        </w:rPr>
      </w:pPr>
    </w:p>
    <w:p w:rsidR="00823E52" w:rsidRPr="00B67EC2" w:rsidRDefault="00FA6CBE" w:rsidP="00602FBE">
      <w:pPr>
        <w:spacing w:line="360" w:lineRule="auto"/>
        <w:ind w:left="0" w:right="-1" w:firstLine="0"/>
        <w:rPr>
          <w:rFonts w:ascii="Times New Roman" w:hAnsi="Times New Roman" w:cs="Times New Roman"/>
        </w:rPr>
      </w:pPr>
      <w:r w:rsidRPr="00B67EC2">
        <w:rPr>
          <w:rFonts w:ascii="Times New Roman" w:hAnsi="Times New Roman" w:cs="Times New Roman"/>
        </w:rPr>
        <w:t xml:space="preserve">A fővárosi és a fővárosi kerületi önkormányzatoknál, a megyei önkormányzatoknál, </w:t>
      </w:r>
      <w:r w:rsidR="001174FD" w:rsidRPr="00B67EC2">
        <w:rPr>
          <w:rFonts w:ascii="Times New Roman" w:hAnsi="Times New Roman" w:cs="Times New Roman"/>
        </w:rPr>
        <w:t xml:space="preserve">valamint </w:t>
      </w:r>
      <w:r w:rsidRPr="00B67EC2">
        <w:rPr>
          <w:rFonts w:ascii="Times New Roman" w:hAnsi="Times New Roman" w:cs="Times New Roman"/>
        </w:rPr>
        <w:t xml:space="preserve">a megyei jogú városi önkormányzatoknál </w:t>
      </w:r>
      <w:r w:rsidR="001174FD" w:rsidRPr="00B67EC2">
        <w:rPr>
          <w:rFonts w:ascii="Times New Roman" w:hAnsi="Times New Roman" w:cs="Times New Roman"/>
        </w:rPr>
        <w:t>a belső ellenőrzési egység létrehozása kötelező. A helyi önkormányzati költségvetési szerv vezetője, főszabály szerint a jegyző</w:t>
      </w:r>
      <w:r w:rsidR="00823E52" w:rsidRPr="00B67EC2">
        <w:rPr>
          <w:rFonts w:ascii="Times New Roman" w:hAnsi="Times New Roman" w:cs="Times New Roman"/>
        </w:rPr>
        <w:t xml:space="preserve"> szintén köteles </w:t>
      </w:r>
      <w:r w:rsidR="001174FD" w:rsidRPr="00B67EC2">
        <w:rPr>
          <w:rFonts w:ascii="Times New Roman" w:hAnsi="Times New Roman" w:cs="Times New Roman"/>
        </w:rPr>
        <w:t>a belső ellenőrzés működtetéséről</w:t>
      </w:r>
      <w:r w:rsidR="00823E52" w:rsidRPr="00B67EC2">
        <w:rPr>
          <w:rFonts w:ascii="Times New Roman" w:hAnsi="Times New Roman" w:cs="Times New Roman"/>
        </w:rPr>
        <w:t xml:space="preserve"> gondoskodni. A belső ellenőrzést minden esetben a vonatkozó jogszabályok, nemzetközi belső ellenőrzési kontrollok, illetve módszertani útmutatók alapján kell megvalósítani. (Kovács, 2007.)</w:t>
      </w:r>
    </w:p>
    <w:p w:rsidR="00193472" w:rsidRPr="00B67EC2" w:rsidRDefault="00823E52" w:rsidP="00602FBE">
      <w:pPr>
        <w:spacing w:line="360" w:lineRule="auto"/>
        <w:ind w:left="0" w:right="-1" w:firstLine="0"/>
        <w:rPr>
          <w:rFonts w:ascii="Times New Roman" w:hAnsi="Times New Roman" w:cs="Times New Roman"/>
        </w:rPr>
      </w:pPr>
      <w:r w:rsidRPr="00B67EC2">
        <w:rPr>
          <w:rFonts w:ascii="Times New Roman" w:hAnsi="Times New Roman" w:cs="Times New Roman"/>
        </w:rPr>
        <w:t xml:space="preserve">A helyi önkormányzati költségvetési szervek belső ellenőrzése </w:t>
      </w:r>
      <w:r w:rsidR="00193472" w:rsidRPr="00B67EC2">
        <w:rPr>
          <w:rFonts w:ascii="Times New Roman" w:hAnsi="Times New Roman" w:cs="Times New Roman"/>
        </w:rPr>
        <w:t>történhet</w:t>
      </w:r>
    </w:p>
    <w:p w:rsidR="00F421B3" w:rsidRPr="00B67EC2" w:rsidRDefault="00193472" w:rsidP="00075A0C">
      <w:pPr>
        <w:pStyle w:val="Listaszerbekezds"/>
        <w:numPr>
          <w:ilvl w:val="0"/>
          <w:numId w:val="27"/>
        </w:numPr>
        <w:spacing w:line="360" w:lineRule="auto"/>
        <w:ind w:right="-1"/>
        <w:rPr>
          <w:rFonts w:ascii="Times New Roman" w:hAnsi="Times New Roman" w:cs="Times New Roman"/>
          <w:i/>
        </w:rPr>
      </w:pPr>
      <w:r w:rsidRPr="00B67EC2">
        <w:rPr>
          <w:rFonts w:ascii="Times New Roman" w:hAnsi="Times New Roman" w:cs="Times New Roman"/>
        </w:rPr>
        <w:lastRenderedPageBreak/>
        <w:t>a helyi önkormányzati költségvetési szervezet</w:t>
      </w:r>
      <w:r w:rsidRPr="00B67EC2">
        <w:rPr>
          <w:rFonts w:ascii="Times New Roman" w:hAnsi="Times New Roman" w:cs="Times New Roman"/>
          <w:i/>
        </w:rPr>
        <w:t xml:space="preserve"> alkalmazásában álló</w:t>
      </w:r>
      <w:r w:rsidRPr="00B67EC2">
        <w:rPr>
          <w:rFonts w:ascii="Times New Roman" w:hAnsi="Times New Roman" w:cs="Times New Roman"/>
        </w:rPr>
        <w:t xml:space="preserve">, belső ellenőrzési feladatokat ellátó személy vagy személyek </w:t>
      </w:r>
      <w:r w:rsidRPr="00B67EC2">
        <w:rPr>
          <w:rFonts w:ascii="Times New Roman" w:hAnsi="Times New Roman" w:cs="Times New Roman"/>
          <w:i/>
        </w:rPr>
        <w:t>megbízásával,</w:t>
      </w:r>
    </w:p>
    <w:p w:rsidR="00193472" w:rsidRPr="00B67EC2" w:rsidRDefault="00193472" w:rsidP="00075A0C">
      <w:pPr>
        <w:pStyle w:val="Listaszerbekezds"/>
        <w:numPr>
          <w:ilvl w:val="0"/>
          <w:numId w:val="27"/>
        </w:numPr>
        <w:spacing w:line="360" w:lineRule="auto"/>
        <w:ind w:right="-1"/>
        <w:rPr>
          <w:rFonts w:ascii="Times New Roman" w:hAnsi="Times New Roman" w:cs="Times New Roman"/>
          <w:i/>
        </w:rPr>
      </w:pPr>
      <w:r w:rsidRPr="00B67EC2">
        <w:rPr>
          <w:rFonts w:ascii="Times New Roman" w:hAnsi="Times New Roman" w:cs="Times New Roman"/>
        </w:rPr>
        <w:t xml:space="preserve">a helyi önkormányzati költségvetési szervvel </w:t>
      </w:r>
      <w:r w:rsidRPr="00B67EC2">
        <w:rPr>
          <w:rFonts w:ascii="Times New Roman" w:hAnsi="Times New Roman" w:cs="Times New Roman"/>
          <w:i/>
        </w:rPr>
        <w:t>megbízási jogviszonyban álló</w:t>
      </w:r>
      <w:r w:rsidRPr="00B67EC2">
        <w:rPr>
          <w:rFonts w:ascii="Times New Roman" w:hAnsi="Times New Roman" w:cs="Times New Roman"/>
        </w:rPr>
        <w:t xml:space="preserve"> belső ellenőrzési feladatokat ellátó szervezet (cég) vagy magánszemély </w:t>
      </w:r>
      <w:r w:rsidRPr="00B67EC2">
        <w:rPr>
          <w:rFonts w:ascii="Times New Roman" w:hAnsi="Times New Roman" w:cs="Times New Roman"/>
          <w:i/>
        </w:rPr>
        <w:t>szerződtetésével</w:t>
      </w:r>
      <w:r w:rsidR="009A7783" w:rsidRPr="00B67EC2">
        <w:rPr>
          <w:rFonts w:ascii="Times New Roman" w:hAnsi="Times New Roman" w:cs="Times New Roman"/>
          <w:i/>
        </w:rPr>
        <w:t>,</w:t>
      </w:r>
    </w:p>
    <w:p w:rsidR="009A7783" w:rsidRPr="00B67EC2" w:rsidRDefault="009A7783" w:rsidP="00075A0C">
      <w:pPr>
        <w:pStyle w:val="Listaszerbekezds"/>
        <w:numPr>
          <w:ilvl w:val="0"/>
          <w:numId w:val="27"/>
        </w:numPr>
        <w:spacing w:line="360" w:lineRule="auto"/>
        <w:ind w:right="-1"/>
        <w:rPr>
          <w:rFonts w:ascii="Times New Roman" w:hAnsi="Times New Roman" w:cs="Times New Roman"/>
          <w:i/>
        </w:rPr>
      </w:pPr>
      <w:r w:rsidRPr="00B67EC2">
        <w:rPr>
          <w:rFonts w:ascii="Times New Roman" w:hAnsi="Times New Roman" w:cs="Times New Roman"/>
        </w:rPr>
        <w:t xml:space="preserve">a helyi önkormányzat hivatalának belső ellenőrzési feladatokat ellátó, </w:t>
      </w:r>
      <w:r w:rsidRPr="00B67EC2">
        <w:rPr>
          <w:rFonts w:ascii="Times New Roman" w:hAnsi="Times New Roman" w:cs="Times New Roman"/>
          <w:i/>
        </w:rPr>
        <w:t>foglalkoztatási jogviszonyban</w:t>
      </w:r>
      <w:r w:rsidRPr="00B67EC2">
        <w:rPr>
          <w:rFonts w:ascii="Times New Roman" w:hAnsi="Times New Roman" w:cs="Times New Roman"/>
        </w:rPr>
        <w:t xml:space="preserve"> álló magánszemélyek  vagy megbízási jogviszonyban álló szervezet </w:t>
      </w:r>
      <w:r w:rsidRPr="00B67EC2">
        <w:rPr>
          <w:rFonts w:ascii="Times New Roman" w:hAnsi="Times New Roman" w:cs="Times New Roman"/>
          <w:i/>
        </w:rPr>
        <w:t>megbízásával,</w:t>
      </w:r>
    </w:p>
    <w:p w:rsidR="009A7783" w:rsidRPr="00B67EC2" w:rsidRDefault="009A7783" w:rsidP="00075A0C">
      <w:pPr>
        <w:pStyle w:val="Listaszerbekezds"/>
        <w:numPr>
          <w:ilvl w:val="0"/>
          <w:numId w:val="27"/>
        </w:numPr>
        <w:spacing w:line="360" w:lineRule="auto"/>
        <w:ind w:right="-1"/>
        <w:rPr>
          <w:rFonts w:ascii="Times New Roman" w:hAnsi="Times New Roman" w:cs="Times New Roman"/>
          <w:i/>
        </w:rPr>
      </w:pPr>
      <w:r w:rsidRPr="00B67EC2">
        <w:rPr>
          <w:rFonts w:ascii="Times New Roman" w:hAnsi="Times New Roman" w:cs="Times New Roman"/>
        </w:rPr>
        <w:t xml:space="preserve">helyi önkormányzati társulás által foglalkoztatott magánszemélyek vagy megbízási jogviszonyban álló szervezet </w:t>
      </w:r>
      <w:r w:rsidRPr="00B67EC2">
        <w:rPr>
          <w:rFonts w:ascii="Times New Roman" w:hAnsi="Times New Roman" w:cs="Times New Roman"/>
          <w:i/>
        </w:rPr>
        <w:t>szerződtetésével,</w:t>
      </w:r>
    </w:p>
    <w:p w:rsidR="00E13360" w:rsidRPr="00B67EC2" w:rsidRDefault="00E13360" w:rsidP="00075A0C">
      <w:pPr>
        <w:pStyle w:val="Listaszerbekezds"/>
        <w:numPr>
          <w:ilvl w:val="0"/>
          <w:numId w:val="27"/>
        </w:numPr>
        <w:spacing w:line="360" w:lineRule="auto"/>
        <w:ind w:right="-1"/>
        <w:rPr>
          <w:rFonts w:ascii="Times New Roman" w:hAnsi="Times New Roman" w:cs="Times New Roman"/>
        </w:rPr>
      </w:pPr>
      <w:r w:rsidRPr="00B67EC2">
        <w:rPr>
          <w:rFonts w:ascii="Times New Roman" w:hAnsi="Times New Roman" w:cs="Times New Roman"/>
        </w:rPr>
        <w:t>körjegyzőség által foglalkoztatott, belső ellenőrzést ellátó személyek vagy megbízási jogviszonyban álló szervezet (cég) vagy magánszemély(ek) megbízásával.</w:t>
      </w:r>
    </w:p>
    <w:p w:rsidR="00E13360" w:rsidRPr="00B67EC2" w:rsidRDefault="00E13360" w:rsidP="00E13360">
      <w:pPr>
        <w:spacing w:line="360" w:lineRule="auto"/>
        <w:ind w:left="0" w:right="-1" w:firstLine="0"/>
        <w:rPr>
          <w:rFonts w:ascii="Times New Roman" w:hAnsi="Times New Roman" w:cs="Times New Roman"/>
        </w:rPr>
      </w:pPr>
    </w:p>
    <w:p w:rsidR="00E13360" w:rsidRPr="00B67EC2" w:rsidRDefault="00E13360" w:rsidP="00E13360">
      <w:pPr>
        <w:spacing w:line="360" w:lineRule="auto"/>
        <w:ind w:left="0" w:right="-1" w:firstLine="0"/>
        <w:rPr>
          <w:rFonts w:ascii="Times New Roman" w:hAnsi="Times New Roman" w:cs="Times New Roman"/>
        </w:rPr>
      </w:pPr>
      <w:r w:rsidRPr="00B67EC2">
        <w:rPr>
          <w:rFonts w:ascii="Times New Roman" w:hAnsi="Times New Roman" w:cs="Times New Roman"/>
        </w:rPr>
        <w:t>A helyi önkormányzat által felügyelt költségvetési szervek ellenőrzéséről is gondoskodni kell.</w:t>
      </w:r>
    </w:p>
    <w:p w:rsidR="007F4604" w:rsidRPr="00B67EC2" w:rsidRDefault="00E13360" w:rsidP="00E13360">
      <w:pPr>
        <w:spacing w:line="360" w:lineRule="auto"/>
        <w:ind w:left="0" w:right="-1" w:firstLine="0"/>
        <w:rPr>
          <w:rFonts w:ascii="Times New Roman" w:hAnsi="Times New Roman" w:cs="Times New Roman"/>
        </w:rPr>
      </w:pPr>
      <w:r w:rsidRPr="00B67EC2">
        <w:rPr>
          <w:rFonts w:ascii="Times New Roman" w:hAnsi="Times New Roman" w:cs="Times New Roman"/>
        </w:rPr>
        <w:t xml:space="preserve">A belső ellenőrzés </w:t>
      </w:r>
      <w:r w:rsidR="007F4604" w:rsidRPr="00B67EC2">
        <w:rPr>
          <w:rFonts w:ascii="Times New Roman" w:hAnsi="Times New Roman" w:cs="Times New Roman"/>
        </w:rPr>
        <w:t xml:space="preserve">célja, hogy megvizsgálja a jogszabályoknak és a belső szabályoknak való megfelelést, a hatékonyságot, a gazdaságosságot, valamint az eredményességet. A ellenőrzést követően ajánlásokat fogalmaz meg a belső ellenőr a vizsgált szervezet vezetője részére. </w:t>
      </w:r>
    </w:p>
    <w:p w:rsidR="009A7783" w:rsidRPr="00B67EC2" w:rsidRDefault="007F4604" w:rsidP="00E13360">
      <w:pPr>
        <w:spacing w:line="360" w:lineRule="auto"/>
        <w:ind w:left="0" w:right="-1" w:firstLine="0"/>
        <w:rPr>
          <w:rFonts w:ascii="Times New Roman" w:hAnsi="Times New Roman" w:cs="Times New Roman"/>
        </w:rPr>
      </w:pPr>
      <w:r w:rsidRPr="00B67EC2">
        <w:rPr>
          <w:rFonts w:ascii="Times New Roman" w:hAnsi="Times New Roman" w:cs="Times New Roman"/>
        </w:rPr>
        <w:t xml:space="preserve">A jegyző ellátja többek között az önkormányzat </w:t>
      </w:r>
      <w:r w:rsidR="00880C01" w:rsidRPr="00B67EC2">
        <w:rPr>
          <w:rFonts w:ascii="Times New Roman" w:hAnsi="Times New Roman" w:cs="Times New Roman"/>
        </w:rPr>
        <w:t>által alapított költségvetési szervezetek pénzügyi-gazdasági ellenőrzését is.</w:t>
      </w:r>
      <w:r w:rsidRPr="00B67EC2">
        <w:rPr>
          <w:rFonts w:ascii="Times New Roman" w:hAnsi="Times New Roman" w:cs="Times New Roman"/>
        </w:rPr>
        <w:t xml:space="preserve"> </w:t>
      </w:r>
      <w:r w:rsidR="00E13360" w:rsidRPr="00B67EC2">
        <w:rPr>
          <w:rFonts w:ascii="Times New Roman" w:hAnsi="Times New Roman" w:cs="Times New Roman"/>
        </w:rPr>
        <w:t xml:space="preserve"> </w:t>
      </w:r>
      <w:r w:rsidR="00880C01" w:rsidRPr="00B67EC2">
        <w:rPr>
          <w:rFonts w:ascii="Times New Roman" w:hAnsi="Times New Roman" w:cs="Times New Roman"/>
        </w:rPr>
        <w:t>(Kovács, 2007.)</w:t>
      </w:r>
    </w:p>
    <w:p w:rsidR="00B67EC2" w:rsidRPr="003D7ED5" w:rsidRDefault="00B67EC2" w:rsidP="00904B7D">
      <w:pPr>
        <w:spacing w:line="360" w:lineRule="auto"/>
        <w:ind w:left="0" w:firstLine="0"/>
        <w:rPr>
          <w:rFonts w:ascii="Times New Roman" w:hAnsi="Times New Roman" w:cs="Times New Roman"/>
        </w:rPr>
      </w:pPr>
    </w:p>
    <w:p w:rsidR="00EA3A4B" w:rsidRDefault="00880C01" w:rsidP="00390FC9">
      <w:pPr>
        <w:spacing w:line="360" w:lineRule="auto"/>
        <w:ind w:left="0" w:firstLine="0"/>
        <w:rPr>
          <w:rFonts w:ascii="Times New Roman" w:hAnsi="Times New Roman" w:cs="Times New Roman"/>
        </w:rPr>
      </w:pPr>
      <w:r w:rsidRPr="003D7ED5">
        <w:rPr>
          <w:rFonts w:ascii="Times New Roman" w:hAnsi="Times New Roman" w:cs="Times New Roman"/>
        </w:rPr>
        <w:t xml:space="preserve">Az Állami Számvevőszék külső </w:t>
      </w:r>
      <w:r w:rsidR="00B67EC2" w:rsidRPr="003D7ED5">
        <w:rPr>
          <w:rFonts w:ascii="Times New Roman" w:hAnsi="Times New Roman" w:cs="Times New Roman"/>
        </w:rPr>
        <w:t xml:space="preserve">ellenőrzései során vizsgálja - </w:t>
      </w:r>
      <w:r w:rsidRPr="003D7ED5">
        <w:rPr>
          <w:rFonts w:ascii="Times New Roman" w:hAnsi="Times New Roman" w:cs="Times New Roman"/>
        </w:rPr>
        <w:t>főként szabályszerűségi, céls</w:t>
      </w:r>
      <w:r w:rsidR="00B67EC2" w:rsidRPr="003D7ED5">
        <w:rPr>
          <w:rFonts w:ascii="Times New Roman" w:hAnsi="Times New Roman" w:cs="Times New Roman"/>
        </w:rPr>
        <w:t>zerűségi ellenőrzés keretében - a</w:t>
      </w:r>
      <w:r w:rsidRPr="003D7ED5">
        <w:rPr>
          <w:rFonts w:ascii="Times New Roman" w:hAnsi="Times New Roman" w:cs="Times New Roman"/>
        </w:rPr>
        <w:t>z önkormányzatok gazdálkodásának egészét, valamint az egyes önkormányzati feladatok ellátását</w:t>
      </w:r>
      <w:r w:rsidR="003D7ED5" w:rsidRPr="003D7ED5">
        <w:rPr>
          <w:rFonts w:ascii="Times New Roman" w:hAnsi="Times New Roman" w:cs="Times New Roman"/>
        </w:rPr>
        <w:t xml:space="preserve"> is</w:t>
      </w:r>
      <w:r w:rsidRPr="003D7ED5">
        <w:rPr>
          <w:rFonts w:ascii="Times New Roman" w:hAnsi="Times New Roman" w:cs="Times New Roman"/>
        </w:rPr>
        <w:t xml:space="preserve">. </w:t>
      </w:r>
    </w:p>
    <w:p w:rsidR="00EA3A4B" w:rsidRDefault="00EA3A4B" w:rsidP="00390FC9">
      <w:pPr>
        <w:spacing w:line="360" w:lineRule="auto"/>
        <w:ind w:left="0" w:firstLine="0"/>
        <w:rPr>
          <w:rFonts w:ascii="Times New Roman" w:hAnsi="Times New Roman" w:cs="Times New Roman"/>
        </w:rPr>
      </w:pPr>
    </w:p>
    <w:p w:rsidR="00390FC9" w:rsidRPr="0028396C" w:rsidRDefault="00AC67CE" w:rsidP="00390FC9">
      <w:pPr>
        <w:spacing w:line="360" w:lineRule="auto"/>
        <w:ind w:left="0" w:firstLine="0"/>
        <w:rPr>
          <w:rFonts w:ascii="Times New Roman" w:hAnsi="Times New Roman" w:cs="Times New Roman"/>
        </w:rPr>
      </w:pPr>
      <w:r w:rsidRPr="003D7ED5">
        <w:rPr>
          <w:rFonts w:ascii="Times New Roman" w:eastAsia="Times New Roman" w:hAnsi="Times New Roman" w:cs="Times New Roman"/>
          <w:lang w:eastAsia="hu-HU"/>
        </w:rPr>
        <w:t>Az elmúlt</w:t>
      </w:r>
      <w:r w:rsidR="00904B7D" w:rsidRPr="003D7ED5">
        <w:rPr>
          <w:rFonts w:ascii="Times New Roman" w:eastAsia="Times New Roman" w:hAnsi="Times New Roman" w:cs="Times New Roman"/>
          <w:lang w:eastAsia="hu-HU"/>
        </w:rPr>
        <w:t xml:space="preserve"> években az önkormányzatok pénzügyi egyensúlyi helyzete</w:t>
      </w:r>
      <w:r w:rsidR="00BE341F" w:rsidRPr="003D7ED5">
        <w:rPr>
          <w:rFonts w:ascii="Times New Roman" w:eastAsia="Times New Roman" w:hAnsi="Times New Roman" w:cs="Times New Roman"/>
          <w:lang w:eastAsia="hu-HU"/>
        </w:rPr>
        <w:t xml:space="preserve"> </w:t>
      </w:r>
      <w:r w:rsidR="00904B7D" w:rsidRPr="003D7ED5">
        <w:rPr>
          <w:rFonts w:ascii="Times New Roman" w:eastAsia="Times New Roman" w:hAnsi="Times New Roman" w:cs="Times New Roman"/>
          <w:lang w:eastAsia="hu-HU"/>
        </w:rPr>
        <w:t>sokat</w:t>
      </w:r>
      <w:r w:rsidRPr="003D7ED5">
        <w:rPr>
          <w:rFonts w:ascii="Times New Roman" w:eastAsia="Times New Roman" w:hAnsi="Times New Roman" w:cs="Times New Roman"/>
          <w:lang w:eastAsia="hu-HU"/>
        </w:rPr>
        <w:t xml:space="preserve"> romlott,</w:t>
      </w:r>
      <w:r w:rsidR="00904B7D" w:rsidRPr="003D7ED5">
        <w:rPr>
          <w:rFonts w:ascii="Times New Roman" w:eastAsia="Times New Roman" w:hAnsi="Times New Roman" w:cs="Times New Roman"/>
          <w:lang w:eastAsia="hu-HU"/>
        </w:rPr>
        <w:t xml:space="preserve"> </w:t>
      </w:r>
      <w:r w:rsidR="00390FC9" w:rsidRPr="003D7ED5">
        <w:rPr>
          <w:rFonts w:ascii="Times New Roman" w:eastAsia="Times New Roman" w:hAnsi="Times New Roman" w:cs="Times New Roman"/>
          <w:lang w:eastAsia="hu-HU"/>
        </w:rPr>
        <w:t xml:space="preserve">ezzel </w:t>
      </w:r>
      <w:r w:rsidR="00904B7D" w:rsidRPr="003D7ED5">
        <w:rPr>
          <w:rFonts w:ascii="Times New Roman" w:eastAsia="Times New Roman" w:hAnsi="Times New Roman" w:cs="Times New Roman"/>
          <w:lang w:eastAsia="hu-HU"/>
        </w:rPr>
        <w:t>egyidejűleg</w:t>
      </w:r>
      <w:r w:rsidRPr="003D7ED5">
        <w:rPr>
          <w:rFonts w:ascii="Times New Roman" w:eastAsia="Times New Roman" w:hAnsi="Times New Roman" w:cs="Times New Roman"/>
          <w:lang w:eastAsia="hu-HU"/>
        </w:rPr>
        <w:t xml:space="preserve"> a kapcsolódó pénzügyi</w:t>
      </w:r>
      <w:r w:rsidR="00904B7D" w:rsidRPr="003D7ED5">
        <w:rPr>
          <w:rFonts w:ascii="Times New Roman" w:eastAsia="Times New Roman" w:hAnsi="Times New Roman" w:cs="Times New Roman"/>
          <w:lang w:eastAsia="hu-HU"/>
        </w:rPr>
        <w:t xml:space="preserve"> kockázatok is</w:t>
      </w:r>
      <w:r w:rsidRPr="003D7ED5">
        <w:rPr>
          <w:rFonts w:ascii="Times New Roman" w:eastAsia="Times New Roman" w:hAnsi="Times New Roman" w:cs="Times New Roman"/>
          <w:lang w:eastAsia="hu-HU"/>
        </w:rPr>
        <w:t xml:space="preserve"> fokozódtak.</w:t>
      </w:r>
      <w:r w:rsidR="00390FC9" w:rsidRPr="003D7ED5">
        <w:rPr>
          <w:sz w:val="16"/>
          <w:szCs w:val="16"/>
        </w:rPr>
        <w:t xml:space="preserve"> </w:t>
      </w:r>
      <w:r w:rsidR="00390FC9" w:rsidRPr="003D7ED5">
        <w:rPr>
          <w:rFonts w:ascii="Times New Roman" w:eastAsia="Times New Roman" w:hAnsi="Times New Roman" w:cs="Times New Roman"/>
          <w:lang w:eastAsia="hu-HU"/>
        </w:rPr>
        <w:t xml:space="preserve">A belső kontrollok elmaradása vagy nem megfelelő működése negatív hatást gyakorolhat a gazdasági szervezetek – így az önkormányzatok – pénzügyi és vagyoni helyzetére, akár pazarló gazdálkodást is eredményezhet. </w:t>
      </w:r>
      <w:r w:rsidR="00904B7D" w:rsidRPr="003D7ED5">
        <w:rPr>
          <w:rFonts w:ascii="Times New Roman" w:eastAsia="Times New Roman" w:hAnsi="Times New Roman" w:cs="Times New Roman"/>
          <w:lang w:eastAsia="hu-HU"/>
        </w:rPr>
        <w:t>(Gyüre, 2012.)</w:t>
      </w:r>
    </w:p>
    <w:p w:rsidR="00B67EC2" w:rsidRPr="003D7ED5" w:rsidRDefault="00B67EC2" w:rsidP="001D43FE">
      <w:pPr>
        <w:spacing w:line="360" w:lineRule="auto"/>
        <w:ind w:left="0" w:firstLine="0"/>
        <w:rPr>
          <w:rFonts w:ascii="Times New Roman" w:eastAsia="Times New Roman" w:hAnsi="Times New Roman" w:cs="Times New Roman"/>
          <w:lang w:eastAsia="hu-HU"/>
        </w:rPr>
      </w:pPr>
    </w:p>
    <w:p w:rsidR="001D43FE" w:rsidRPr="003D7ED5" w:rsidRDefault="00390FC9" w:rsidP="001D43FE">
      <w:pPr>
        <w:spacing w:line="360" w:lineRule="auto"/>
        <w:ind w:left="0" w:firstLine="0"/>
        <w:rPr>
          <w:rFonts w:ascii="Times New Roman" w:eastAsia="Times New Roman" w:hAnsi="Times New Roman" w:cs="Times New Roman"/>
          <w:lang w:eastAsia="hu-HU"/>
        </w:rPr>
      </w:pPr>
      <w:r w:rsidRPr="003D7ED5">
        <w:rPr>
          <w:rFonts w:ascii="Times New Roman" w:eastAsia="Times New Roman" w:hAnsi="Times New Roman" w:cs="Times New Roman"/>
          <w:lang w:eastAsia="hu-HU"/>
        </w:rPr>
        <w:t xml:space="preserve">A belső kontrollrendszer nem pusztán a pénzügyi ellenőrzéseket jelenti.  A belső kontrollrendszer egy folyamatrendszer, amely tartalmazza mindazon az elveket, eljárásokat </w:t>
      </w:r>
      <w:r w:rsidRPr="003D7ED5">
        <w:rPr>
          <w:rFonts w:ascii="Times New Roman" w:eastAsia="Times New Roman" w:hAnsi="Times New Roman" w:cs="Times New Roman"/>
          <w:lang w:eastAsia="hu-HU"/>
        </w:rPr>
        <w:lastRenderedPageBreak/>
        <w:t>és belső szabályzatokat, amelyek valamennyi általa végzett tevékenység szabályszerűségét</w:t>
      </w:r>
      <w:r w:rsidR="001D43FE" w:rsidRPr="003D7ED5">
        <w:rPr>
          <w:rFonts w:ascii="Times New Roman" w:eastAsia="Times New Roman" w:hAnsi="Times New Roman" w:cs="Times New Roman"/>
          <w:lang w:eastAsia="hu-HU"/>
        </w:rPr>
        <w:t xml:space="preserve">,  </w:t>
      </w:r>
      <w:r w:rsidRPr="003D7ED5">
        <w:rPr>
          <w:rFonts w:ascii="Times New Roman" w:eastAsia="Times New Roman" w:hAnsi="Times New Roman" w:cs="Times New Roman"/>
          <w:lang w:eastAsia="hu-HU"/>
        </w:rPr>
        <w:t>g</w:t>
      </w:r>
      <w:r w:rsidR="001D43FE" w:rsidRPr="003D7ED5">
        <w:rPr>
          <w:rFonts w:ascii="Times New Roman" w:eastAsia="Times New Roman" w:hAnsi="Times New Roman" w:cs="Times New Roman"/>
          <w:lang w:eastAsia="hu-HU"/>
        </w:rPr>
        <w:t>azdasá</w:t>
      </w:r>
      <w:r w:rsidRPr="003D7ED5">
        <w:rPr>
          <w:rFonts w:ascii="Times New Roman" w:eastAsia="Times New Roman" w:hAnsi="Times New Roman" w:cs="Times New Roman"/>
          <w:lang w:eastAsia="hu-HU"/>
        </w:rPr>
        <w:t>gosság</w:t>
      </w:r>
      <w:r w:rsidR="001D43FE" w:rsidRPr="003D7ED5">
        <w:rPr>
          <w:rFonts w:ascii="Times New Roman" w:eastAsia="Times New Roman" w:hAnsi="Times New Roman" w:cs="Times New Roman"/>
          <w:lang w:eastAsia="hu-HU"/>
        </w:rPr>
        <w:t>át</w:t>
      </w:r>
      <w:r w:rsidRPr="003D7ED5">
        <w:rPr>
          <w:rFonts w:ascii="Times New Roman" w:eastAsia="Times New Roman" w:hAnsi="Times New Roman" w:cs="Times New Roman"/>
          <w:lang w:eastAsia="hu-HU"/>
        </w:rPr>
        <w:t>, hatékonyság</w:t>
      </w:r>
      <w:r w:rsidR="001D43FE" w:rsidRPr="003D7ED5">
        <w:rPr>
          <w:rFonts w:ascii="Times New Roman" w:eastAsia="Times New Roman" w:hAnsi="Times New Roman" w:cs="Times New Roman"/>
          <w:lang w:eastAsia="hu-HU"/>
        </w:rPr>
        <w:t>át</w:t>
      </w:r>
      <w:r w:rsidRPr="003D7ED5">
        <w:rPr>
          <w:rFonts w:ascii="Times New Roman" w:eastAsia="Times New Roman" w:hAnsi="Times New Roman" w:cs="Times New Roman"/>
          <w:lang w:eastAsia="hu-HU"/>
        </w:rPr>
        <w:t xml:space="preserve"> és eredményesség</w:t>
      </w:r>
      <w:r w:rsidR="001D43FE" w:rsidRPr="003D7ED5">
        <w:rPr>
          <w:rFonts w:ascii="Times New Roman" w:eastAsia="Times New Roman" w:hAnsi="Times New Roman" w:cs="Times New Roman"/>
          <w:lang w:eastAsia="hu-HU"/>
        </w:rPr>
        <w:t>ét eredményezi.</w:t>
      </w:r>
      <w:r w:rsidRPr="003D7ED5">
        <w:rPr>
          <w:rFonts w:ascii="Times New Roman" w:eastAsia="Times New Roman" w:hAnsi="Times New Roman" w:cs="Times New Roman"/>
          <w:lang w:eastAsia="hu-HU"/>
        </w:rPr>
        <w:t xml:space="preserve"> </w:t>
      </w:r>
      <w:r w:rsidR="001D43FE" w:rsidRPr="003D7ED5">
        <w:rPr>
          <w:rFonts w:ascii="Times New Roman" w:eastAsia="Times New Roman" w:hAnsi="Times New Roman" w:cs="Times New Roman"/>
          <w:lang w:eastAsia="hu-HU"/>
        </w:rPr>
        <w:t>(Gyüre, 2012</w:t>
      </w:r>
      <w:r w:rsidRPr="003D7ED5">
        <w:rPr>
          <w:rFonts w:ascii="Times New Roman" w:eastAsia="Times New Roman" w:hAnsi="Times New Roman" w:cs="Times New Roman"/>
          <w:lang w:eastAsia="hu-HU"/>
        </w:rPr>
        <w:t>)</w:t>
      </w:r>
    </w:p>
    <w:p w:rsidR="00E56A96" w:rsidRDefault="00E56A96" w:rsidP="001D43FE">
      <w:pPr>
        <w:spacing w:before="0" w:line="360" w:lineRule="auto"/>
        <w:ind w:left="0" w:right="0" w:firstLine="0"/>
        <w:rPr>
          <w:rFonts w:ascii="Times New Roman" w:eastAsia="Times New Roman" w:hAnsi="Times New Roman" w:cs="Times New Roman"/>
          <w:lang w:eastAsia="hu-HU"/>
        </w:rPr>
      </w:pPr>
    </w:p>
    <w:p w:rsidR="001D43FE" w:rsidRPr="003D7ED5" w:rsidRDefault="001D43FE" w:rsidP="001D43FE">
      <w:pPr>
        <w:spacing w:before="0" w:line="360" w:lineRule="auto"/>
        <w:ind w:left="0" w:right="0" w:firstLine="0"/>
        <w:rPr>
          <w:rFonts w:ascii="Times New Roman" w:eastAsia="Times New Roman" w:hAnsi="Times New Roman" w:cs="Times New Roman"/>
          <w:lang w:eastAsia="hu-HU"/>
        </w:rPr>
      </w:pPr>
      <w:r w:rsidRPr="003D7ED5">
        <w:rPr>
          <w:rFonts w:ascii="Times New Roman" w:eastAsia="Times New Roman" w:hAnsi="Times New Roman" w:cs="Times New Roman"/>
          <w:lang w:eastAsia="hu-HU"/>
        </w:rPr>
        <w:t>Az önkormányzatok  közvagyonnal, közpénzzel  gazdálkodnak, melynek során nélkülüzhetetlen a megfelelő belső kontrollrendszer működtetése, mely az önkormányzati  gazdálkodás átláthatóságát, szabályosságát, megbízhatóságát, az erőforrások veszteségektõl való védelmét és az elszámolási kötelezettség teljesítését szolgálja.  A</w:t>
      </w:r>
      <w:r w:rsidR="00E96D8C" w:rsidRPr="003D7ED5">
        <w:rPr>
          <w:rFonts w:ascii="Times New Roman" w:eastAsia="Times New Roman" w:hAnsi="Times New Roman" w:cs="Times New Roman"/>
          <w:lang w:eastAsia="hu-HU"/>
        </w:rPr>
        <w:t>mennyiban a belső kontrollrendszer jól működik, akkor minimálisra csökkenthetők a hibák, a szabálytalansági kockázatok.</w:t>
      </w:r>
      <w:r w:rsidRPr="003D7ED5">
        <w:rPr>
          <w:rFonts w:ascii="Times New Roman" w:eastAsia="Times New Roman" w:hAnsi="Times New Roman" w:cs="Times New Roman"/>
          <w:lang w:eastAsia="hu-HU"/>
        </w:rPr>
        <w:t xml:space="preserve"> </w:t>
      </w:r>
      <w:r w:rsidR="00E96D8C" w:rsidRPr="003D7ED5">
        <w:rPr>
          <w:rFonts w:ascii="Times New Roman" w:eastAsia="Times New Roman" w:hAnsi="Times New Roman" w:cs="Times New Roman"/>
          <w:lang w:eastAsia="hu-HU"/>
        </w:rPr>
        <w:t>A belső</w:t>
      </w:r>
      <w:r w:rsidRPr="003D7ED5">
        <w:rPr>
          <w:rFonts w:ascii="Times New Roman" w:eastAsia="Times New Roman" w:hAnsi="Times New Roman" w:cs="Times New Roman"/>
          <w:lang w:eastAsia="hu-HU"/>
        </w:rPr>
        <w:t xml:space="preserve"> kontrollrendszer egyes elemein belül</w:t>
      </w:r>
      <w:r w:rsidR="00E96D8C" w:rsidRPr="003D7ED5">
        <w:rPr>
          <w:rFonts w:ascii="Times New Roman" w:eastAsia="Times New Roman" w:hAnsi="Times New Roman" w:cs="Times New Roman"/>
          <w:lang w:eastAsia="hu-HU"/>
        </w:rPr>
        <w:t xml:space="preserve"> a belső</w:t>
      </w:r>
      <w:r w:rsidRPr="003D7ED5">
        <w:rPr>
          <w:rFonts w:ascii="Times New Roman" w:eastAsia="Times New Roman" w:hAnsi="Times New Roman" w:cs="Times New Roman"/>
          <w:lang w:eastAsia="hu-HU"/>
        </w:rPr>
        <w:t xml:space="preserve"> kontrollok mennyi</w:t>
      </w:r>
      <w:r w:rsidR="00E96D8C" w:rsidRPr="003D7ED5">
        <w:rPr>
          <w:rFonts w:ascii="Times New Roman" w:eastAsia="Times New Roman" w:hAnsi="Times New Roman" w:cs="Times New Roman"/>
          <w:lang w:eastAsia="hu-HU"/>
        </w:rPr>
        <w:t>ségének, és minőségének meg</w:t>
      </w:r>
      <w:r w:rsidRPr="003D7ED5">
        <w:rPr>
          <w:rFonts w:ascii="Times New Roman" w:eastAsia="Times New Roman" w:hAnsi="Times New Roman" w:cs="Times New Roman"/>
          <w:lang w:eastAsia="hu-HU"/>
        </w:rPr>
        <w:t>határoz</w:t>
      </w:r>
      <w:r w:rsidR="00E96D8C" w:rsidRPr="003D7ED5">
        <w:rPr>
          <w:rFonts w:ascii="Times New Roman" w:eastAsia="Times New Roman" w:hAnsi="Times New Roman" w:cs="Times New Roman"/>
          <w:lang w:eastAsia="hu-HU"/>
        </w:rPr>
        <w:t>ása a költségvetési szerv vezető</w:t>
      </w:r>
      <w:r w:rsidRPr="003D7ED5">
        <w:rPr>
          <w:rFonts w:ascii="Times New Roman" w:eastAsia="Times New Roman" w:hAnsi="Times New Roman" w:cs="Times New Roman"/>
          <w:lang w:eastAsia="hu-HU"/>
        </w:rPr>
        <w:t>jének joga és kötelessége.</w:t>
      </w:r>
      <w:r w:rsidR="00E96D8C" w:rsidRPr="003D7ED5">
        <w:rPr>
          <w:rFonts w:ascii="Times New Roman" w:eastAsia="Times New Roman" w:hAnsi="Times New Roman" w:cs="Times New Roman"/>
          <w:lang w:eastAsia="hu-HU"/>
        </w:rPr>
        <w:t xml:space="preserve"> (Gyüre, 2012)</w:t>
      </w:r>
    </w:p>
    <w:p w:rsidR="00E56A96" w:rsidRDefault="00E56A96" w:rsidP="001D43FE">
      <w:pPr>
        <w:spacing w:before="0" w:line="360" w:lineRule="auto"/>
        <w:ind w:left="0" w:right="0" w:firstLine="0"/>
        <w:rPr>
          <w:rFonts w:ascii="Times New Roman" w:eastAsia="Times New Roman" w:hAnsi="Times New Roman" w:cs="Times New Roman"/>
          <w:lang w:eastAsia="hu-HU"/>
        </w:rPr>
      </w:pPr>
    </w:p>
    <w:p w:rsidR="004773B9" w:rsidRPr="003D7ED5" w:rsidRDefault="00EA3A4B" w:rsidP="001D43FE">
      <w:pPr>
        <w:spacing w:before="0" w:line="360" w:lineRule="auto"/>
        <w:ind w:left="0" w:right="0" w:firstLine="0"/>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Az </w:t>
      </w:r>
      <w:r w:rsidR="001D43FE" w:rsidRPr="003D7ED5">
        <w:rPr>
          <w:rFonts w:ascii="Times New Roman" w:eastAsia="Times New Roman" w:hAnsi="Times New Roman" w:cs="Times New Roman"/>
          <w:lang w:eastAsia="hu-HU"/>
        </w:rPr>
        <w:t>önkormányzatoknál a</w:t>
      </w:r>
      <w:r w:rsidR="00E96D8C" w:rsidRPr="003D7ED5">
        <w:rPr>
          <w:rFonts w:ascii="Times New Roman" w:eastAsia="Times New Roman" w:hAnsi="Times New Roman" w:cs="Times New Roman"/>
          <w:lang w:eastAsia="hu-HU"/>
        </w:rPr>
        <w:t xml:space="preserve"> jegyzőnek kell </w:t>
      </w:r>
      <w:r w:rsidR="001D43FE" w:rsidRPr="003D7ED5">
        <w:rPr>
          <w:rFonts w:ascii="Times New Roman" w:eastAsia="Times New Roman" w:hAnsi="Times New Roman" w:cs="Times New Roman"/>
          <w:lang w:eastAsia="hu-HU"/>
        </w:rPr>
        <w:t>olyan kontrollkörnyezetet, kockázatkezelési rendszert, kontrolltevékenységeket, információs és kommunikációs</w:t>
      </w:r>
      <w:r w:rsidR="00E96D8C" w:rsidRPr="003D7ED5">
        <w:rPr>
          <w:rFonts w:ascii="Times New Roman" w:eastAsia="Times New Roman" w:hAnsi="Times New Roman" w:cs="Times New Roman"/>
          <w:lang w:eastAsia="hu-HU"/>
        </w:rPr>
        <w:t xml:space="preserve"> </w:t>
      </w:r>
      <w:r w:rsidR="001D43FE" w:rsidRPr="003D7ED5">
        <w:rPr>
          <w:rFonts w:ascii="Times New Roman" w:eastAsia="Times New Roman" w:hAnsi="Times New Roman" w:cs="Times New Roman"/>
          <w:lang w:eastAsia="hu-HU"/>
        </w:rPr>
        <w:t>rendsze</w:t>
      </w:r>
      <w:r w:rsidR="00E96D8C" w:rsidRPr="003D7ED5">
        <w:rPr>
          <w:rFonts w:ascii="Times New Roman" w:eastAsia="Times New Roman" w:hAnsi="Times New Roman" w:cs="Times New Roman"/>
          <w:lang w:eastAsia="hu-HU"/>
        </w:rPr>
        <w:t>rt, valamint monitoringrendszert kialakítani és működtetni. Ez elő</w:t>
      </w:r>
      <w:r w:rsidR="001D43FE" w:rsidRPr="003D7ED5">
        <w:rPr>
          <w:rFonts w:ascii="Times New Roman" w:eastAsia="Times New Roman" w:hAnsi="Times New Roman" w:cs="Times New Roman"/>
          <w:lang w:eastAsia="hu-HU"/>
        </w:rPr>
        <w:t>segíti a</w:t>
      </w:r>
      <w:r w:rsidR="00E96D8C" w:rsidRPr="003D7ED5">
        <w:rPr>
          <w:rFonts w:ascii="Times New Roman" w:eastAsia="Times New Roman" w:hAnsi="Times New Roman" w:cs="Times New Roman"/>
          <w:lang w:eastAsia="hu-HU"/>
        </w:rPr>
        <w:t xml:space="preserve"> </w:t>
      </w:r>
      <w:r w:rsidR="001D43FE" w:rsidRPr="003D7ED5">
        <w:rPr>
          <w:rFonts w:ascii="Times New Roman" w:eastAsia="Times New Roman" w:hAnsi="Times New Roman" w:cs="Times New Roman"/>
          <w:lang w:eastAsia="hu-HU"/>
        </w:rPr>
        <w:t>döntéseket, azok végrehajtása során a törvényeknek és szabályoknak való megfelelést, a</w:t>
      </w:r>
      <w:r w:rsidR="00E96D8C" w:rsidRPr="003D7ED5">
        <w:rPr>
          <w:rFonts w:ascii="Times New Roman" w:eastAsia="Times New Roman" w:hAnsi="Times New Roman" w:cs="Times New Roman"/>
          <w:lang w:eastAsia="hu-HU"/>
        </w:rPr>
        <w:t xml:space="preserve"> </w:t>
      </w:r>
      <w:r w:rsidR="001D43FE" w:rsidRPr="003D7ED5">
        <w:rPr>
          <w:rFonts w:ascii="Times New Roman" w:eastAsia="Times New Roman" w:hAnsi="Times New Roman" w:cs="Times New Roman"/>
          <w:lang w:eastAsia="hu-HU"/>
        </w:rPr>
        <w:t>feddhetetlenség érvényesülését, valamint az</w:t>
      </w:r>
      <w:r w:rsidR="00E96D8C" w:rsidRPr="003D7ED5">
        <w:rPr>
          <w:rFonts w:ascii="Times New Roman" w:eastAsia="Times New Roman" w:hAnsi="Times New Roman" w:cs="Times New Roman"/>
          <w:lang w:eastAsia="hu-HU"/>
        </w:rPr>
        <w:t xml:space="preserve"> erő</w:t>
      </w:r>
      <w:r w:rsidR="001D43FE" w:rsidRPr="003D7ED5">
        <w:rPr>
          <w:rFonts w:ascii="Times New Roman" w:eastAsia="Times New Roman" w:hAnsi="Times New Roman" w:cs="Times New Roman"/>
          <w:lang w:eastAsia="hu-HU"/>
        </w:rPr>
        <w:t>források védelmét.</w:t>
      </w:r>
      <w:r w:rsidR="00E96D8C" w:rsidRPr="003D7ED5">
        <w:rPr>
          <w:rFonts w:ascii="Times New Roman" w:eastAsia="Times New Roman" w:hAnsi="Times New Roman" w:cs="Times New Roman"/>
          <w:lang w:eastAsia="hu-HU"/>
        </w:rPr>
        <w:t xml:space="preserve"> (Gyüre 2012.)</w:t>
      </w:r>
    </w:p>
    <w:p w:rsidR="00DD292A" w:rsidRDefault="00DD292A" w:rsidP="00131310">
      <w:pPr>
        <w:spacing w:line="360" w:lineRule="auto"/>
        <w:ind w:left="0" w:right="-1" w:firstLine="0"/>
        <w:rPr>
          <w:rFonts w:ascii="Times New Roman" w:eastAsia="Times New Roman" w:hAnsi="Times New Roman" w:cs="Times New Roman"/>
          <w:lang w:eastAsia="hu-HU"/>
        </w:rPr>
      </w:pPr>
    </w:p>
    <w:p w:rsidR="00EC4CD9" w:rsidRPr="003D7ED5" w:rsidRDefault="004773B9" w:rsidP="0028396C">
      <w:pPr>
        <w:spacing w:line="360" w:lineRule="auto"/>
        <w:ind w:left="0" w:right="-1" w:firstLine="0"/>
        <w:rPr>
          <w:rFonts w:ascii="Times New Roman" w:hAnsi="Times New Roman" w:cs="Times New Roman"/>
        </w:rPr>
      </w:pPr>
      <w:r w:rsidRPr="003D7ED5">
        <w:rPr>
          <w:rFonts w:ascii="Times New Roman" w:eastAsia="Times New Roman" w:hAnsi="Times New Roman" w:cs="Times New Roman"/>
          <w:lang w:eastAsia="hu-HU"/>
        </w:rPr>
        <w:t>Az Állami Számvevőszék fol</w:t>
      </w:r>
      <w:r w:rsidR="006A7E35" w:rsidRPr="003D7ED5">
        <w:rPr>
          <w:rFonts w:ascii="Times New Roman" w:eastAsia="Times New Roman" w:hAnsi="Times New Roman" w:cs="Times New Roman"/>
          <w:lang w:eastAsia="hu-HU"/>
        </w:rPr>
        <w:t>y</w:t>
      </w:r>
      <w:r w:rsidRPr="003D7ED5">
        <w:rPr>
          <w:rFonts w:ascii="Times New Roman" w:eastAsia="Times New Roman" w:hAnsi="Times New Roman" w:cs="Times New Roman"/>
          <w:lang w:eastAsia="hu-HU"/>
        </w:rPr>
        <w:t>amatosan ellenőrzi a</w:t>
      </w:r>
      <w:r w:rsidR="006A7E35" w:rsidRPr="003D7ED5">
        <w:rPr>
          <w:rFonts w:ascii="Times New Roman" w:eastAsia="Times New Roman" w:hAnsi="Times New Roman" w:cs="Times New Roman"/>
          <w:lang w:eastAsia="hu-HU"/>
        </w:rPr>
        <w:t>z önkormányzatok gazdálkodását</w:t>
      </w:r>
      <w:r w:rsidR="00AA392E">
        <w:rPr>
          <w:rFonts w:ascii="Times New Roman" w:eastAsia="Times New Roman" w:hAnsi="Times New Roman" w:cs="Times New Roman"/>
          <w:lang w:eastAsia="hu-HU"/>
        </w:rPr>
        <w:t xml:space="preserve"> is.</w:t>
      </w:r>
      <w:r w:rsidR="006A7E35" w:rsidRPr="003D7ED5">
        <w:rPr>
          <w:rFonts w:ascii="Times New Roman" w:eastAsia="Times New Roman" w:hAnsi="Times New Roman" w:cs="Times New Roman"/>
          <w:lang w:eastAsia="hu-HU"/>
        </w:rPr>
        <w:t xml:space="preserve"> </w:t>
      </w:r>
      <w:r w:rsidR="00DD292A">
        <w:rPr>
          <w:rFonts w:ascii="Times New Roman" w:eastAsia="Times New Roman" w:hAnsi="Times New Roman" w:cs="Times New Roman"/>
          <w:lang w:eastAsia="hu-HU"/>
        </w:rPr>
        <w:t xml:space="preserve">A 2016. évi ellenőrzési terve szerint is mind az első, mind a másodig negyedévre tervezett ellenőrzést ebben a tárgyban. </w:t>
      </w:r>
      <w:r w:rsidR="00EC4CD9">
        <w:rPr>
          <w:rFonts w:ascii="Times New Roman" w:eastAsia="Times New Roman" w:hAnsi="Times New Roman" w:cs="Times New Roman"/>
          <w:lang w:eastAsia="hu-HU"/>
        </w:rPr>
        <w:t>(</w:t>
      </w:r>
      <w:r w:rsidR="00EC4CD9" w:rsidRPr="00EC4CD9">
        <w:rPr>
          <w:rFonts w:ascii="Times New Roman" w:hAnsi="Times New Roman" w:cs="Times New Roman"/>
        </w:rPr>
        <w:t>Az Állami Számvevőszék</w:t>
      </w:r>
      <w:r w:rsidR="00B37DE4">
        <w:rPr>
          <w:rFonts w:ascii="Times New Roman" w:hAnsi="Times New Roman" w:cs="Times New Roman"/>
        </w:rPr>
        <w:t xml:space="preserve"> állami ellenőrző</w:t>
      </w:r>
      <w:r w:rsidR="00EC4CD9">
        <w:rPr>
          <w:rFonts w:ascii="Times New Roman" w:hAnsi="Times New Roman" w:cs="Times New Roman"/>
          <w:b/>
        </w:rPr>
        <w:t xml:space="preserve"> </w:t>
      </w:r>
      <w:r w:rsidR="00EC4CD9">
        <w:rPr>
          <w:rFonts w:ascii="Times New Roman" w:hAnsi="Times New Roman" w:cs="Times New Roman"/>
        </w:rPr>
        <w:t>munkáját segíti 2017. január 1. napjától</w:t>
      </w:r>
      <w:r w:rsidR="0039636C">
        <w:rPr>
          <w:rFonts w:ascii="Times New Roman" w:hAnsi="Times New Roman" w:cs="Times New Roman"/>
        </w:rPr>
        <w:t xml:space="preserve"> az,</w:t>
      </w:r>
      <w:r w:rsidR="00EC4CD9">
        <w:rPr>
          <w:rFonts w:ascii="Times New Roman" w:hAnsi="Times New Roman" w:cs="Times New Roman"/>
        </w:rPr>
        <w:t xml:space="preserve"> hogy az eleketronikus közigazgatás</w:t>
      </w:r>
      <w:r w:rsidR="0039636C">
        <w:rPr>
          <w:rFonts w:ascii="Times New Roman" w:hAnsi="Times New Roman" w:cs="Times New Roman"/>
        </w:rPr>
        <w:t xml:space="preserve"> keretein belül az önkormányzatoknál folyó , teljes lakosságot érintő közigazgatási munkát számítástechnikai eszközökkel támogatja az állam. A Magyar Államkincstár </w:t>
      </w:r>
      <w:r w:rsidR="00B37DE4">
        <w:rPr>
          <w:rFonts w:ascii="Times New Roman" w:hAnsi="Times New Roman" w:cs="Times New Roman"/>
        </w:rPr>
        <w:t xml:space="preserve">kormányzati </w:t>
      </w:r>
      <w:r w:rsidR="0039636C">
        <w:rPr>
          <w:rFonts w:ascii="Times New Roman" w:hAnsi="Times New Roman" w:cs="Times New Roman"/>
        </w:rPr>
        <w:t>ellenőrzéssel kapcsolatos feladatai között</w:t>
      </w:r>
      <w:r w:rsidR="00EC4CD9" w:rsidRPr="003D7ED5">
        <w:rPr>
          <w:rFonts w:ascii="Times New Roman" w:hAnsi="Times New Roman" w:cs="Times New Roman"/>
        </w:rPr>
        <w:t xml:space="preserve"> szerepel az önkormányzatok költségvetési kapcsolatainak folyamatba épített ellenőrzése, illetőleg az utólagos ellenőrzése. Az önkormányzati ASP </w:t>
      </w:r>
      <w:r w:rsidR="0039636C">
        <w:rPr>
          <w:rFonts w:ascii="Times New Roman" w:hAnsi="Times New Roman" w:cs="Times New Roman"/>
        </w:rPr>
        <w:t xml:space="preserve">(Application  Service Provider) </w:t>
      </w:r>
      <w:r w:rsidR="00EC4CD9" w:rsidRPr="003D7ED5">
        <w:rPr>
          <w:rFonts w:ascii="Times New Roman" w:hAnsi="Times New Roman" w:cs="Times New Roman"/>
        </w:rPr>
        <w:t>rendszerről szóló 257/2016. (VIII. 31.) Korm. rendelete értelmében 2017. január 1. napjától a Magyar Államkincstár biztosítja az ügyfélszolgálatot, végzi a feladatokkal kapcsolatos tájékoztatást, képzéseket. Az ASP rendszer bevezetése segíti az önkormányzatokat abban, hogy jobb és megalapozottabb  gazdasági döntéseket hozzanak. A rendszer kiterjesztése lehetővé teszi az önkormányzati eladósodási folyamatok elindulásának felismerését a feladatfinanszírozás, valamint a likviditási helyzet folyamatos nyomon követését, továbbá a helyi gaz</w:t>
      </w:r>
      <w:r w:rsidR="0039636C">
        <w:rPr>
          <w:rFonts w:ascii="Times New Roman" w:hAnsi="Times New Roman" w:cs="Times New Roman"/>
        </w:rPr>
        <w:t>dálkodási feladatok támogatá</w:t>
      </w:r>
      <w:r w:rsidR="00B37DE4">
        <w:rPr>
          <w:rFonts w:ascii="Times New Roman" w:hAnsi="Times New Roman" w:cs="Times New Roman"/>
        </w:rPr>
        <w:t xml:space="preserve">sát. </w:t>
      </w:r>
      <w:r w:rsidR="0028396C">
        <w:rPr>
          <w:rFonts w:ascii="Times New Roman" w:hAnsi="Times New Roman" w:cs="Times New Roman"/>
        </w:rPr>
        <w:t xml:space="preserve">                   </w:t>
      </w:r>
      <w:r w:rsidR="0098740B">
        <w:rPr>
          <w:rFonts w:ascii="Times New Roman" w:hAnsi="Times New Roman" w:cs="Times New Roman"/>
        </w:rPr>
        <w:t>(</w:t>
      </w:r>
      <w:hyperlink r:id="rId15" w:history="1">
        <w:r w:rsidR="0098740B" w:rsidRPr="00AB5506">
          <w:rPr>
            <w:rStyle w:val="Hiperhivatkozs"/>
            <w:rFonts w:ascii="Times New Roman" w:hAnsi="Times New Roman" w:cs="Times New Roman"/>
          </w:rPr>
          <w:t>http://www.allamkincstar.gov.hu/hu/oldalak/tartalom/5812</w:t>
        </w:r>
      </w:hyperlink>
      <w:r w:rsidR="0098740B">
        <w:rPr>
          <w:rFonts w:ascii="Times New Roman" w:hAnsi="Times New Roman" w:cs="Times New Roman"/>
        </w:rPr>
        <w:t xml:space="preserve"> Letöltés: 2016.11.09.) </w:t>
      </w:r>
    </w:p>
    <w:p w:rsidR="00725630" w:rsidRDefault="00725630" w:rsidP="00131310">
      <w:pPr>
        <w:spacing w:line="360" w:lineRule="auto"/>
        <w:ind w:left="0" w:right="-1" w:firstLine="0"/>
        <w:rPr>
          <w:rFonts w:ascii="Times New Roman" w:eastAsia="Times New Roman" w:hAnsi="Times New Roman" w:cs="Times New Roman"/>
          <w:lang w:eastAsia="hu-HU"/>
        </w:rPr>
      </w:pPr>
    </w:p>
    <w:p w:rsidR="00131310" w:rsidRPr="003D7ED5" w:rsidRDefault="006A7E35" w:rsidP="00131310">
      <w:pPr>
        <w:spacing w:line="360" w:lineRule="auto"/>
        <w:ind w:left="0" w:right="-1" w:firstLine="0"/>
        <w:rPr>
          <w:rFonts w:ascii="Times New Roman" w:eastAsia="Times New Roman" w:hAnsi="Times New Roman" w:cs="Times New Roman"/>
          <w:lang w:eastAsia="hu-HU"/>
        </w:rPr>
      </w:pPr>
      <w:r w:rsidRPr="003D7ED5">
        <w:rPr>
          <w:rFonts w:ascii="Times New Roman" w:eastAsia="Times New Roman" w:hAnsi="Times New Roman" w:cs="Times New Roman"/>
          <w:lang w:eastAsia="hu-HU"/>
        </w:rPr>
        <w:t xml:space="preserve">Egy </w:t>
      </w:r>
      <w:r w:rsidRPr="00ED1B34">
        <w:rPr>
          <w:rFonts w:ascii="Times New Roman" w:eastAsia="Times New Roman" w:hAnsi="Times New Roman" w:cs="Times New Roman"/>
          <w:i/>
          <w:lang w:eastAsia="hu-HU"/>
        </w:rPr>
        <w:t>2011</w:t>
      </w:r>
      <w:r w:rsidRPr="00725630">
        <w:rPr>
          <w:rFonts w:ascii="Times New Roman" w:eastAsia="Times New Roman" w:hAnsi="Times New Roman" w:cs="Times New Roman"/>
          <w:lang w:eastAsia="hu-HU"/>
        </w:rPr>
        <w:t xml:space="preserve">. évben készült </w:t>
      </w:r>
      <w:r w:rsidR="00725630" w:rsidRPr="00725630">
        <w:rPr>
          <w:rFonts w:ascii="Times New Roman" w:eastAsia="Times New Roman" w:hAnsi="Times New Roman" w:cs="Times New Roman"/>
          <w:lang w:eastAsia="hu-HU"/>
        </w:rPr>
        <w:t xml:space="preserve">ÁSZ </w:t>
      </w:r>
      <w:r w:rsidRPr="00725630">
        <w:rPr>
          <w:rFonts w:ascii="Times New Roman" w:eastAsia="Times New Roman" w:hAnsi="Times New Roman" w:cs="Times New Roman"/>
          <w:lang w:eastAsia="hu-HU"/>
        </w:rPr>
        <w:t>ellenőrzés</w:t>
      </w:r>
      <w:r w:rsidR="00131310" w:rsidRPr="00725630">
        <w:rPr>
          <w:rFonts w:ascii="Times New Roman" w:eastAsia="Times New Roman" w:hAnsi="Times New Roman" w:cs="Times New Roman"/>
          <w:lang w:eastAsia="hu-HU"/>
        </w:rPr>
        <w:t>i jelentés</w:t>
      </w:r>
      <w:r w:rsidR="00131310" w:rsidRPr="003D7ED5">
        <w:rPr>
          <w:rFonts w:ascii="Times New Roman" w:eastAsia="Times New Roman" w:hAnsi="Times New Roman" w:cs="Times New Roman"/>
          <w:lang w:eastAsia="hu-HU"/>
        </w:rPr>
        <w:t xml:space="preserve"> szerint közel 3200 magyarországi önkormányzat közül kockázati alapon választották ki a vizsgálandó önkormányzatokat</w:t>
      </w:r>
      <w:r w:rsidR="0073013C" w:rsidRPr="003D7ED5">
        <w:rPr>
          <w:rFonts w:ascii="Times New Roman" w:eastAsia="Times New Roman" w:hAnsi="Times New Roman" w:cs="Times New Roman"/>
          <w:lang w:eastAsia="hu-HU"/>
        </w:rPr>
        <w:t>.</w:t>
      </w:r>
      <w:r w:rsidR="00131310" w:rsidRPr="003D7ED5">
        <w:rPr>
          <w:rFonts w:ascii="Times New Roman" w:eastAsia="Times New Roman" w:hAnsi="Times New Roman" w:cs="Times New Roman"/>
          <w:lang w:eastAsia="hu-HU"/>
        </w:rPr>
        <w:t xml:space="preserve"> </w:t>
      </w:r>
      <w:r w:rsidR="0073013C" w:rsidRPr="003D7ED5">
        <w:rPr>
          <w:rFonts w:ascii="Times New Roman" w:eastAsia="Times New Roman" w:hAnsi="Times New Roman" w:cs="Times New Roman"/>
          <w:lang w:eastAsia="hu-HU"/>
        </w:rPr>
        <w:t>A</w:t>
      </w:r>
      <w:r w:rsidR="00131310" w:rsidRPr="003D7ED5">
        <w:rPr>
          <w:rFonts w:ascii="Times New Roman" w:eastAsia="Times New Roman" w:hAnsi="Times New Roman" w:cs="Times New Roman"/>
          <w:lang w:eastAsia="hu-HU"/>
        </w:rPr>
        <w:t>z önkormányzatok beszámolóiból számított, előre meghatározott számú, a pénzügyi és a vagyoni</w:t>
      </w:r>
      <w:r w:rsidR="003357C5">
        <w:rPr>
          <w:rFonts w:ascii="Times New Roman" w:eastAsia="Times New Roman" w:hAnsi="Times New Roman" w:cs="Times New Roman"/>
          <w:lang w:eastAsia="hu-HU"/>
        </w:rPr>
        <w:t xml:space="preserve"> helyzetet jellemző mutatószám</w:t>
      </w:r>
      <w:r w:rsidR="00131310" w:rsidRPr="003D7ED5">
        <w:rPr>
          <w:rFonts w:ascii="Times New Roman" w:eastAsia="Times New Roman" w:hAnsi="Times New Roman" w:cs="Times New Roman"/>
          <w:lang w:eastAsia="hu-HU"/>
        </w:rPr>
        <w:t xml:space="preserve"> alapján állított</w:t>
      </w:r>
      <w:r w:rsidR="0073013C" w:rsidRPr="003D7ED5">
        <w:rPr>
          <w:rFonts w:ascii="Times New Roman" w:eastAsia="Times New Roman" w:hAnsi="Times New Roman" w:cs="Times New Roman"/>
          <w:lang w:eastAsia="hu-HU"/>
        </w:rPr>
        <w:t>a fel az ÁSZ</w:t>
      </w:r>
      <w:r w:rsidR="00131310" w:rsidRPr="003D7ED5">
        <w:rPr>
          <w:rFonts w:eastAsia="Times New Roman"/>
          <w:lang w:eastAsia="hu-HU"/>
        </w:rPr>
        <w:t xml:space="preserve"> </w:t>
      </w:r>
      <w:r w:rsidR="00131310" w:rsidRPr="003D7ED5">
        <w:rPr>
          <w:rFonts w:ascii="Times New Roman" w:eastAsia="Times New Roman" w:hAnsi="Times New Roman" w:cs="Times New Roman"/>
          <w:lang w:eastAsia="hu-HU"/>
        </w:rPr>
        <w:t xml:space="preserve">kockázati sorrendet. </w:t>
      </w:r>
    </w:p>
    <w:p w:rsidR="00DD292A" w:rsidRDefault="00DD292A" w:rsidP="0073013C">
      <w:pPr>
        <w:spacing w:before="0" w:line="360" w:lineRule="auto"/>
        <w:ind w:left="0" w:right="0" w:firstLine="0"/>
        <w:rPr>
          <w:rFonts w:ascii="Times New Roman" w:eastAsia="Times New Roman" w:hAnsi="Times New Roman" w:cs="Times New Roman"/>
          <w:lang w:eastAsia="hu-HU"/>
        </w:rPr>
      </w:pPr>
    </w:p>
    <w:p w:rsidR="00131310" w:rsidRDefault="0073013C" w:rsidP="0073013C">
      <w:pPr>
        <w:spacing w:before="0" w:line="360" w:lineRule="auto"/>
        <w:ind w:left="0" w:right="0" w:firstLine="0"/>
        <w:rPr>
          <w:rFonts w:ascii="Times New Roman" w:eastAsia="Times New Roman" w:hAnsi="Times New Roman" w:cs="Times New Roman"/>
          <w:lang w:eastAsia="hu-HU"/>
        </w:rPr>
      </w:pPr>
      <w:r w:rsidRPr="003D7ED5">
        <w:rPr>
          <w:rFonts w:ascii="Times New Roman" w:eastAsia="Times New Roman" w:hAnsi="Times New Roman" w:cs="Times New Roman"/>
          <w:lang w:eastAsia="hu-HU"/>
        </w:rPr>
        <w:t>A vizsgált  indikátorok a következő</w:t>
      </w:r>
      <w:r w:rsidR="00131310" w:rsidRPr="003D7ED5">
        <w:rPr>
          <w:rFonts w:ascii="Times New Roman" w:eastAsia="Times New Roman" w:hAnsi="Times New Roman" w:cs="Times New Roman"/>
          <w:lang w:eastAsia="hu-HU"/>
        </w:rPr>
        <w:t>k voltak: (1) ingatla</w:t>
      </w:r>
      <w:r w:rsidRPr="003D7ED5">
        <w:rPr>
          <w:rFonts w:ascii="Times New Roman" w:eastAsia="Times New Roman" w:hAnsi="Times New Roman" w:cs="Times New Roman"/>
          <w:lang w:eastAsia="hu-HU"/>
        </w:rPr>
        <w:t>nok és kapcsolódó vagyoni értékű</w:t>
      </w:r>
      <w:r w:rsidR="00131310" w:rsidRPr="003D7ED5">
        <w:rPr>
          <w:rFonts w:ascii="Times New Roman" w:eastAsia="Times New Roman" w:hAnsi="Times New Roman" w:cs="Times New Roman"/>
          <w:lang w:eastAsia="hu-HU"/>
        </w:rPr>
        <w:t xml:space="preserve"> jogok</w:t>
      </w:r>
      <w:r w:rsidRPr="003D7ED5">
        <w:rPr>
          <w:rFonts w:ascii="Times New Roman" w:eastAsia="Times New Roman" w:hAnsi="Times New Roman" w:cs="Times New Roman"/>
          <w:lang w:eastAsia="hu-HU"/>
        </w:rPr>
        <w:t xml:space="preserve"> </w:t>
      </w:r>
      <w:r w:rsidR="00131310" w:rsidRPr="003D7ED5">
        <w:rPr>
          <w:rFonts w:ascii="Times New Roman" w:eastAsia="Times New Roman" w:hAnsi="Times New Roman" w:cs="Times New Roman"/>
          <w:lang w:eastAsia="hu-HU"/>
        </w:rPr>
        <w:t>változása, (2) saját vagyon változása, (3) üzemeltetésre, kezelésre átadott, koncesszióba,</w:t>
      </w:r>
      <w:r w:rsidRPr="003D7ED5">
        <w:rPr>
          <w:rFonts w:ascii="Times New Roman" w:eastAsia="Times New Roman" w:hAnsi="Times New Roman" w:cs="Times New Roman"/>
          <w:lang w:eastAsia="hu-HU"/>
        </w:rPr>
        <w:t xml:space="preserve"> </w:t>
      </w:r>
      <w:r w:rsidR="00131310" w:rsidRPr="003D7ED5">
        <w:rPr>
          <w:rFonts w:ascii="Times New Roman" w:eastAsia="Times New Roman" w:hAnsi="Times New Roman" w:cs="Times New Roman"/>
          <w:lang w:eastAsia="hu-HU"/>
        </w:rPr>
        <w:t>vagyonkezelésbe adott, illetve vagyonkezelésbe vett eszközök változása, (4) likviditási</w:t>
      </w:r>
      <w:r w:rsidRPr="003D7ED5">
        <w:rPr>
          <w:rFonts w:ascii="Times New Roman" w:eastAsia="Times New Roman" w:hAnsi="Times New Roman" w:cs="Times New Roman"/>
          <w:lang w:eastAsia="hu-HU"/>
        </w:rPr>
        <w:t xml:space="preserve"> </w:t>
      </w:r>
      <w:r w:rsidR="00131310" w:rsidRPr="003D7ED5">
        <w:rPr>
          <w:rFonts w:ascii="Times New Roman" w:eastAsia="Times New Roman" w:hAnsi="Times New Roman" w:cs="Times New Roman"/>
          <w:lang w:eastAsia="hu-HU"/>
        </w:rPr>
        <w:t>gyorsráta, (5) esedékességi aránymutató, (6)</w:t>
      </w:r>
      <w:r w:rsidRPr="003D7ED5">
        <w:rPr>
          <w:rFonts w:ascii="Times New Roman" w:eastAsia="Times New Roman" w:hAnsi="Times New Roman" w:cs="Times New Roman"/>
          <w:lang w:eastAsia="hu-HU"/>
        </w:rPr>
        <w:t xml:space="preserve"> </w:t>
      </w:r>
      <w:r w:rsidR="00131310" w:rsidRPr="003D7ED5">
        <w:rPr>
          <w:rFonts w:ascii="Times New Roman" w:eastAsia="Times New Roman" w:hAnsi="Times New Roman" w:cs="Times New Roman"/>
          <w:lang w:eastAsia="hu-HU"/>
        </w:rPr>
        <w:t>törlesztés fedezettsége, (7) eladósodás, (8)</w:t>
      </w:r>
      <w:r w:rsidRPr="003D7ED5">
        <w:rPr>
          <w:rFonts w:ascii="Times New Roman" w:eastAsia="Times New Roman" w:hAnsi="Times New Roman" w:cs="Times New Roman"/>
          <w:lang w:eastAsia="hu-HU"/>
        </w:rPr>
        <w:t xml:space="preserve"> </w:t>
      </w:r>
      <w:r w:rsidR="00131310" w:rsidRPr="003D7ED5">
        <w:rPr>
          <w:rFonts w:ascii="Times New Roman" w:eastAsia="Times New Roman" w:hAnsi="Times New Roman" w:cs="Times New Roman"/>
          <w:lang w:eastAsia="hu-HU"/>
        </w:rPr>
        <w:t>vállalkozások miatti garancia és kezességvállalás állománya, (9) felvett hitel kockázata, (10)</w:t>
      </w:r>
      <w:r w:rsidRPr="003D7ED5">
        <w:rPr>
          <w:rFonts w:ascii="Times New Roman" w:eastAsia="Times New Roman" w:hAnsi="Times New Roman" w:cs="Times New Roman"/>
          <w:lang w:eastAsia="hu-HU"/>
        </w:rPr>
        <w:t xml:space="preserve"> </w:t>
      </w:r>
      <w:r w:rsidR="003357C5">
        <w:rPr>
          <w:rFonts w:ascii="Times New Roman" w:eastAsia="Times New Roman" w:hAnsi="Times New Roman" w:cs="Times New Roman"/>
          <w:lang w:eastAsia="hu-HU"/>
        </w:rPr>
        <w:t>többletbevétel aránya, (11) mű</w:t>
      </w:r>
      <w:r w:rsidR="00131310" w:rsidRPr="003D7ED5">
        <w:rPr>
          <w:rFonts w:ascii="Times New Roman" w:eastAsia="Times New Roman" w:hAnsi="Times New Roman" w:cs="Times New Roman"/>
          <w:lang w:eastAsia="hu-HU"/>
        </w:rPr>
        <w:t>ködésképtelen</w:t>
      </w:r>
      <w:r w:rsidRPr="003D7ED5">
        <w:rPr>
          <w:rFonts w:ascii="Times New Roman" w:eastAsia="Times New Roman" w:hAnsi="Times New Roman" w:cs="Times New Roman"/>
          <w:lang w:eastAsia="hu-HU"/>
        </w:rPr>
        <w:t xml:space="preserve"> </w:t>
      </w:r>
      <w:r w:rsidR="00131310" w:rsidRPr="003D7ED5">
        <w:rPr>
          <w:rFonts w:ascii="Times New Roman" w:eastAsia="Times New Roman" w:hAnsi="Times New Roman" w:cs="Times New Roman"/>
          <w:lang w:eastAsia="hu-HU"/>
        </w:rPr>
        <w:t xml:space="preserve">önkormányzati támogatás aránya, (12) bevételi rugalmassági index, (13) kiadási rugalmassági index. </w:t>
      </w:r>
      <w:r w:rsidR="003357C5">
        <w:rPr>
          <w:rFonts w:ascii="Times New Roman" w:eastAsia="Times New Roman" w:hAnsi="Times New Roman" w:cs="Times New Roman"/>
          <w:lang w:eastAsia="hu-HU"/>
        </w:rPr>
        <w:t>(Gyüre, 2012)</w:t>
      </w:r>
    </w:p>
    <w:p w:rsidR="00EA3A4B" w:rsidRDefault="00EA3A4B" w:rsidP="00CE6D56">
      <w:pPr>
        <w:spacing w:before="0" w:line="360" w:lineRule="auto"/>
        <w:ind w:left="0" w:right="0" w:firstLine="0"/>
        <w:rPr>
          <w:rFonts w:ascii="Times New Roman" w:eastAsia="Times New Roman" w:hAnsi="Times New Roman" w:cs="Times New Roman"/>
          <w:lang w:eastAsia="hu-HU"/>
        </w:rPr>
      </w:pPr>
    </w:p>
    <w:p w:rsidR="003357C5" w:rsidRDefault="003357C5" w:rsidP="00CE6D56">
      <w:pPr>
        <w:spacing w:before="0" w:line="360" w:lineRule="auto"/>
        <w:ind w:left="0" w:right="0" w:firstLine="0"/>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 vizsgált önkormányzatokat is 3 csoportba sorolták: </w:t>
      </w:r>
      <w:r w:rsidR="00CE6D56">
        <w:rPr>
          <w:rFonts w:ascii="Times New Roman" w:eastAsia="Times New Roman" w:hAnsi="Times New Roman" w:cs="Times New Roman"/>
          <w:lang w:eastAsia="hu-HU"/>
        </w:rPr>
        <w:t xml:space="preserve">1.) </w:t>
      </w:r>
      <w:r w:rsidRPr="003357C5">
        <w:rPr>
          <w:rFonts w:ascii="Times New Roman" w:eastAsia="Times New Roman" w:hAnsi="Times New Roman" w:cs="Times New Roman"/>
          <w:lang w:eastAsia="hu-HU"/>
        </w:rPr>
        <w:t xml:space="preserve">kiemelt körbe tartozó önkrmányzatok, </w:t>
      </w:r>
      <w:r w:rsidR="00CE6D56">
        <w:rPr>
          <w:rFonts w:ascii="Times New Roman" w:eastAsia="Times New Roman" w:hAnsi="Times New Roman" w:cs="Times New Roman"/>
          <w:lang w:eastAsia="hu-HU"/>
        </w:rPr>
        <w:t xml:space="preserve">2.) </w:t>
      </w:r>
      <w:r w:rsidRPr="00CE6D56">
        <w:rPr>
          <w:rFonts w:ascii="Times New Roman" w:eastAsia="Times New Roman" w:hAnsi="Times New Roman" w:cs="Times New Roman"/>
          <w:lang w:eastAsia="hu-HU"/>
        </w:rPr>
        <w:t>városi önkormányzatok,</w:t>
      </w:r>
      <w:r w:rsidR="00CE6D56">
        <w:rPr>
          <w:rFonts w:ascii="Times New Roman" w:eastAsia="Times New Roman" w:hAnsi="Times New Roman" w:cs="Times New Roman"/>
          <w:lang w:eastAsia="hu-HU"/>
        </w:rPr>
        <w:t xml:space="preserve"> 3.) </w:t>
      </w:r>
      <w:r w:rsidRPr="00CE6D56">
        <w:rPr>
          <w:rFonts w:ascii="Times New Roman" w:eastAsia="Times New Roman" w:hAnsi="Times New Roman" w:cs="Times New Roman"/>
          <w:lang w:eastAsia="hu-HU"/>
        </w:rPr>
        <w:t>községi önkormányzatok.</w:t>
      </w:r>
      <w:r w:rsidR="00CE6D56">
        <w:rPr>
          <w:rFonts w:ascii="Times New Roman" w:eastAsia="Times New Roman" w:hAnsi="Times New Roman" w:cs="Times New Roman"/>
          <w:lang w:eastAsia="hu-HU"/>
        </w:rPr>
        <w:t xml:space="preserve"> </w:t>
      </w:r>
    </w:p>
    <w:p w:rsidR="00CE6D56" w:rsidRDefault="00CE6D56" w:rsidP="00CE6D56">
      <w:pPr>
        <w:spacing w:before="0" w:line="360" w:lineRule="auto"/>
        <w:ind w:left="0" w:right="0" w:firstLine="0"/>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 kiválasztási rendszer alapján öt városi és hét községi önkormányzatnál került sor ellenőrzésre. Az ellenőrzött önkormányzatok adósságkezelési tevékenységét (hitelfelvételi képességét és hosszútávú fizetőképességét), valamint pénzügyi helyzetét </w:t>
      </w:r>
      <w:r w:rsidR="00ED1B34">
        <w:rPr>
          <w:rFonts w:ascii="Times New Roman" w:eastAsia="Times New Roman" w:hAnsi="Times New Roman" w:cs="Times New Roman"/>
          <w:lang w:eastAsia="hu-HU"/>
        </w:rPr>
        <w:t>(működtetési és felhalmozási költségvetés egyenlegét)</w:t>
      </w:r>
      <w:r>
        <w:rPr>
          <w:rFonts w:ascii="Times New Roman" w:eastAsia="Times New Roman" w:hAnsi="Times New Roman" w:cs="Times New Roman"/>
          <w:lang w:eastAsia="hu-HU"/>
        </w:rPr>
        <w:t xml:space="preserve"> vizsgálták. </w:t>
      </w:r>
    </w:p>
    <w:p w:rsidR="00EA3A4B" w:rsidRDefault="00EA3A4B" w:rsidP="00CE6D56">
      <w:pPr>
        <w:spacing w:before="0" w:line="360" w:lineRule="auto"/>
        <w:ind w:left="0" w:right="0" w:firstLine="0"/>
        <w:rPr>
          <w:rFonts w:ascii="Times New Roman" w:eastAsia="Times New Roman" w:hAnsi="Times New Roman" w:cs="Times New Roman"/>
          <w:lang w:eastAsia="hu-HU"/>
        </w:rPr>
      </w:pPr>
    </w:p>
    <w:p w:rsidR="00AF141A" w:rsidRDefault="00ED1B34" w:rsidP="00CE6D56">
      <w:pPr>
        <w:spacing w:before="0" w:line="360" w:lineRule="auto"/>
        <w:ind w:left="0" w:right="0" w:firstLine="0"/>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Az ellenőrzés azonban több kontrollpontot is magában foglalt, így a belső kontrollokat és azok hatását az önkormányzati gazdálkodásra. A belső kontrollok az alábbiak voltak: a) </w:t>
      </w:r>
      <w:r w:rsidR="00AF141A">
        <w:rPr>
          <w:rFonts w:ascii="Times New Roman" w:eastAsia="Times New Roman" w:hAnsi="Times New Roman" w:cs="Times New Roman"/>
          <w:lang w:eastAsia="hu-HU"/>
        </w:rPr>
        <w:t xml:space="preserve">kötelezettség ellenjegyzése b) szakmai teljesítésigazolás c) utalvány-ellenjegyzés. </w:t>
      </w:r>
    </w:p>
    <w:p w:rsidR="00AF141A" w:rsidRDefault="00AF141A" w:rsidP="00CE6D56">
      <w:pPr>
        <w:spacing w:before="0" w:line="360" w:lineRule="auto"/>
        <w:ind w:left="0" w:right="0" w:firstLine="0"/>
        <w:rPr>
          <w:rFonts w:ascii="Times New Roman" w:eastAsia="Times New Roman" w:hAnsi="Times New Roman" w:cs="Times New Roman"/>
          <w:lang w:eastAsia="hu-HU"/>
        </w:rPr>
      </w:pPr>
      <w:r>
        <w:rPr>
          <w:rFonts w:ascii="Times New Roman" w:eastAsia="Times New Roman" w:hAnsi="Times New Roman" w:cs="Times New Roman"/>
          <w:lang w:eastAsia="hu-HU"/>
        </w:rPr>
        <w:t>Amennyiben a kontrollok</w:t>
      </w:r>
      <w:r w:rsidR="006E6741">
        <w:rPr>
          <w:rFonts w:ascii="Times New Roman" w:eastAsia="Times New Roman" w:hAnsi="Times New Roman" w:cs="Times New Roman"/>
          <w:lang w:eastAsia="hu-HU"/>
        </w:rPr>
        <w:t xml:space="preserve"> működésében hiányok és mulasztá</w:t>
      </w:r>
      <w:r>
        <w:rPr>
          <w:rFonts w:ascii="Times New Roman" w:eastAsia="Times New Roman" w:hAnsi="Times New Roman" w:cs="Times New Roman"/>
          <w:lang w:eastAsia="hu-HU"/>
        </w:rPr>
        <w:t xml:space="preserve">sok kerülnek feltárásra, ott a kiadások szabálytalan teljesítésének kockázata is fennállhat. </w:t>
      </w:r>
    </w:p>
    <w:p w:rsidR="00A93889" w:rsidRDefault="00AF141A" w:rsidP="00CE6D56">
      <w:pPr>
        <w:spacing w:before="0" w:line="360" w:lineRule="auto"/>
        <w:ind w:left="0" w:right="0" w:firstLine="0"/>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Az önkormányzatok ellenőrzése során </w:t>
      </w:r>
      <w:r w:rsidR="00A93889">
        <w:rPr>
          <w:rFonts w:ascii="Times New Roman" w:eastAsia="Times New Roman" w:hAnsi="Times New Roman" w:cs="Times New Roman"/>
          <w:lang w:eastAsia="hu-HU"/>
        </w:rPr>
        <w:t>megállapították, hogy</w:t>
      </w:r>
    </w:p>
    <w:p w:rsidR="00A93889" w:rsidRDefault="00AF141A" w:rsidP="00075A0C">
      <w:pPr>
        <w:pStyle w:val="Listaszerbekezds"/>
        <w:numPr>
          <w:ilvl w:val="0"/>
          <w:numId w:val="29"/>
        </w:numPr>
        <w:spacing w:before="0" w:line="360" w:lineRule="auto"/>
        <w:ind w:right="0"/>
        <w:rPr>
          <w:rFonts w:ascii="Times New Roman" w:eastAsia="Times New Roman" w:hAnsi="Times New Roman" w:cs="Times New Roman"/>
          <w:lang w:eastAsia="hu-HU"/>
        </w:rPr>
      </w:pPr>
      <w:r w:rsidRPr="00A93889">
        <w:rPr>
          <w:rFonts w:ascii="Times New Roman" w:eastAsia="Times New Roman" w:hAnsi="Times New Roman" w:cs="Times New Roman"/>
          <w:lang w:eastAsia="hu-HU"/>
        </w:rPr>
        <w:t xml:space="preserve">több esetben elmaradt a kötelezettségvállalások </w:t>
      </w:r>
      <w:r w:rsidR="006E6741" w:rsidRPr="00A93889">
        <w:rPr>
          <w:rFonts w:ascii="Times New Roman" w:eastAsia="Times New Roman" w:hAnsi="Times New Roman" w:cs="Times New Roman"/>
          <w:lang w:eastAsia="hu-HU"/>
        </w:rPr>
        <w:t>írásba foglalása, ellenjegyzése, valamint ellenjegyző által történt ellenőrzése.</w:t>
      </w:r>
      <w:r w:rsidRPr="00A93889">
        <w:rPr>
          <w:rFonts w:ascii="Times New Roman" w:eastAsia="Times New Roman" w:hAnsi="Times New Roman" w:cs="Times New Roman"/>
          <w:lang w:eastAsia="hu-HU"/>
        </w:rPr>
        <w:t xml:space="preserve"> </w:t>
      </w:r>
    </w:p>
    <w:p w:rsidR="00A93889" w:rsidRDefault="00A93889" w:rsidP="00075A0C">
      <w:pPr>
        <w:pStyle w:val="Listaszerbekezds"/>
        <w:numPr>
          <w:ilvl w:val="0"/>
          <w:numId w:val="29"/>
        </w:numPr>
        <w:spacing w:before="0" w:line="360" w:lineRule="auto"/>
        <w:ind w:right="0"/>
        <w:rPr>
          <w:rFonts w:ascii="Times New Roman" w:eastAsia="Times New Roman" w:hAnsi="Times New Roman" w:cs="Times New Roman"/>
          <w:lang w:eastAsia="hu-HU"/>
        </w:rPr>
      </w:pPr>
      <w:r>
        <w:rPr>
          <w:rFonts w:ascii="Times New Roman" w:eastAsia="Times New Roman" w:hAnsi="Times New Roman" w:cs="Times New Roman"/>
          <w:lang w:eastAsia="hu-HU"/>
        </w:rPr>
        <w:t>a</w:t>
      </w:r>
      <w:r w:rsidR="00AF141A" w:rsidRPr="00A93889">
        <w:rPr>
          <w:rFonts w:ascii="Times New Roman" w:eastAsia="Times New Roman" w:hAnsi="Times New Roman" w:cs="Times New Roman"/>
          <w:lang w:eastAsia="hu-HU"/>
        </w:rPr>
        <w:t xml:space="preserve"> szakmai teljesítések</w:t>
      </w:r>
      <w:r w:rsidR="006E6741" w:rsidRPr="00A93889">
        <w:rPr>
          <w:rFonts w:ascii="Times New Roman" w:eastAsia="Times New Roman" w:hAnsi="Times New Roman" w:cs="Times New Roman"/>
          <w:lang w:eastAsia="hu-HU"/>
        </w:rPr>
        <w:t xml:space="preserve"> igazolását sem végezték el a kiadások teljesítését megelőzően, illetve a kifizetések jogosságáról, összegszerűségéről sem győződtek meg. </w:t>
      </w:r>
      <w:r w:rsidR="00C32310" w:rsidRPr="00A93889">
        <w:rPr>
          <w:rFonts w:ascii="Times New Roman" w:eastAsia="Times New Roman" w:hAnsi="Times New Roman" w:cs="Times New Roman"/>
          <w:lang w:eastAsia="hu-HU"/>
        </w:rPr>
        <w:t xml:space="preserve">Összeségében ezek a hiányosságok pazarló gazdálkodáshoz vezethetne.  </w:t>
      </w:r>
    </w:p>
    <w:p w:rsidR="00A93889" w:rsidRDefault="00C32310" w:rsidP="00075A0C">
      <w:pPr>
        <w:pStyle w:val="Listaszerbekezds"/>
        <w:numPr>
          <w:ilvl w:val="0"/>
          <w:numId w:val="29"/>
        </w:numPr>
        <w:spacing w:before="0" w:line="360" w:lineRule="auto"/>
        <w:ind w:right="0"/>
        <w:rPr>
          <w:rFonts w:ascii="Times New Roman" w:eastAsia="Times New Roman" w:hAnsi="Times New Roman" w:cs="Times New Roman"/>
          <w:lang w:eastAsia="hu-HU"/>
        </w:rPr>
      </w:pPr>
      <w:r w:rsidRPr="00A93889">
        <w:rPr>
          <w:rFonts w:ascii="Times New Roman" w:eastAsia="Times New Roman" w:hAnsi="Times New Roman" w:cs="Times New Roman"/>
          <w:lang w:eastAsia="hu-HU"/>
        </w:rPr>
        <w:lastRenderedPageBreak/>
        <w:t>több önkormányz</w:t>
      </w:r>
      <w:r w:rsidR="00A93889">
        <w:rPr>
          <w:rFonts w:ascii="Times New Roman" w:eastAsia="Times New Roman" w:hAnsi="Times New Roman" w:cs="Times New Roman"/>
          <w:lang w:eastAsia="hu-HU"/>
        </w:rPr>
        <w:t>at</w:t>
      </w:r>
      <w:r w:rsidRPr="00A93889">
        <w:rPr>
          <w:rFonts w:ascii="Times New Roman" w:eastAsia="Times New Roman" w:hAnsi="Times New Roman" w:cs="Times New Roman"/>
          <w:lang w:eastAsia="hu-HU"/>
        </w:rPr>
        <w:t xml:space="preserve"> esetében elmaradt a gazd</w:t>
      </w:r>
      <w:r w:rsidR="00A93889">
        <w:rPr>
          <w:rFonts w:ascii="Times New Roman" w:eastAsia="Times New Roman" w:hAnsi="Times New Roman" w:cs="Times New Roman"/>
          <w:lang w:eastAsia="hu-HU"/>
        </w:rPr>
        <w:t>a</w:t>
      </w:r>
      <w:r w:rsidRPr="00A93889">
        <w:rPr>
          <w:rFonts w:ascii="Times New Roman" w:eastAsia="Times New Roman" w:hAnsi="Times New Roman" w:cs="Times New Roman"/>
          <w:lang w:eastAsia="hu-HU"/>
        </w:rPr>
        <w:t xml:space="preserve">sági döntéseket megelőző eljárás (pl. beruházások fenntarthatósági vizsgálata, fenntartási költségek számba vétele, költség-haszon elemzés), a pénzügyi kockázatok felmérése. </w:t>
      </w:r>
    </w:p>
    <w:p w:rsidR="003357C5" w:rsidRDefault="00A93889" w:rsidP="00075A0C">
      <w:pPr>
        <w:pStyle w:val="Listaszerbekezds"/>
        <w:numPr>
          <w:ilvl w:val="0"/>
          <w:numId w:val="29"/>
        </w:numPr>
        <w:spacing w:before="0" w:line="360" w:lineRule="auto"/>
        <w:ind w:right="0"/>
        <w:rPr>
          <w:rFonts w:ascii="Times New Roman" w:eastAsia="Times New Roman" w:hAnsi="Times New Roman" w:cs="Times New Roman"/>
          <w:lang w:eastAsia="hu-HU"/>
        </w:rPr>
      </w:pPr>
      <w:r>
        <w:rPr>
          <w:rFonts w:ascii="Times New Roman" w:eastAsia="Times New Roman" w:hAnsi="Times New Roman" w:cs="Times New Roman"/>
          <w:lang w:eastAsia="hu-HU"/>
        </w:rPr>
        <w:t>e</w:t>
      </w:r>
      <w:r w:rsidR="00C32310" w:rsidRPr="00A93889">
        <w:rPr>
          <w:rFonts w:ascii="Times New Roman" w:eastAsia="Times New Roman" w:hAnsi="Times New Roman" w:cs="Times New Roman"/>
          <w:lang w:eastAsia="hu-HU"/>
        </w:rPr>
        <w:t xml:space="preserve">lmaradt továbbá </w:t>
      </w:r>
      <w:r w:rsidRPr="00A93889">
        <w:rPr>
          <w:rFonts w:ascii="Times New Roman" w:eastAsia="Times New Roman" w:hAnsi="Times New Roman" w:cs="Times New Roman"/>
          <w:lang w:eastAsia="hu-HU"/>
        </w:rPr>
        <w:t xml:space="preserve">több vizsgált szervezetenél </w:t>
      </w:r>
      <w:r w:rsidR="00C32310" w:rsidRPr="00A93889">
        <w:rPr>
          <w:rFonts w:ascii="Times New Roman" w:eastAsia="Times New Roman" w:hAnsi="Times New Roman" w:cs="Times New Roman"/>
          <w:lang w:eastAsia="hu-HU"/>
        </w:rPr>
        <w:t>a</w:t>
      </w:r>
      <w:r w:rsidRPr="00A93889">
        <w:rPr>
          <w:rFonts w:ascii="Times New Roman" w:eastAsia="Times New Roman" w:hAnsi="Times New Roman" w:cs="Times New Roman"/>
          <w:lang w:eastAsia="hu-HU"/>
        </w:rPr>
        <w:t xml:space="preserve"> nyilvánossággal kapcsolatos azon kötelezettség teljesítése, miszerint a közpénzek felhasználásáról a nyilvánosságot tájékoztatni kell.  </w:t>
      </w:r>
      <w:r w:rsidR="00C32310" w:rsidRPr="00A93889">
        <w:rPr>
          <w:rFonts w:ascii="Times New Roman" w:eastAsia="Times New Roman" w:hAnsi="Times New Roman" w:cs="Times New Roman"/>
          <w:lang w:eastAsia="hu-HU"/>
        </w:rPr>
        <w:t xml:space="preserve">   </w:t>
      </w:r>
    </w:p>
    <w:p w:rsidR="00A93889" w:rsidRDefault="00A93889" w:rsidP="00075A0C">
      <w:pPr>
        <w:pStyle w:val="Listaszerbekezds"/>
        <w:numPr>
          <w:ilvl w:val="0"/>
          <w:numId w:val="29"/>
        </w:numPr>
        <w:spacing w:before="0" w:line="360" w:lineRule="auto"/>
        <w:ind w:right="0"/>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könyvezetési kontrollok hiánya (leltározás hiánya, könyvviteli </w:t>
      </w:r>
      <w:r w:rsidR="00E87F47">
        <w:rPr>
          <w:rFonts w:ascii="Times New Roman" w:eastAsia="Times New Roman" w:hAnsi="Times New Roman" w:cs="Times New Roman"/>
          <w:lang w:eastAsia="hu-HU"/>
        </w:rPr>
        <w:t>mérleg valótlansága)</w:t>
      </w:r>
    </w:p>
    <w:p w:rsidR="00E87F47" w:rsidRDefault="00E87F47" w:rsidP="00075A0C">
      <w:pPr>
        <w:pStyle w:val="Listaszerbekezds"/>
        <w:numPr>
          <w:ilvl w:val="0"/>
          <w:numId w:val="29"/>
        </w:numPr>
        <w:spacing w:before="0" w:line="360" w:lineRule="auto"/>
        <w:ind w:right="0"/>
        <w:rPr>
          <w:rFonts w:ascii="Times New Roman" w:eastAsia="Times New Roman" w:hAnsi="Times New Roman" w:cs="Times New Roman"/>
          <w:lang w:eastAsia="hu-HU"/>
        </w:rPr>
      </w:pPr>
      <w:r>
        <w:rPr>
          <w:rFonts w:ascii="Times New Roman" w:eastAsia="Times New Roman" w:hAnsi="Times New Roman" w:cs="Times New Roman"/>
          <w:lang w:eastAsia="hu-HU"/>
        </w:rPr>
        <w:t>a közszolgáltatási szerződésekben a feladatellátás mennyiségi és minőségi meghatározásának elmaradása</w:t>
      </w:r>
    </w:p>
    <w:p w:rsidR="00E87F47" w:rsidRDefault="00E87F47" w:rsidP="00075A0C">
      <w:pPr>
        <w:pStyle w:val="Listaszerbekezds"/>
        <w:numPr>
          <w:ilvl w:val="0"/>
          <w:numId w:val="29"/>
        </w:numPr>
        <w:spacing w:before="0" w:line="360" w:lineRule="auto"/>
        <w:ind w:right="0"/>
        <w:rPr>
          <w:rFonts w:ascii="Times New Roman" w:eastAsia="Times New Roman" w:hAnsi="Times New Roman" w:cs="Times New Roman"/>
          <w:lang w:eastAsia="hu-HU"/>
        </w:rPr>
      </w:pPr>
      <w:r>
        <w:rPr>
          <w:rFonts w:ascii="Times New Roman" w:eastAsia="Times New Roman" w:hAnsi="Times New Roman" w:cs="Times New Roman"/>
          <w:lang w:eastAsia="hu-HU"/>
        </w:rPr>
        <w:t>a tulajdonosi felelősség érvényesítésének elmaradása.</w:t>
      </w:r>
    </w:p>
    <w:p w:rsidR="00915E00" w:rsidRDefault="00915E00" w:rsidP="00965942">
      <w:pPr>
        <w:spacing w:before="0" w:line="360" w:lineRule="auto"/>
        <w:ind w:left="0" w:right="0" w:firstLine="0"/>
        <w:rPr>
          <w:rFonts w:ascii="Times New Roman" w:eastAsia="Times New Roman" w:hAnsi="Times New Roman" w:cs="Times New Roman"/>
          <w:lang w:eastAsia="hu-HU"/>
        </w:rPr>
      </w:pPr>
    </w:p>
    <w:p w:rsidR="004773B9" w:rsidRDefault="00E87F47" w:rsidP="0073013C">
      <w:pPr>
        <w:spacing w:before="0" w:line="360" w:lineRule="auto"/>
        <w:ind w:left="0" w:right="0" w:firstLine="0"/>
        <w:rPr>
          <w:rFonts w:ascii="Times New Roman" w:eastAsia="Times New Roman" w:hAnsi="Times New Roman" w:cs="Times New Roman"/>
          <w:lang w:eastAsia="hu-HU"/>
        </w:rPr>
      </w:pPr>
      <w:r>
        <w:rPr>
          <w:rFonts w:ascii="Times New Roman" w:eastAsia="Times New Roman" w:hAnsi="Times New Roman" w:cs="Times New Roman"/>
          <w:lang w:eastAsia="hu-HU"/>
        </w:rPr>
        <w:t>A belső ellenőrzés, a belső ko</w:t>
      </w:r>
      <w:r w:rsidR="00965942">
        <w:rPr>
          <w:rFonts w:ascii="Times New Roman" w:eastAsia="Times New Roman" w:hAnsi="Times New Roman" w:cs="Times New Roman"/>
          <w:lang w:eastAsia="hu-HU"/>
        </w:rPr>
        <w:t>ntrollok nagy jelentőséggel bírnak  nem csak a gazdálkodó szervezetek, hanem az önkormányzatoknál is. A belső kontrollok hiánya kockázati forrásként is értelmezhető, mely hatással lehet a gazdálkodó szervezetek pénzügyi-gazdasági helyzetére, ezért a vezetőknek a kockázatok mérséklése érdekében a megfelelő kontrollrendszert kell kialakítaniuk és működtetniük.</w:t>
      </w:r>
      <w:r w:rsidR="00777CC4">
        <w:rPr>
          <w:rFonts w:ascii="Times New Roman" w:eastAsia="Times New Roman" w:hAnsi="Times New Roman" w:cs="Times New Roman"/>
          <w:lang w:eastAsia="hu-HU"/>
        </w:rPr>
        <w:t>(Gyüre, 2012.)</w:t>
      </w:r>
    </w:p>
    <w:p w:rsidR="00631783" w:rsidRPr="002B1E22" w:rsidRDefault="001D43FE" w:rsidP="002B1E22">
      <w:pPr>
        <w:spacing w:before="0" w:line="360" w:lineRule="auto"/>
        <w:ind w:left="0" w:right="0" w:firstLine="0"/>
        <w:rPr>
          <w:rFonts w:ascii="Times New Roman" w:eastAsia="Times New Roman" w:hAnsi="Times New Roman" w:cs="Times New Roman"/>
          <w:lang w:eastAsia="hu-HU"/>
        </w:rPr>
      </w:pPr>
      <w:r w:rsidRPr="001D43FE">
        <w:rPr>
          <w:rFonts w:ascii="Times New Roman" w:eastAsia="Times New Roman" w:hAnsi="Times New Roman" w:cs="Times New Roman"/>
          <w:lang w:eastAsia="hu-HU"/>
        </w:rPr>
        <w:t xml:space="preserve"> </w:t>
      </w:r>
    </w:p>
    <w:p w:rsidR="00601D63" w:rsidRPr="002B1E22" w:rsidRDefault="00250961" w:rsidP="009D4C5D">
      <w:pPr>
        <w:pStyle w:val="Listaszerbekezds"/>
        <w:numPr>
          <w:ilvl w:val="0"/>
          <w:numId w:val="1"/>
        </w:numPr>
        <w:tabs>
          <w:tab w:val="left" w:pos="5769"/>
        </w:tabs>
        <w:spacing w:line="360" w:lineRule="auto"/>
        <w:ind w:left="839"/>
        <w:rPr>
          <w:rFonts w:ascii="Times New Roman" w:hAnsi="Times New Roman" w:cs="Times New Roman"/>
          <w:b/>
        </w:rPr>
      </w:pPr>
      <w:r w:rsidRPr="002B1E22">
        <w:rPr>
          <w:rFonts w:ascii="Times New Roman" w:hAnsi="Times New Roman" w:cs="Times New Roman"/>
          <w:b/>
        </w:rPr>
        <w:t>ÖSSZEGZÉS</w:t>
      </w:r>
    </w:p>
    <w:p w:rsidR="00940930" w:rsidRDefault="00940930" w:rsidP="002B1E22">
      <w:pPr>
        <w:pStyle w:val="Listaszerbekezds"/>
        <w:autoSpaceDE w:val="0"/>
        <w:autoSpaceDN w:val="0"/>
        <w:adjustRightInd w:val="0"/>
        <w:spacing w:before="0" w:line="360" w:lineRule="auto"/>
        <w:ind w:left="0" w:right="0" w:firstLine="0"/>
        <w:rPr>
          <w:rFonts w:ascii="Times-Roman" w:hAnsi="Times-Roman" w:cs="Times-Roman"/>
        </w:rPr>
      </w:pPr>
    </w:p>
    <w:p w:rsidR="002B1E22" w:rsidRDefault="002B1E22" w:rsidP="002B1E22">
      <w:pPr>
        <w:pStyle w:val="Listaszerbekezds"/>
        <w:autoSpaceDE w:val="0"/>
        <w:autoSpaceDN w:val="0"/>
        <w:adjustRightInd w:val="0"/>
        <w:spacing w:before="0" w:line="360" w:lineRule="auto"/>
        <w:ind w:left="0" w:right="0" w:firstLine="0"/>
        <w:rPr>
          <w:rFonts w:ascii="Times-Roman" w:hAnsi="Times-Roman" w:cs="Times-Roman"/>
        </w:rPr>
      </w:pPr>
      <w:r>
        <w:rPr>
          <w:rFonts w:ascii="Times-Roman" w:hAnsi="Times-Roman" w:cs="Times-Roman"/>
        </w:rPr>
        <w:t xml:space="preserve">Mind a gazdálkodó szervezetek, mind az önkormányzatok vonatkozásában elmondható, hogy </w:t>
      </w:r>
      <w:r w:rsidRPr="002B1E22">
        <w:rPr>
          <w:rFonts w:ascii="Times-Roman" w:hAnsi="Times-Roman" w:cs="Times-Roman"/>
        </w:rPr>
        <w:t xml:space="preserve">közpénzek felhasználásában és a közvagyon megóvásában </w:t>
      </w:r>
      <w:r>
        <w:rPr>
          <w:rFonts w:ascii="Times-Roman" w:hAnsi="Times-Roman" w:cs="Times-Roman"/>
        </w:rPr>
        <w:t xml:space="preserve"> a tudatosság, </w:t>
      </w:r>
      <w:r w:rsidRPr="002B1E22">
        <w:rPr>
          <w:rFonts w:ascii="Times-Roman" w:hAnsi="Times-Roman" w:cs="Times-Roman"/>
        </w:rPr>
        <w:t>az átláthat</w:t>
      </w:r>
      <w:r>
        <w:rPr>
          <w:rFonts w:ascii="Times-Roman" w:hAnsi="Times-Roman" w:cs="Times-Roman"/>
        </w:rPr>
        <w:t>óság,</w:t>
      </w:r>
      <w:r w:rsidRPr="002B1E22">
        <w:rPr>
          <w:rFonts w:ascii="Times-Roman" w:hAnsi="Times-Roman" w:cs="Times-Roman"/>
        </w:rPr>
        <w:t xml:space="preserve"> a szabályszer</w:t>
      </w:r>
      <w:r w:rsidRPr="002B1E22">
        <w:rPr>
          <w:rFonts w:ascii="TimesNewRoman" w:eastAsia="TimesNewRoman" w:hAnsi="Times-Roman" w:cs="TimesNewRoman" w:hint="eastAsia"/>
        </w:rPr>
        <w:t>ő</w:t>
      </w:r>
      <w:r w:rsidRPr="002B1E22">
        <w:rPr>
          <w:rFonts w:ascii="Times-Roman" w:hAnsi="Times-Roman" w:cs="Times-Roman"/>
        </w:rPr>
        <w:t>ség elengedhetetlen</w:t>
      </w:r>
      <w:r w:rsidR="00B774CC">
        <w:rPr>
          <w:rFonts w:ascii="Times-Roman" w:hAnsi="Times-Roman" w:cs="Times-Roman"/>
        </w:rPr>
        <w:t xml:space="preserve"> követelmény, amely az esetlegesen </w:t>
      </w:r>
      <w:r w:rsidRPr="002B1E22">
        <w:rPr>
          <w:rFonts w:ascii="Times-Roman" w:hAnsi="Times-Roman" w:cs="Times-Roman"/>
        </w:rPr>
        <w:t xml:space="preserve"> </w:t>
      </w:r>
      <w:r w:rsidR="00B774CC">
        <w:rPr>
          <w:rFonts w:ascii="Times-Roman" w:hAnsi="Times-Roman" w:cs="Times-Roman"/>
        </w:rPr>
        <w:t xml:space="preserve">felmerült </w:t>
      </w:r>
      <w:r w:rsidRPr="002B1E22">
        <w:rPr>
          <w:rFonts w:ascii="Times-Roman" w:hAnsi="Times-Roman" w:cs="Times-Roman"/>
        </w:rPr>
        <w:t>hibák megszüntetéséhez,</w:t>
      </w:r>
      <w:r>
        <w:rPr>
          <w:rFonts w:ascii="Times-Roman" w:hAnsi="Times-Roman" w:cs="Times-Roman"/>
        </w:rPr>
        <w:t xml:space="preserve"> </w:t>
      </w:r>
      <w:r w:rsidRPr="002B1E22">
        <w:rPr>
          <w:rFonts w:ascii="Times-Roman" w:hAnsi="Times-Roman" w:cs="Times-Roman"/>
        </w:rPr>
        <w:t>a negatív tendenciák kiküszöböléséhez</w:t>
      </w:r>
      <w:r w:rsidR="00B774CC">
        <w:rPr>
          <w:rFonts w:ascii="Times-Roman" w:hAnsi="Times-Roman" w:cs="Times-Roman"/>
        </w:rPr>
        <w:t xml:space="preserve"> segytséget nyújthat. A </w:t>
      </w:r>
      <w:r w:rsidR="00EA3A4B">
        <w:rPr>
          <w:rFonts w:ascii="Times-Roman" w:hAnsi="Times-Roman" w:cs="Times-Roman"/>
        </w:rPr>
        <w:t xml:space="preserve">vezetői döntéseket segítő </w:t>
      </w:r>
      <w:r w:rsidRPr="002B1E22">
        <w:rPr>
          <w:rFonts w:ascii="Times-Roman" w:hAnsi="Times-Roman" w:cs="Times-Roman"/>
        </w:rPr>
        <w:t>bels</w:t>
      </w:r>
      <w:r>
        <w:rPr>
          <w:rFonts w:ascii="TimesNewRoman" w:eastAsia="TimesNewRoman" w:hAnsi="Times-Roman" w:cs="TimesNewRoman"/>
        </w:rPr>
        <w:t>ő</w:t>
      </w:r>
      <w:r>
        <w:rPr>
          <w:rFonts w:ascii="TimesNewRoman" w:eastAsia="TimesNewRoman" w:hAnsi="Times-Roman" w:cs="TimesNewRoman"/>
        </w:rPr>
        <w:t xml:space="preserve"> </w:t>
      </w:r>
      <w:r w:rsidRPr="002B1E22">
        <w:rPr>
          <w:rFonts w:ascii="Times-Roman" w:hAnsi="Times-Roman" w:cs="Times-Roman"/>
        </w:rPr>
        <w:t xml:space="preserve">kontrollrendszerek kialakítására és folyamatos fenntartása, </w:t>
      </w:r>
      <w:r w:rsidR="00EA3A4B">
        <w:rPr>
          <w:rFonts w:ascii="Times-Roman" w:hAnsi="Times-Roman" w:cs="Times-Roman"/>
        </w:rPr>
        <w:t xml:space="preserve">valamint </w:t>
      </w:r>
      <w:r w:rsidRPr="002B1E22">
        <w:rPr>
          <w:rFonts w:ascii="Times-Roman" w:hAnsi="Times-Roman" w:cs="Times-Roman"/>
        </w:rPr>
        <w:t>a bels</w:t>
      </w:r>
      <w:r>
        <w:rPr>
          <w:rFonts w:ascii="TimesNewRoman" w:eastAsia="TimesNewRoman" w:hAnsi="Times-Roman" w:cs="TimesNewRoman"/>
        </w:rPr>
        <w:t>ő</w:t>
      </w:r>
      <w:r w:rsidRPr="002B1E22">
        <w:rPr>
          <w:rFonts w:ascii="TimesNewRoman" w:eastAsia="TimesNewRoman" w:hAnsi="Times-Roman" w:cs="TimesNewRoman"/>
        </w:rPr>
        <w:t xml:space="preserve"> </w:t>
      </w:r>
      <w:r w:rsidRPr="002B1E22">
        <w:rPr>
          <w:rFonts w:ascii="Times-Roman" w:hAnsi="Times-Roman" w:cs="Times-Roman"/>
        </w:rPr>
        <w:t>ellen</w:t>
      </w:r>
      <w:r>
        <w:rPr>
          <w:rFonts w:ascii="TimesNewRoman" w:eastAsia="TimesNewRoman" w:hAnsi="Times-Roman" w:cs="TimesNewRoman"/>
        </w:rPr>
        <w:t>ő</w:t>
      </w:r>
      <w:r w:rsidRPr="002B1E22">
        <w:rPr>
          <w:rFonts w:ascii="Times-Roman" w:hAnsi="Times-Roman" w:cs="Times-Roman"/>
        </w:rPr>
        <w:t>rzés</w:t>
      </w:r>
      <w:r>
        <w:rPr>
          <w:rFonts w:ascii="Times-Roman" w:hAnsi="Times-Roman" w:cs="Times-Roman"/>
        </w:rPr>
        <w:t xml:space="preserve"> </w:t>
      </w:r>
      <w:r w:rsidRPr="002B1E22">
        <w:rPr>
          <w:rFonts w:ascii="Times-Roman" w:hAnsi="Times-Roman" w:cs="Times-Roman"/>
        </w:rPr>
        <w:t>által feltárt hiányosságok megszüntetésére, a veszélyforrások elhárítására, úgy</w:t>
      </w:r>
      <w:r>
        <w:rPr>
          <w:rFonts w:ascii="Times-Roman" w:hAnsi="Times-Roman" w:cs="Times-Roman"/>
        </w:rPr>
        <w:t xml:space="preserve"> </w:t>
      </w:r>
      <w:r w:rsidRPr="002B1E22">
        <w:rPr>
          <w:rFonts w:ascii="Times-Roman" w:hAnsi="Times-Roman" w:cs="Times-Roman"/>
        </w:rPr>
        <w:t>a bels</w:t>
      </w:r>
      <w:r>
        <w:rPr>
          <w:rFonts w:ascii="TimesNewRoman" w:eastAsia="TimesNewRoman" w:hAnsi="Times-Roman" w:cs="TimesNewRoman"/>
        </w:rPr>
        <w:t>ő</w:t>
      </w:r>
      <w:r w:rsidRPr="002B1E22">
        <w:rPr>
          <w:rFonts w:ascii="TimesNewRoman" w:eastAsia="TimesNewRoman" w:hAnsi="Times-Roman" w:cs="TimesNewRoman"/>
        </w:rPr>
        <w:t xml:space="preserve"> </w:t>
      </w:r>
      <w:r w:rsidRPr="002B1E22">
        <w:rPr>
          <w:rFonts w:ascii="Times-Roman" w:hAnsi="Times-Roman" w:cs="Times-Roman"/>
        </w:rPr>
        <w:t>ellen</w:t>
      </w:r>
      <w:r>
        <w:rPr>
          <w:rFonts w:ascii="TimesNewRoman" w:eastAsia="TimesNewRoman" w:hAnsi="Times-Roman" w:cs="TimesNewRoman"/>
        </w:rPr>
        <w:t>ő</w:t>
      </w:r>
      <w:r w:rsidRPr="002B1E22">
        <w:rPr>
          <w:rFonts w:ascii="Times-Roman" w:hAnsi="Times-Roman" w:cs="Times-Roman"/>
        </w:rPr>
        <w:t>rzésre fordított összeg többszörösét takaríthatja meg.</w:t>
      </w:r>
    </w:p>
    <w:p w:rsidR="002B1E22" w:rsidRPr="002B1E22" w:rsidRDefault="002B1E22" w:rsidP="002B1E22">
      <w:pPr>
        <w:pStyle w:val="Listaszerbekezds"/>
        <w:autoSpaceDE w:val="0"/>
        <w:autoSpaceDN w:val="0"/>
        <w:adjustRightInd w:val="0"/>
        <w:spacing w:before="0" w:line="360" w:lineRule="auto"/>
        <w:ind w:left="0" w:right="0" w:firstLine="0"/>
        <w:rPr>
          <w:rFonts w:ascii="Times-Roman" w:hAnsi="Times-Roman" w:cs="Times-Roman"/>
        </w:rPr>
      </w:pPr>
    </w:p>
    <w:p w:rsidR="002B1E22" w:rsidRDefault="002B1E22" w:rsidP="00C009F0">
      <w:pPr>
        <w:pStyle w:val="Listaszerbekezds"/>
        <w:autoSpaceDE w:val="0"/>
        <w:autoSpaceDN w:val="0"/>
        <w:adjustRightInd w:val="0"/>
        <w:spacing w:before="0" w:line="360" w:lineRule="auto"/>
        <w:ind w:left="0" w:right="0" w:firstLine="0"/>
        <w:rPr>
          <w:rFonts w:ascii="Times New Roman" w:hAnsi="Times New Roman" w:cs="Times New Roman"/>
        </w:rPr>
      </w:pPr>
      <w:r w:rsidRPr="002B1E22">
        <w:rPr>
          <w:rFonts w:ascii="Times-Roman" w:hAnsi="Times-Roman" w:cs="Times-Roman"/>
        </w:rPr>
        <w:t>Véleménye</w:t>
      </w:r>
      <w:r w:rsidR="00EA3A4B">
        <w:rPr>
          <w:rFonts w:ascii="Times-Roman" w:hAnsi="Times-Roman" w:cs="Times-Roman"/>
        </w:rPr>
        <w:t xml:space="preserve">m szerint hipotézisem helytálló, miszerint </w:t>
      </w:r>
      <w:r w:rsidRPr="002B1E22">
        <w:rPr>
          <w:rFonts w:ascii="Times-Roman" w:hAnsi="Times-Roman" w:cs="Times-Roman"/>
        </w:rPr>
        <w:t>egy</w:t>
      </w:r>
      <w:r w:rsidR="00B774CC">
        <w:rPr>
          <w:rFonts w:ascii="Times-Roman" w:hAnsi="Times-Roman" w:cs="Times-Roman"/>
        </w:rPr>
        <w:t xml:space="preserve"> </w:t>
      </w:r>
      <w:r w:rsidRPr="002B1E22">
        <w:rPr>
          <w:rFonts w:ascii="Times-Roman" w:hAnsi="Times-Roman" w:cs="Times-Roman"/>
        </w:rPr>
        <w:t>jól és hatékonyan m</w:t>
      </w:r>
      <w:r w:rsidRPr="002B1E22">
        <w:rPr>
          <w:rFonts w:ascii="TimesNewRoman" w:eastAsia="TimesNewRoman" w:hAnsi="Times-Roman" w:cs="TimesNewRoman" w:hint="eastAsia"/>
        </w:rPr>
        <w:t>ő</w:t>
      </w:r>
      <w:r w:rsidRPr="002B1E22">
        <w:rPr>
          <w:rFonts w:ascii="Times-Roman" w:hAnsi="Times-Roman" w:cs="Times-Roman"/>
        </w:rPr>
        <w:t>köd</w:t>
      </w:r>
      <w:r w:rsidR="00B774CC">
        <w:rPr>
          <w:rFonts w:ascii="TimesNewRoman" w:eastAsia="TimesNewRoman" w:hAnsi="Times-Roman" w:cs="TimesNewRoman"/>
        </w:rPr>
        <w:t>ő</w:t>
      </w:r>
      <w:r w:rsidRPr="002B1E22">
        <w:rPr>
          <w:rFonts w:ascii="TimesNewRoman" w:eastAsia="TimesNewRoman" w:hAnsi="Times-Roman" w:cs="TimesNewRoman"/>
        </w:rPr>
        <w:t xml:space="preserve"> </w:t>
      </w:r>
      <w:r w:rsidRPr="002B1E22">
        <w:rPr>
          <w:rFonts w:ascii="Times-Roman" w:hAnsi="Times-Roman" w:cs="Times-Roman"/>
        </w:rPr>
        <w:t>bels</w:t>
      </w:r>
      <w:r w:rsidR="00B774CC">
        <w:rPr>
          <w:rFonts w:ascii="TimesNewRoman" w:eastAsia="TimesNewRoman" w:hAnsi="Times-Roman" w:cs="TimesNewRoman"/>
        </w:rPr>
        <w:t>ő</w:t>
      </w:r>
      <w:r w:rsidRPr="002B1E22">
        <w:rPr>
          <w:rFonts w:ascii="TimesNewRoman" w:eastAsia="TimesNewRoman" w:hAnsi="Times-Roman" w:cs="TimesNewRoman"/>
        </w:rPr>
        <w:t xml:space="preserve"> </w:t>
      </w:r>
      <w:r w:rsidRPr="002B1E22">
        <w:rPr>
          <w:rFonts w:ascii="Times-Roman" w:hAnsi="Times-Roman" w:cs="Times-Roman"/>
        </w:rPr>
        <w:t>ellen</w:t>
      </w:r>
      <w:r w:rsidR="00B774CC">
        <w:rPr>
          <w:rFonts w:ascii="TimesNewRoman" w:eastAsia="TimesNewRoman" w:hAnsi="Times-Roman" w:cs="TimesNewRoman"/>
        </w:rPr>
        <w:t>ő</w:t>
      </w:r>
      <w:r w:rsidRPr="002B1E22">
        <w:rPr>
          <w:rFonts w:ascii="Times-Roman" w:hAnsi="Times-Roman" w:cs="Times-Roman"/>
        </w:rPr>
        <w:t>rzési rendszer fontos és szükséges a törvényes</w:t>
      </w:r>
      <w:r w:rsidR="00B774CC">
        <w:rPr>
          <w:rFonts w:ascii="Times-Roman" w:hAnsi="Times-Roman" w:cs="Times-Roman"/>
        </w:rPr>
        <w:t xml:space="preserve"> </w:t>
      </w:r>
      <w:r w:rsidRPr="00B774CC">
        <w:rPr>
          <w:rFonts w:ascii="Times-Roman" w:hAnsi="Times-Roman" w:cs="Times-Roman"/>
        </w:rPr>
        <w:t>m</w:t>
      </w:r>
      <w:r w:rsidRPr="00B774CC">
        <w:rPr>
          <w:rFonts w:ascii="TimesNewRoman" w:eastAsia="TimesNewRoman" w:hAnsi="Times-Roman" w:cs="TimesNewRoman" w:hint="eastAsia"/>
        </w:rPr>
        <w:t>ő</w:t>
      </w:r>
      <w:r w:rsidRPr="00B774CC">
        <w:rPr>
          <w:rFonts w:ascii="Times-Roman" w:hAnsi="Times-Roman" w:cs="Times-Roman"/>
        </w:rPr>
        <w:t>ködéshez</w:t>
      </w:r>
      <w:r w:rsidR="00EA3A4B">
        <w:rPr>
          <w:rFonts w:ascii="Times-Roman" w:hAnsi="Times-Roman" w:cs="Times-Roman"/>
        </w:rPr>
        <w:t>,</w:t>
      </w:r>
      <w:r w:rsidRPr="00B774CC">
        <w:rPr>
          <w:rFonts w:ascii="Times-Roman" w:hAnsi="Times-Roman" w:cs="Times-Roman"/>
        </w:rPr>
        <w:t xml:space="preserve"> és megfelel</w:t>
      </w:r>
      <w:r w:rsidR="00725630">
        <w:rPr>
          <w:rFonts w:ascii="TimesNewRoman" w:eastAsia="TimesNewRoman" w:hAnsi="Times-Roman" w:cs="TimesNewRoman"/>
        </w:rPr>
        <w:t>ő</w:t>
      </w:r>
      <w:r w:rsidRPr="00B774CC">
        <w:rPr>
          <w:rFonts w:ascii="TimesNewRoman" w:eastAsia="TimesNewRoman" w:hAnsi="Times-Roman" w:cs="TimesNewRoman"/>
        </w:rPr>
        <w:t xml:space="preserve"> </w:t>
      </w:r>
      <w:r w:rsidRPr="00B774CC">
        <w:rPr>
          <w:rFonts w:ascii="Times-Roman" w:hAnsi="Times-Roman" w:cs="Times-Roman"/>
        </w:rPr>
        <w:t>kontrollt biztosít a szabályszer</w:t>
      </w:r>
      <w:r w:rsidRPr="00B774CC">
        <w:rPr>
          <w:rFonts w:ascii="TimesNewRoman" w:eastAsia="TimesNewRoman" w:hAnsi="Times-Roman" w:cs="TimesNewRoman" w:hint="eastAsia"/>
        </w:rPr>
        <w:t>ő</w:t>
      </w:r>
      <w:r w:rsidRPr="00B774CC">
        <w:rPr>
          <w:rFonts w:ascii="TimesNewRoman" w:eastAsia="TimesNewRoman" w:hAnsi="Times-Roman" w:cs="TimesNewRoman"/>
        </w:rPr>
        <w:t xml:space="preserve"> </w:t>
      </w:r>
      <w:r w:rsidRPr="00B774CC">
        <w:rPr>
          <w:rFonts w:ascii="Times-Roman" w:hAnsi="Times-Roman" w:cs="Times-Roman"/>
        </w:rPr>
        <w:t>és gazdaságos</w:t>
      </w:r>
      <w:r w:rsidR="00B774CC">
        <w:rPr>
          <w:rFonts w:ascii="Times-Roman" w:hAnsi="Times-Roman" w:cs="Times-Roman"/>
        </w:rPr>
        <w:t xml:space="preserve"> t</w:t>
      </w:r>
      <w:r w:rsidRPr="00B774CC">
        <w:rPr>
          <w:rFonts w:ascii="Times-Roman" w:hAnsi="Times-Roman" w:cs="Times-Roman"/>
        </w:rPr>
        <w:t>evékenységhez</w:t>
      </w:r>
      <w:r w:rsidR="00EA3A4B">
        <w:rPr>
          <w:rFonts w:ascii="Times-Roman" w:hAnsi="Times-Roman" w:cs="Times-Roman"/>
        </w:rPr>
        <w:t xml:space="preserve"> </w:t>
      </w:r>
      <w:r w:rsidRPr="00B774CC">
        <w:rPr>
          <w:rFonts w:ascii="Times New Roman" w:hAnsi="Times New Roman" w:cs="Times New Roman"/>
        </w:rPr>
        <w:t>gazdálkodó szervezetek sikeres, hatékon</w:t>
      </w:r>
      <w:r w:rsidR="00EA3A4B">
        <w:rPr>
          <w:rFonts w:ascii="Times New Roman" w:hAnsi="Times New Roman" w:cs="Times New Roman"/>
        </w:rPr>
        <w:t>y és eredményes működését is</w:t>
      </w:r>
      <w:r w:rsidRPr="00B774CC">
        <w:rPr>
          <w:rFonts w:ascii="Times New Roman" w:hAnsi="Times New Roman" w:cs="Times New Roman"/>
        </w:rPr>
        <w:t xml:space="preserve"> szolgálhatja</w:t>
      </w:r>
      <w:r w:rsidR="00EA3A4B">
        <w:rPr>
          <w:rFonts w:ascii="Times New Roman" w:hAnsi="Times New Roman" w:cs="Times New Roman"/>
        </w:rPr>
        <w:t xml:space="preserve">. </w:t>
      </w:r>
      <w:r w:rsidR="002135CA">
        <w:rPr>
          <w:rFonts w:ascii="Times New Roman" w:hAnsi="Times New Roman" w:cs="Times New Roman"/>
        </w:rPr>
        <w:t xml:space="preserve">Ehhez nyújt fontos segítséget </w:t>
      </w:r>
      <w:r w:rsidRPr="00B774CC">
        <w:rPr>
          <w:rFonts w:ascii="Times New Roman" w:hAnsi="Times New Roman" w:cs="Times New Roman"/>
        </w:rPr>
        <w:t>a számvitel, az az ahhoz igazodó számviteli rendszerek alkalmazása és a számviteli adatokat is vizsgáló ellenőrzés, főként az ellenőrzési rendszer részét képező belső ellenőrzési tevékenység</w:t>
      </w:r>
      <w:r w:rsidR="00B774CC">
        <w:rPr>
          <w:rFonts w:ascii="Times New Roman" w:hAnsi="Times New Roman" w:cs="Times New Roman"/>
        </w:rPr>
        <w:t>.</w:t>
      </w:r>
    </w:p>
    <w:p w:rsidR="00725630" w:rsidRPr="00C009F0" w:rsidRDefault="00725630" w:rsidP="00C009F0">
      <w:pPr>
        <w:pStyle w:val="Listaszerbekezds"/>
        <w:autoSpaceDE w:val="0"/>
        <w:autoSpaceDN w:val="0"/>
        <w:adjustRightInd w:val="0"/>
        <w:spacing w:before="0" w:line="360" w:lineRule="auto"/>
        <w:ind w:left="0" w:right="0" w:firstLine="0"/>
        <w:rPr>
          <w:rFonts w:ascii="Times-Roman" w:hAnsi="Times-Roman" w:cs="Times-Roman"/>
        </w:rPr>
      </w:pPr>
    </w:p>
    <w:p w:rsidR="00601D63" w:rsidRPr="00DC5AB7" w:rsidRDefault="00601D63" w:rsidP="009D4C5D">
      <w:pPr>
        <w:pStyle w:val="Listaszerbekezds"/>
        <w:numPr>
          <w:ilvl w:val="0"/>
          <w:numId w:val="1"/>
        </w:numPr>
        <w:tabs>
          <w:tab w:val="left" w:pos="5769"/>
        </w:tabs>
        <w:spacing w:line="360" w:lineRule="auto"/>
        <w:ind w:left="839"/>
        <w:rPr>
          <w:rFonts w:ascii="Times New Roman" w:hAnsi="Times New Roman" w:cs="Times New Roman"/>
          <w:b/>
        </w:rPr>
      </w:pPr>
      <w:r w:rsidRPr="00DC5AB7">
        <w:rPr>
          <w:rFonts w:ascii="Times New Roman" w:hAnsi="Times New Roman" w:cs="Times New Roman"/>
          <w:b/>
        </w:rPr>
        <w:t>Jogszabályok</w:t>
      </w:r>
    </w:p>
    <w:p w:rsidR="00601D63" w:rsidRPr="00AC1423" w:rsidRDefault="002D1E60" w:rsidP="002D1E60">
      <w:pPr>
        <w:pStyle w:val="Listaszerbekezds"/>
        <w:numPr>
          <w:ilvl w:val="0"/>
          <w:numId w:val="4"/>
        </w:numPr>
        <w:spacing w:line="360" w:lineRule="auto"/>
        <w:rPr>
          <w:rFonts w:ascii="Times New Roman" w:hAnsi="Times New Roman" w:cs="Times New Roman"/>
        </w:rPr>
      </w:pPr>
      <w:r w:rsidRPr="00AC1423">
        <w:rPr>
          <w:rFonts w:ascii="Times New Roman" w:hAnsi="Times New Roman" w:cs="Times New Roman"/>
        </w:rPr>
        <w:t>A számvitelről szóló 2000. évi C. tv.</w:t>
      </w:r>
    </w:p>
    <w:p w:rsidR="002D1E60" w:rsidRPr="00AC1423" w:rsidRDefault="006B4938" w:rsidP="002D1E60">
      <w:pPr>
        <w:pStyle w:val="Listaszerbekezds"/>
        <w:numPr>
          <w:ilvl w:val="0"/>
          <w:numId w:val="4"/>
        </w:numPr>
        <w:spacing w:line="360" w:lineRule="auto"/>
        <w:rPr>
          <w:rFonts w:ascii="Times New Roman" w:hAnsi="Times New Roman" w:cs="Times New Roman"/>
        </w:rPr>
      </w:pPr>
      <w:r w:rsidRPr="00AC1423">
        <w:rPr>
          <w:rFonts w:ascii="Times New Roman" w:hAnsi="Times New Roman" w:cs="Times New Roman"/>
        </w:rPr>
        <w:t>Az államháztartásról szóló 2011. évi CXCV. törvény</w:t>
      </w:r>
    </w:p>
    <w:p w:rsidR="006B4938" w:rsidRPr="00AA4CF5" w:rsidRDefault="006B4938" w:rsidP="002D1E60">
      <w:pPr>
        <w:pStyle w:val="Listaszerbekezds"/>
        <w:numPr>
          <w:ilvl w:val="0"/>
          <w:numId w:val="4"/>
        </w:numPr>
        <w:spacing w:line="360" w:lineRule="auto"/>
        <w:rPr>
          <w:rFonts w:ascii="Times New Roman" w:hAnsi="Times New Roman" w:cs="Times New Roman"/>
        </w:rPr>
      </w:pPr>
      <w:r w:rsidRPr="00AA4CF5">
        <w:rPr>
          <w:rFonts w:ascii="Times New Roman" w:hAnsi="Times New Roman" w:cs="Times New Roman"/>
        </w:rPr>
        <w:t>Az államháztartási számvitelről szóló 4/2013. (I.11.) Korm. rendelet</w:t>
      </w:r>
    </w:p>
    <w:p w:rsidR="006B4938" w:rsidRDefault="00133540" w:rsidP="009250B8">
      <w:pPr>
        <w:pStyle w:val="Listaszerbekezds"/>
        <w:numPr>
          <w:ilvl w:val="0"/>
          <w:numId w:val="4"/>
        </w:numPr>
        <w:spacing w:line="360" w:lineRule="auto"/>
        <w:rPr>
          <w:rFonts w:ascii="Times New Roman" w:hAnsi="Times New Roman" w:cs="Times New Roman"/>
        </w:rPr>
      </w:pPr>
      <w:r w:rsidRPr="00AA4CF5">
        <w:rPr>
          <w:rFonts w:ascii="Times New Roman" w:hAnsi="Times New Roman" w:cs="Times New Roman"/>
        </w:rPr>
        <w:t>A költségvetési szervek belső kontrollrendszeréről és belső ellenőrzéséről szóló 370</w:t>
      </w:r>
      <w:r w:rsidR="009250B8" w:rsidRPr="00AA4CF5">
        <w:rPr>
          <w:rFonts w:ascii="Times New Roman" w:hAnsi="Times New Roman" w:cs="Times New Roman"/>
        </w:rPr>
        <w:t>/2011. (XII. 31.) Korm. rendelet</w:t>
      </w:r>
    </w:p>
    <w:p w:rsidR="00725630" w:rsidRDefault="00725630" w:rsidP="009250B8">
      <w:pPr>
        <w:pStyle w:val="Listaszerbekezds"/>
        <w:numPr>
          <w:ilvl w:val="0"/>
          <w:numId w:val="4"/>
        </w:numPr>
        <w:spacing w:line="360" w:lineRule="auto"/>
        <w:rPr>
          <w:rFonts w:ascii="Times New Roman" w:hAnsi="Times New Roman" w:cs="Times New Roman"/>
        </w:rPr>
      </w:pPr>
      <w:r>
        <w:rPr>
          <w:rFonts w:ascii="Times New Roman" w:hAnsi="Times New Roman" w:cs="Times New Roman"/>
        </w:rPr>
        <w:t xml:space="preserve">Az </w:t>
      </w:r>
      <w:r w:rsidRPr="003D7ED5">
        <w:rPr>
          <w:rFonts w:ascii="Times New Roman" w:hAnsi="Times New Roman" w:cs="Times New Roman"/>
        </w:rPr>
        <w:t xml:space="preserve">önkormányzati ASP </w:t>
      </w:r>
      <w:r>
        <w:rPr>
          <w:rFonts w:ascii="Times New Roman" w:hAnsi="Times New Roman" w:cs="Times New Roman"/>
        </w:rPr>
        <w:t xml:space="preserve">(Application  Service Provider) </w:t>
      </w:r>
      <w:r w:rsidRPr="003D7ED5">
        <w:rPr>
          <w:rFonts w:ascii="Times New Roman" w:hAnsi="Times New Roman" w:cs="Times New Roman"/>
        </w:rPr>
        <w:t>rendszerről szóló 257/2</w:t>
      </w:r>
      <w:r>
        <w:rPr>
          <w:rFonts w:ascii="Times New Roman" w:hAnsi="Times New Roman" w:cs="Times New Roman"/>
        </w:rPr>
        <w:t>016. (VIII. 31.) Korm. rendelet</w:t>
      </w:r>
    </w:p>
    <w:p w:rsidR="00725630" w:rsidRPr="00725630" w:rsidRDefault="00725630" w:rsidP="00725630">
      <w:pPr>
        <w:spacing w:line="360" w:lineRule="auto"/>
        <w:ind w:left="363" w:firstLine="0"/>
        <w:rPr>
          <w:rFonts w:ascii="Times New Roman" w:hAnsi="Times New Roman" w:cs="Times New Roman"/>
        </w:rPr>
      </w:pPr>
    </w:p>
    <w:p w:rsidR="00601D63" w:rsidRPr="00DC5AB7" w:rsidRDefault="00601D63" w:rsidP="009D4C5D">
      <w:pPr>
        <w:pStyle w:val="Listaszerbekezds"/>
        <w:numPr>
          <w:ilvl w:val="0"/>
          <w:numId w:val="1"/>
        </w:numPr>
        <w:tabs>
          <w:tab w:val="left" w:pos="5769"/>
        </w:tabs>
        <w:spacing w:line="360" w:lineRule="auto"/>
        <w:ind w:left="839"/>
        <w:rPr>
          <w:rFonts w:ascii="Times New Roman" w:hAnsi="Times New Roman" w:cs="Times New Roman"/>
          <w:b/>
        </w:rPr>
      </w:pPr>
      <w:r w:rsidRPr="00DC5AB7">
        <w:rPr>
          <w:rFonts w:ascii="Times New Roman" w:hAnsi="Times New Roman" w:cs="Times New Roman"/>
          <w:b/>
        </w:rPr>
        <w:t>Ábrák jegyzéke</w:t>
      </w:r>
    </w:p>
    <w:p w:rsidR="00D00BF8" w:rsidRPr="00AC1423" w:rsidRDefault="00D00BF8" w:rsidP="00D00BF8">
      <w:pPr>
        <w:pStyle w:val="Listaszerbekezds"/>
        <w:numPr>
          <w:ilvl w:val="0"/>
          <w:numId w:val="6"/>
        </w:numPr>
        <w:tabs>
          <w:tab w:val="left" w:pos="5769"/>
        </w:tabs>
        <w:jc w:val="left"/>
        <w:rPr>
          <w:rFonts w:ascii="Times New Roman" w:hAnsi="Times New Roman" w:cs="Times New Roman"/>
        </w:rPr>
      </w:pPr>
      <w:r w:rsidRPr="00AC1423">
        <w:rPr>
          <w:rFonts w:ascii="Times New Roman" w:hAnsi="Times New Roman" w:cs="Times New Roman"/>
        </w:rPr>
        <w:t xml:space="preserve">A pénzügyi és a vezetői számvitel kapcsolata  </w:t>
      </w:r>
      <w:hyperlink r:id="rId16" w:history="1">
        <w:r w:rsidRPr="00AC1423">
          <w:rPr>
            <w:rStyle w:val="Hiperhivatkozs"/>
            <w:rFonts w:ascii="Times New Roman" w:hAnsi="Times New Roman" w:cs="Times New Roman"/>
          </w:rPr>
          <w:t>http://www.tankonyvtar.hu/hu/tartalom/tamop412A/0007_a2_1038_1039_1041_bavezetoiszamvitel/A2-1-2_Szamvitel_penzugy.png</w:t>
        </w:r>
      </w:hyperlink>
      <w:r w:rsidRPr="00AC1423">
        <w:rPr>
          <w:rFonts w:ascii="Times New Roman" w:hAnsi="Times New Roman" w:cs="Times New Roman"/>
        </w:rPr>
        <w:t xml:space="preserve"> </w:t>
      </w:r>
    </w:p>
    <w:p w:rsidR="0068434A" w:rsidRDefault="0068434A" w:rsidP="0068434A">
      <w:pPr>
        <w:pStyle w:val="Listaszerbekezds"/>
        <w:tabs>
          <w:tab w:val="left" w:pos="5769"/>
        </w:tabs>
        <w:ind w:left="786" w:firstLine="0"/>
        <w:jc w:val="left"/>
        <w:rPr>
          <w:rFonts w:ascii="Times New Roman" w:hAnsi="Times New Roman" w:cs="Times New Roman"/>
        </w:rPr>
      </w:pPr>
      <w:r w:rsidRPr="00AC1423">
        <w:rPr>
          <w:rFonts w:ascii="Times New Roman" w:hAnsi="Times New Roman" w:cs="Times New Roman"/>
        </w:rPr>
        <w:t>Letöltés: 2016.08.09.</w:t>
      </w:r>
    </w:p>
    <w:p w:rsidR="00636F0A" w:rsidRPr="00AC1423" w:rsidRDefault="00636F0A" w:rsidP="005948D4">
      <w:pPr>
        <w:tabs>
          <w:tab w:val="left" w:pos="709"/>
          <w:tab w:val="left" w:pos="5769"/>
        </w:tabs>
        <w:ind w:left="0" w:firstLine="0"/>
        <w:jc w:val="left"/>
        <w:rPr>
          <w:rFonts w:ascii="Times New Roman" w:hAnsi="Times New Roman" w:cs="Times New Roman"/>
        </w:rPr>
      </w:pPr>
    </w:p>
    <w:p w:rsidR="00E56A96" w:rsidRPr="00B53AA1" w:rsidRDefault="00636F0A" w:rsidP="00B53AA1">
      <w:pPr>
        <w:pStyle w:val="Listaszerbekezds"/>
        <w:numPr>
          <w:ilvl w:val="0"/>
          <w:numId w:val="6"/>
        </w:numPr>
        <w:tabs>
          <w:tab w:val="left" w:pos="5769"/>
        </w:tabs>
        <w:spacing w:line="360" w:lineRule="auto"/>
        <w:rPr>
          <w:rFonts w:ascii="Times New Roman" w:hAnsi="Times New Roman" w:cs="Times New Roman"/>
        </w:rPr>
      </w:pPr>
      <w:r w:rsidRPr="00E56A96">
        <w:rPr>
          <w:rFonts w:ascii="Times New Roman" w:hAnsi="Times New Roman" w:cs="Times New Roman"/>
        </w:rPr>
        <w:t xml:space="preserve">COSO-modell </w:t>
      </w:r>
      <w:hyperlink r:id="rId17" w:history="1">
        <w:r w:rsidRPr="00E56A96">
          <w:rPr>
            <w:rStyle w:val="Hiperhivatkozs"/>
            <w:rFonts w:ascii="Times New Roman" w:hAnsi="Times New Roman" w:cs="Times New Roman"/>
          </w:rPr>
          <w:t>http://www.tankonyvtar.hu/hu/tartalom/tamop412A/0007_e3_kockazatmenedzsment_scorm/E3-4-3_7_COSO_2_A.jpg</w:t>
        </w:r>
      </w:hyperlink>
      <w:r w:rsidRPr="00E56A96">
        <w:rPr>
          <w:rFonts w:ascii="Times New Roman" w:hAnsi="Times New Roman" w:cs="Times New Roman"/>
        </w:rPr>
        <w:t xml:space="preserve"> Letöltés: 2016.09.14.</w:t>
      </w:r>
    </w:p>
    <w:p w:rsidR="0098740B" w:rsidRPr="00E56A96" w:rsidRDefault="0098740B" w:rsidP="003109EB">
      <w:pPr>
        <w:pStyle w:val="Listaszerbekezds"/>
        <w:numPr>
          <w:ilvl w:val="0"/>
          <w:numId w:val="6"/>
        </w:numPr>
        <w:tabs>
          <w:tab w:val="left" w:pos="5769"/>
        </w:tabs>
        <w:spacing w:line="360" w:lineRule="auto"/>
        <w:rPr>
          <w:rFonts w:ascii="Times New Roman" w:hAnsi="Times New Roman" w:cs="Times New Roman"/>
        </w:rPr>
      </w:pPr>
      <w:r w:rsidRPr="00E56A96">
        <w:rPr>
          <w:rFonts w:ascii="Times New Roman" w:hAnsi="Times New Roman" w:cs="Times New Roman"/>
        </w:rPr>
        <w:t>ASP rendszer bevezetéséről</w:t>
      </w:r>
    </w:p>
    <w:p w:rsidR="0068434A" w:rsidRDefault="00636F0A" w:rsidP="00C009F0">
      <w:pPr>
        <w:pStyle w:val="Listaszerbekezds"/>
        <w:tabs>
          <w:tab w:val="left" w:pos="5769"/>
        </w:tabs>
        <w:spacing w:line="360" w:lineRule="auto"/>
        <w:ind w:left="786" w:firstLine="0"/>
        <w:rPr>
          <w:rFonts w:ascii="Times New Roman" w:hAnsi="Times New Roman" w:cs="Times New Roman"/>
        </w:rPr>
      </w:pPr>
      <w:r w:rsidRPr="00AC1423">
        <w:rPr>
          <w:rFonts w:ascii="Times New Roman" w:hAnsi="Times New Roman" w:cs="Times New Roman"/>
        </w:rPr>
        <w:t xml:space="preserve"> </w:t>
      </w:r>
      <w:hyperlink r:id="rId18" w:history="1">
        <w:r w:rsidR="00C009F0" w:rsidRPr="00AB5506">
          <w:rPr>
            <w:rStyle w:val="Hiperhivatkozs"/>
            <w:rFonts w:ascii="Times New Roman" w:hAnsi="Times New Roman" w:cs="Times New Roman"/>
          </w:rPr>
          <w:t>http://www.allamkincstar.gov.hu/hu/oldalak/tartalom/5812/</w:t>
        </w:r>
      </w:hyperlink>
      <w:r w:rsidR="00C009F0">
        <w:rPr>
          <w:rFonts w:ascii="Times New Roman" w:hAnsi="Times New Roman" w:cs="Times New Roman"/>
        </w:rPr>
        <w:t xml:space="preserve"> Letöltés: 2016. 11.09.</w:t>
      </w:r>
    </w:p>
    <w:p w:rsidR="00D23735" w:rsidRPr="00D23735" w:rsidRDefault="00D23735" w:rsidP="00D23735">
      <w:pPr>
        <w:pStyle w:val="Listaszerbekezds"/>
        <w:numPr>
          <w:ilvl w:val="0"/>
          <w:numId w:val="6"/>
        </w:numPr>
        <w:spacing w:before="0"/>
        <w:ind w:right="1133"/>
        <w:rPr>
          <w:rFonts w:ascii="Times New Roman" w:eastAsia="Times New Roman" w:hAnsi="Times New Roman" w:cs="Times New Roman"/>
          <w:sz w:val="25"/>
          <w:szCs w:val="25"/>
          <w:lang w:eastAsia="hu-HU"/>
        </w:rPr>
      </w:pPr>
      <w:r w:rsidRPr="00D23735">
        <w:rPr>
          <w:rFonts w:ascii="Times New Roman" w:eastAsia="Times New Roman" w:hAnsi="Times New Roman" w:cs="Times New Roman"/>
          <w:i/>
          <w:lang w:eastAsia="hu-HU"/>
        </w:rPr>
        <w:t>ábra</w:t>
      </w:r>
      <w:r w:rsidRPr="00D23735">
        <w:rPr>
          <w:rFonts w:ascii="Times New Roman" w:eastAsia="Times New Roman" w:hAnsi="Times New Roman" w:cs="Times New Roman"/>
          <w:lang w:eastAsia="hu-HU"/>
        </w:rPr>
        <w:t xml:space="preserve"> : saját szerkesztés </w:t>
      </w:r>
      <w:r w:rsidRPr="00D23735">
        <w:rPr>
          <w:rFonts w:ascii="Times New Roman" w:eastAsia="Times New Roman" w:hAnsi="Times New Roman" w:cs="Times New Roman"/>
          <w:sz w:val="25"/>
          <w:szCs w:val="25"/>
          <w:lang w:eastAsia="hu-HU"/>
        </w:rPr>
        <w:t xml:space="preserve">Dormán István Zoltán – Görgényi Gábor – Horváth Margit (2013): </w:t>
      </w:r>
      <w:r w:rsidRPr="00D23735">
        <w:rPr>
          <w:rFonts w:ascii="Times New Roman" w:hAnsi="Times New Roman" w:cs="Times New Roman"/>
          <w:i/>
        </w:rPr>
        <w:t>A belső kontrollrendszer működésének értékelése a központi költségvetési szerveknél</w:t>
      </w:r>
      <w:r w:rsidRPr="00D23735">
        <w:rPr>
          <w:rFonts w:ascii="Times New Roman" w:hAnsi="Times New Roman" w:cs="Times New Roman"/>
        </w:rPr>
        <w:t>. Pénzügyi Szemle, 2.</w:t>
      </w:r>
      <w:r w:rsidRPr="00D23735">
        <w:rPr>
          <w:rFonts w:ascii="Times New Roman" w:hAnsi="Times New Roman" w:cs="Times New Roman"/>
          <w:i/>
        </w:rPr>
        <w:t xml:space="preserve"> 200-219. o. </w:t>
      </w:r>
      <w:r w:rsidRPr="00D23735">
        <w:rPr>
          <w:rFonts w:ascii="Times New Roman" w:hAnsi="Times New Roman" w:cs="Times New Roman"/>
        </w:rPr>
        <w:t>alapján</w:t>
      </w:r>
    </w:p>
    <w:p w:rsidR="00D23735" w:rsidRPr="00D23735" w:rsidRDefault="00D23735" w:rsidP="00D23735">
      <w:pPr>
        <w:pStyle w:val="Listaszerbekezds"/>
        <w:spacing w:before="0"/>
        <w:ind w:left="786" w:right="1133" w:firstLine="0"/>
        <w:rPr>
          <w:rFonts w:ascii="Times New Roman" w:eastAsia="Times New Roman" w:hAnsi="Times New Roman" w:cs="Times New Roman"/>
          <w:sz w:val="25"/>
          <w:szCs w:val="25"/>
          <w:lang w:eastAsia="hu-HU"/>
        </w:rPr>
      </w:pPr>
    </w:p>
    <w:p w:rsidR="00D33DC7" w:rsidRPr="00D23735" w:rsidRDefault="00601D63" w:rsidP="00D23735">
      <w:pPr>
        <w:pStyle w:val="Listaszerbekezds"/>
        <w:numPr>
          <w:ilvl w:val="0"/>
          <w:numId w:val="1"/>
        </w:numPr>
        <w:tabs>
          <w:tab w:val="left" w:pos="5769"/>
        </w:tabs>
        <w:spacing w:line="360" w:lineRule="auto"/>
        <w:rPr>
          <w:rFonts w:ascii="Times New Roman" w:hAnsi="Times New Roman" w:cs="Times New Roman"/>
          <w:b/>
        </w:rPr>
      </w:pPr>
      <w:r w:rsidRPr="00D23735">
        <w:rPr>
          <w:rFonts w:ascii="Times New Roman" w:hAnsi="Times New Roman" w:cs="Times New Roman"/>
          <w:b/>
        </w:rPr>
        <w:t>Irodalomjegyzék</w:t>
      </w:r>
    </w:p>
    <w:p w:rsidR="001D00EA" w:rsidRPr="00AC1423" w:rsidRDefault="001D00EA" w:rsidP="00B43D93">
      <w:pPr>
        <w:pStyle w:val="Listaszerbekezds"/>
        <w:spacing w:line="360" w:lineRule="auto"/>
        <w:rPr>
          <w:rFonts w:ascii="Times New Roman" w:hAnsi="Times New Roman" w:cs="Times New Roman"/>
        </w:rPr>
      </w:pPr>
    </w:p>
    <w:p w:rsidR="001D00EA" w:rsidRPr="00AC1423" w:rsidRDefault="001D00EA" w:rsidP="00E56A96">
      <w:pPr>
        <w:pStyle w:val="Listaszerbekezds"/>
        <w:numPr>
          <w:ilvl w:val="0"/>
          <w:numId w:val="38"/>
        </w:numPr>
        <w:tabs>
          <w:tab w:val="left" w:pos="5769"/>
        </w:tabs>
        <w:spacing w:line="360" w:lineRule="auto"/>
        <w:rPr>
          <w:rFonts w:ascii="Times New Roman" w:hAnsi="Times New Roman" w:cs="Times New Roman"/>
        </w:rPr>
      </w:pPr>
      <w:r w:rsidRPr="00AC1423">
        <w:rPr>
          <w:rFonts w:ascii="Times New Roman" w:hAnsi="Times New Roman" w:cs="Times New Roman"/>
        </w:rPr>
        <w:t xml:space="preserve">Baritz Rezső (2009): </w:t>
      </w:r>
      <w:r w:rsidRPr="00AC1423">
        <w:rPr>
          <w:rFonts w:ascii="Times New Roman" w:hAnsi="Times New Roman" w:cs="Times New Roman"/>
          <w:i/>
        </w:rPr>
        <w:t xml:space="preserve">A számvitel alapjai. </w:t>
      </w:r>
      <w:r w:rsidRPr="00AC1423">
        <w:rPr>
          <w:rFonts w:ascii="Times New Roman" w:hAnsi="Times New Roman" w:cs="Times New Roman"/>
        </w:rPr>
        <w:t>SALDO</w:t>
      </w:r>
      <w:r w:rsidR="00081324" w:rsidRPr="00AC1423">
        <w:rPr>
          <w:rFonts w:ascii="Times New Roman" w:hAnsi="Times New Roman" w:cs="Times New Roman"/>
        </w:rPr>
        <w:t xml:space="preserve"> Zrt.</w:t>
      </w:r>
      <w:r w:rsidRPr="00AC1423">
        <w:rPr>
          <w:rFonts w:ascii="Times New Roman" w:hAnsi="Times New Roman" w:cs="Times New Roman"/>
        </w:rPr>
        <w:t>, Budapest</w:t>
      </w:r>
    </w:p>
    <w:p w:rsidR="001D00EA" w:rsidRPr="00AC1423" w:rsidRDefault="001D00EA" w:rsidP="00E56A96">
      <w:pPr>
        <w:pStyle w:val="Listaszerbekezds"/>
        <w:numPr>
          <w:ilvl w:val="0"/>
          <w:numId w:val="38"/>
        </w:numPr>
        <w:tabs>
          <w:tab w:val="left" w:pos="5769"/>
        </w:tabs>
        <w:spacing w:line="360" w:lineRule="auto"/>
        <w:rPr>
          <w:rFonts w:ascii="Times New Roman" w:hAnsi="Times New Roman" w:cs="Times New Roman"/>
        </w:rPr>
      </w:pPr>
      <w:r w:rsidRPr="00AC1423">
        <w:rPr>
          <w:rFonts w:ascii="Times New Roman" w:hAnsi="Times New Roman" w:cs="Times New Roman"/>
        </w:rPr>
        <w:t>Kardos Barbara</w:t>
      </w:r>
      <w:r w:rsidR="00A053BF" w:rsidRPr="00AC1423">
        <w:rPr>
          <w:rFonts w:ascii="Times New Roman" w:hAnsi="Times New Roman" w:cs="Times New Roman"/>
        </w:rPr>
        <w:t xml:space="preserve"> </w:t>
      </w:r>
      <w:r w:rsidRPr="00AC1423">
        <w:rPr>
          <w:rFonts w:ascii="Times New Roman" w:hAnsi="Times New Roman" w:cs="Times New Roman"/>
        </w:rPr>
        <w:t>-</w:t>
      </w:r>
      <w:r w:rsidR="00A053BF" w:rsidRPr="00AC1423">
        <w:rPr>
          <w:rFonts w:ascii="Times New Roman" w:hAnsi="Times New Roman" w:cs="Times New Roman"/>
        </w:rPr>
        <w:t xml:space="preserve"> </w:t>
      </w:r>
      <w:r w:rsidRPr="00AC1423">
        <w:rPr>
          <w:rFonts w:ascii="Times New Roman" w:hAnsi="Times New Roman" w:cs="Times New Roman"/>
        </w:rPr>
        <w:t>Dr</w:t>
      </w:r>
      <w:r w:rsidR="00A053BF" w:rsidRPr="00AC1423">
        <w:rPr>
          <w:rFonts w:ascii="Times New Roman" w:hAnsi="Times New Roman" w:cs="Times New Roman"/>
        </w:rPr>
        <w:t>. Siklósi Ágnes - Dr. Sztanó Imre (2011.)</w:t>
      </w:r>
      <w:r w:rsidRPr="00AC1423">
        <w:rPr>
          <w:rFonts w:ascii="Times New Roman" w:hAnsi="Times New Roman" w:cs="Times New Roman"/>
        </w:rPr>
        <w:t xml:space="preserve">: </w:t>
      </w:r>
      <w:r w:rsidRPr="00AC1423">
        <w:rPr>
          <w:rFonts w:ascii="Times New Roman" w:hAnsi="Times New Roman" w:cs="Times New Roman"/>
          <w:i/>
        </w:rPr>
        <w:t>Pénzügyi számvitel. Üzleti szakügyintézők és államháztartási szakügyintézők részére</w:t>
      </w:r>
      <w:r w:rsidR="0049230F" w:rsidRPr="00AC1423">
        <w:rPr>
          <w:rFonts w:ascii="Times New Roman" w:hAnsi="Times New Roman" w:cs="Times New Roman"/>
          <w:i/>
        </w:rPr>
        <w:t>.</w:t>
      </w:r>
      <w:r w:rsidR="00A053BF" w:rsidRPr="00AC1423">
        <w:rPr>
          <w:rFonts w:ascii="Times New Roman" w:hAnsi="Times New Roman" w:cs="Times New Roman"/>
          <w:i/>
        </w:rPr>
        <w:t xml:space="preserve"> </w:t>
      </w:r>
      <w:r w:rsidR="00A053BF" w:rsidRPr="00AC1423">
        <w:rPr>
          <w:rFonts w:ascii="Times New Roman" w:hAnsi="Times New Roman" w:cs="Times New Roman"/>
        </w:rPr>
        <w:t>SALDO</w:t>
      </w:r>
      <w:r w:rsidR="00081324" w:rsidRPr="00AC1423">
        <w:rPr>
          <w:rFonts w:ascii="Times New Roman" w:hAnsi="Times New Roman" w:cs="Times New Roman"/>
        </w:rPr>
        <w:t xml:space="preserve"> Zrt.</w:t>
      </w:r>
      <w:r w:rsidR="00A053BF" w:rsidRPr="00AC1423">
        <w:rPr>
          <w:rFonts w:ascii="Times New Roman" w:hAnsi="Times New Roman" w:cs="Times New Roman"/>
        </w:rPr>
        <w:t>, Budapest</w:t>
      </w:r>
    </w:p>
    <w:p w:rsidR="00A053BF" w:rsidRPr="00AC1423" w:rsidRDefault="00A053BF" w:rsidP="00E56A96">
      <w:pPr>
        <w:pStyle w:val="Listaszerbekezds"/>
        <w:numPr>
          <w:ilvl w:val="0"/>
          <w:numId w:val="38"/>
        </w:numPr>
        <w:tabs>
          <w:tab w:val="left" w:pos="5769"/>
        </w:tabs>
        <w:spacing w:line="360" w:lineRule="auto"/>
        <w:rPr>
          <w:rFonts w:ascii="Times New Roman" w:hAnsi="Times New Roman" w:cs="Times New Roman"/>
          <w:i/>
        </w:rPr>
      </w:pPr>
      <w:r w:rsidRPr="00AC1423">
        <w:rPr>
          <w:rFonts w:ascii="Times New Roman" w:hAnsi="Times New Roman" w:cs="Times New Roman"/>
        </w:rPr>
        <w:t>Kardos Dr</w:t>
      </w:r>
      <w:r w:rsidR="00F87804" w:rsidRPr="00AC1423">
        <w:rPr>
          <w:rFonts w:ascii="Times New Roman" w:hAnsi="Times New Roman" w:cs="Times New Roman"/>
        </w:rPr>
        <w:t>.</w:t>
      </w:r>
      <w:r w:rsidRPr="00AC1423">
        <w:rPr>
          <w:rFonts w:ascii="Times New Roman" w:hAnsi="Times New Roman" w:cs="Times New Roman"/>
        </w:rPr>
        <w:t xml:space="preserve"> Barbara – Dr. Sztanó Imre – Veress Attila (2007.): </w:t>
      </w:r>
      <w:r w:rsidRPr="00AC1423">
        <w:rPr>
          <w:rFonts w:ascii="Times New Roman" w:hAnsi="Times New Roman" w:cs="Times New Roman"/>
          <w:i/>
        </w:rPr>
        <w:t>A vezetői számvitel alapjai</w:t>
      </w:r>
      <w:r w:rsidR="0049230F" w:rsidRPr="00AC1423">
        <w:rPr>
          <w:rFonts w:ascii="Times New Roman" w:hAnsi="Times New Roman" w:cs="Times New Roman"/>
          <w:i/>
        </w:rPr>
        <w:t>.</w:t>
      </w:r>
      <w:r w:rsidRPr="00AC1423">
        <w:rPr>
          <w:rFonts w:ascii="Times New Roman" w:hAnsi="Times New Roman" w:cs="Times New Roman"/>
          <w:i/>
        </w:rPr>
        <w:t xml:space="preserve">  </w:t>
      </w:r>
      <w:r w:rsidRPr="00AC1423">
        <w:rPr>
          <w:rFonts w:ascii="Times New Roman" w:hAnsi="Times New Roman" w:cs="Times New Roman"/>
        </w:rPr>
        <w:t>SALDO</w:t>
      </w:r>
      <w:r w:rsidR="00081324" w:rsidRPr="00AC1423">
        <w:rPr>
          <w:rFonts w:ascii="Times New Roman" w:hAnsi="Times New Roman" w:cs="Times New Roman"/>
        </w:rPr>
        <w:t xml:space="preserve"> Zrt.</w:t>
      </w:r>
      <w:r w:rsidRPr="00AC1423">
        <w:rPr>
          <w:rFonts w:ascii="Times New Roman" w:hAnsi="Times New Roman" w:cs="Times New Roman"/>
        </w:rPr>
        <w:t>, Budapest</w:t>
      </w:r>
    </w:p>
    <w:p w:rsidR="00A053BF" w:rsidRPr="00AC1423" w:rsidRDefault="00A053BF" w:rsidP="00E56A96">
      <w:pPr>
        <w:pStyle w:val="Listaszerbekezds"/>
        <w:numPr>
          <w:ilvl w:val="0"/>
          <w:numId w:val="38"/>
        </w:numPr>
        <w:tabs>
          <w:tab w:val="left" w:pos="5769"/>
        </w:tabs>
        <w:spacing w:line="360" w:lineRule="auto"/>
        <w:rPr>
          <w:rFonts w:ascii="Times New Roman" w:hAnsi="Times New Roman" w:cs="Times New Roman"/>
        </w:rPr>
      </w:pPr>
      <w:r w:rsidRPr="00AC1423">
        <w:rPr>
          <w:rFonts w:ascii="Times New Roman" w:hAnsi="Times New Roman" w:cs="Times New Roman"/>
        </w:rPr>
        <w:t xml:space="preserve">Szűcs Tamás – Takács András (2011): </w:t>
      </w:r>
      <w:r w:rsidRPr="00AC1423">
        <w:rPr>
          <w:rFonts w:ascii="Times New Roman" w:hAnsi="Times New Roman" w:cs="Times New Roman"/>
          <w:i/>
        </w:rPr>
        <w:t>Pénzügyi számvitel</w:t>
      </w:r>
      <w:r w:rsidR="0049230F" w:rsidRPr="00AC1423">
        <w:rPr>
          <w:rFonts w:ascii="Times New Roman" w:hAnsi="Times New Roman" w:cs="Times New Roman"/>
          <w:i/>
        </w:rPr>
        <w:t>.</w:t>
      </w:r>
      <w:r w:rsidR="00522F35" w:rsidRPr="00AC1423">
        <w:rPr>
          <w:rFonts w:ascii="Times New Roman" w:hAnsi="Times New Roman" w:cs="Times New Roman"/>
          <w:i/>
        </w:rPr>
        <w:t xml:space="preserve"> </w:t>
      </w:r>
      <w:r w:rsidR="00522F35" w:rsidRPr="00AC1423">
        <w:rPr>
          <w:rFonts w:ascii="Times New Roman" w:hAnsi="Times New Roman" w:cs="Times New Roman"/>
        </w:rPr>
        <w:t>Pécsi Tudományegyetem Közgazdaságtudományi Kar, Pécs</w:t>
      </w:r>
    </w:p>
    <w:p w:rsidR="00081324" w:rsidRPr="00AC1423" w:rsidRDefault="00522F35" w:rsidP="00E56A96">
      <w:pPr>
        <w:pStyle w:val="Listaszerbekezds"/>
        <w:numPr>
          <w:ilvl w:val="0"/>
          <w:numId w:val="38"/>
        </w:numPr>
        <w:tabs>
          <w:tab w:val="left" w:pos="5769"/>
        </w:tabs>
        <w:spacing w:line="360" w:lineRule="auto"/>
        <w:rPr>
          <w:rFonts w:ascii="Times New Roman" w:hAnsi="Times New Roman" w:cs="Times New Roman"/>
          <w:i/>
        </w:rPr>
      </w:pPr>
      <w:r w:rsidRPr="00AC1423">
        <w:rPr>
          <w:rFonts w:ascii="Times New Roman" w:hAnsi="Times New Roman" w:cs="Times New Roman"/>
        </w:rPr>
        <w:lastRenderedPageBreak/>
        <w:t xml:space="preserve">Kresalek Péter – Merétey-Vida Zsolt (2008): </w:t>
      </w:r>
      <w:r w:rsidRPr="00AC1423">
        <w:rPr>
          <w:rFonts w:ascii="Times New Roman" w:hAnsi="Times New Roman" w:cs="Times New Roman"/>
          <w:i/>
        </w:rPr>
        <w:t>Ellenőrzési alapismeretek</w:t>
      </w:r>
      <w:r w:rsidR="0049230F" w:rsidRPr="00AC1423">
        <w:rPr>
          <w:rFonts w:ascii="Times New Roman" w:hAnsi="Times New Roman" w:cs="Times New Roman"/>
          <w:i/>
        </w:rPr>
        <w:t>.</w:t>
      </w:r>
      <w:r w:rsidRPr="00AC1423">
        <w:rPr>
          <w:rFonts w:ascii="Times New Roman" w:hAnsi="Times New Roman" w:cs="Times New Roman"/>
          <w:i/>
        </w:rPr>
        <w:t xml:space="preserve"> </w:t>
      </w:r>
      <w:r w:rsidRPr="00AC1423">
        <w:rPr>
          <w:rFonts w:ascii="Times New Roman" w:hAnsi="Times New Roman" w:cs="Times New Roman"/>
        </w:rPr>
        <w:t>Perfekt Gazdasági Tanácsadó, Oktató Kiadó Zrt.</w:t>
      </w:r>
      <w:r w:rsidR="00081324" w:rsidRPr="00AC1423">
        <w:rPr>
          <w:rFonts w:ascii="Times New Roman" w:hAnsi="Times New Roman" w:cs="Times New Roman"/>
        </w:rPr>
        <w:t>, Budapest</w:t>
      </w:r>
    </w:p>
    <w:p w:rsidR="00522F35" w:rsidRPr="00AC1423" w:rsidRDefault="00081324" w:rsidP="00E56A96">
      <w:pPr>
        <w:pStyle w:val="Listaszerbekezds"/>
        <w:numPr>
          <w:ilvl w:val="0"/>
          <w:numId w:val="38"/>
        </w:numPr>
        <w:tabs>
          <w:tab w:val="left" w:pos="5769"/>
        </w:tabs>
        <w:spacing w:line="360" w:lineRule="auto"/>
        <w:rPr>
          <w:rFonts w:ascii="Times New Roman" w:hAnsi="Times New Roman" w:cs="Times New Roman"/>
          <w:i/>
        </w:rPr>
      </w:pPr>
      <w:r w:rsidRPr="00AC1423">
        <w:rPr>
          <w:rFonts w:ascii="Times New Roman" w:hAnsi="Times New Roman" w:cs="Times New Roman"/>
        </w:rPr>
        <w:t xml:space="preserve">Blumné Bán Erika – Vörös László (2010): </w:t>
      </w:r>
      <w:r w:rsidRPr="00AC1423">
        <w:rPr>
          <w:rFonts w:ascii="Times New Roman" w:hAnsi="Times New Roman" w:cs="Times New Roman"/>
          <w:i/>
        </w:rPr>
        <w:t>Az ellenőrzés rendszere és általános módszertana</w:t>
      </w:r>
      <w:r w:rsidR="0049230F" w:rsidRPr="00AC1423">
        <w:rPr>
          <w:rFonts w:ascii="Times New Roman" w:hAnsi="Times New Roman" w:cs="Times New Roman"/>
          <w:i/>
        </w:rPr>
        <w:t>.</w:t>
      </w:r>
      <w:r w:rsidR="00522F35" w:rsidRPr="00AC1423">
        <w:rPr>
          <w:rFonts w:ascii="Times New Roman" w:hAnsi="Times New Roman" w:cs="Times New Roman"/>
          <w:i/>
        </w:rPr>
        <w:t xml:space="preserve">  </w:t>
      </w:r>
      <w:r w:rsidRPr="00AC1423">
        <w:rPr>
          <w:rFonts w:ascii="Times New Roman" w:hAnsi="Times New Roman" w:cs="Times New Roman"/>
        </w:rPr>
        <w:t>SALDO Zrt., Budapest</w:t>
      </w:r>
    </w:p>
    <w:p w:rsidR="00081324" w:rsidRPr="00AC1423" w:rsidRDefault="00081324" w:rsidP="00E56A96">
      <w:pPr>
        <w:pStyle w:val="Listaszerbekezds"/>
        <w:numPr>
          <w:ilvl w:val="0"/>
          <w:numId w:val="38"/>
        </w:numPr>
        <w:tabs>
          <w:tab w:val="left" w:pos="5769"/>
        </w:tabs>
        <w:spacing w:line="360" w:lineRule="auto"/>
        <w:rPr>
          <w:rFonts w:ascii="Times New Roman" w:hAnsi="Times New Roman" w:cs="Times New Roman"/>
          <w:i/>
        </w:rPr>
      </w:pPr>
      <w:r w:rsidRPr="00AC1423">
        <w:rPr>
          <w:rFonts w:ascii="Times New Roman" w:hAnsi="Times New Roman" w:cs="Times New Roman"/>
        </w:rPr>
        <w:t>Vörös László</w:t>
      </w:r>
      <w:r w:rsidR="0049230F" w:rsidRPr="00AC1423">
        <w:rPr>
          <w:rFonts w:ascii="Times New Roman" w:hAnsi="Times New Roman" w:cs="Times New Roman"/>
        </w:rPr>
        <w:t xml:space="preserve"> (2008)</w:t>
      </w:r>
      <w:r w:rsidRPr="00AC1423">
        <w:rPr>
          <w:rFonts w:ascii="Times New Roman" w:hAnsi="Times New Roman" w:cs="Times New Roman"/>
        </w:rPr>
        <w:t xml:space="preserve">: </w:t>
      </w:r>
      <w:r w:rsidR="0049230F" w:rsidRPr="00AC1423">
        <w:rPr>
          <w:rFonts w:ascii="Times New Roman" w:hAnsi="Times New Roman" w:cs="Times New Roman"/>
          <w:i/>
        </w:rPr>
        <w:t xml:space="preserve">Az ellenőrzés rendszere és általános módszertana.  </w:t>
      </w:r>
      <w:r w:rsidR="0049230F" w:rsidRPr="00AC1423">
        <w:rPr>
          <w:rFonts w:ascii="Times New Roman" w:hAnsi="Times New Roman" w:cs="Times New Roman"/>
        </w:rPr>
        <w:t>SALDO Zrt., Budapest</w:t>
      </w:r>
    </w:p>
    <w:p w:rsidR="0049230F" w:rsidRPr="00AC1423" w:rsidRDefault="0049230F" w:rsidP="00E56A96">
      <w:pPr>
        <w:pStyle w:val="Listaszerbekezds"/>
        <w:numPr>
          <w:ilvl w:val="0"/>
          <w:numId w:val="38"/>
        </w:numPr>
        <w:tabs>
          <w:tab w:val="left" w:pos="5769"/>
        </w:tabs>
        <w:spacing w:line="360" w:lineRule="auto"/>
        <w:rPr>
          <w:rFonts w:ascii="Times New Roman" w:hAnsi="Times New Roman" w:cs="Times New Roman"/>
          <w:i/>
        </w:rPr>
      </w:pPr>
      <w:r w:rsidRPr="00AC1423">
        <w:rPr>
          <w:rFonts w:ascii="Times New Roman" w:hAnsi="Times New Roman" w:cs="Times New Roman"/>
        </w:rPr>
        <w:t xml:space="preserve">Körmendi Lajos- Tóth Antal (2011.): </w:t>
      </w:r>
      <w:r w:rsidRPr="00AC1423">
        <w:rPr>
          <w:rFonts w:ascii="Times New Roman" w:hAnsi="Times New Roman" w:cs="Times New Roman"/>
          <w:i/>
        </w:rPr>
        <w:t>A controlling alapjai</w:t>
      </w:r>
      <w:r w:rsidRPr="00AC1423">
        <w:rPr>
          <w:rFonts w:ascii="Times New Roman" w:hAnsi="Times New Roman" w:cs="Times New Roman"/>
        </w:rPr>
        <w:t>. SALDO Zrt., Budapest</w:t>
      </w:r>
    </w:p>
    <w:p w:rsidR="0049230F" w:rsidRPr="00AC1423" w:rsidRDefault="0049230F" w:rsidP="00E56A96">
      <w:pPr>
        <w:pStyle w:val="Listaszerbekezds"/>
        <w:numPr>
          <w:ilvl w:val="0"/>
          <w:numId w:val="38"/>
        </w:numPr>
        <w:tabs>
          <w:tab w:val="left" w:pos="5769"/>
        </w:tabs>
        <w:spacing w:line="360" w:lineRule="auto"/>
        <w:rPr>
          <w:rFonts w:ascii="Times New Roman" w:hAnsi="Times New Roman" w:cs="Times New Roman"/>
          <w:i/>
        </w:rPr>
      </w:pPr>
      <w:r w:rsidRPr="00AC1423">
        <w:rPr>
          <w:rFonts w:ascii="Times New Roman" w:hAnsi="Times New Roman" w:cs="Times New Roman"/>
        </w:rPr>
        <w:t xml:space="preserve">Hanyecz Lajos (2006): </w:t>
      </w:r>
      <w:r w:rsidR="00B352B7" w:rsidRPr="00AC1423">
        <w:rPr>
          <w:rFonts w:ascii="Times New Roman" w:hAnsi="Times New Roman" w:cs="Times New Roman"/>
          <w:i/>
        </w:rPr>
        <w:t>A controlling rendszere. A</w:t>
      </w:r>
      <w:r w:rsidRPr="00AC1423">
        <w:rPr>
          <w:rFonts w:ascii="Times New Roman" w:hAnsi="Times New Roman" w:cs="Times New Roman"/>
          <w:i/>
        </w:rPr>
        <w:t>z eredményorientált irányítás</w:t>
      </w:r>
      <w:r w:rsidRPr="00AC1423">
        <w:rPr>
          <w:rFonts w:ascii="Times New Roman" w:hAnsi="Times New Roman" w:cs="Times New Roman"/>
        </w:rPr>
        <w:t>. SALDO Zrt., Budapest</w:t>
      </w:r>
    </w:p>
    <w:p w:rsidR="0049230F" w:rsidRPr="00AC1423" w:rsidRDefault="0049230F" w:rsidP="00E56A96">
      <w:pPr>
        <w:pStyle w:val="Listaszerbekezds"/>
        <w:numPr>
          <w:ilvl w:val="0"/>
          <w:numId w:val="38"/>
        </w:numPr>
        <w:tabs>
          <w:tab w:val="left" w:pos="5769"/>
        </w:tabs>
        <w:spacing w:line="360" w:lineRule="auto"/>
        <w:rPr>
          <w:rFonts w:ascii="Times New Roman" w:hAnsi="Times New Roman" w:cs="Times New Roman"/>
        </w:rPr>
      </w:pPr>
      <w:r w:rsidRPr="00AC1423">
        <w:rPr>
          <w:rFonts w:ascii="Times New Roman" w:hAnsi="Times New Roman" w:cs="Times New Roman"/>
        </w:rPr>
        <w:t>Ótott Lajos (</w:t>
      </w:r>
      <w:r w:rsidR="00B352B7" w:rsidRPr="00AC1423">
        <w:rPr>
          <w:rFonts w:ascii="Times New Roman" w:hAnsi="Times New Roman" w:cs="Times New Roman"/>
        </w:rPr>
        <w:t>2004</w:t>
      </w:r>
      <w:r w:rsidRPr="00AC1423">
        <w:rPr>
          <w:rFonts w:ascii="Times New Roman" w:hAnsi="Times New Roman" w:cs="Times New Roman"/>
        </w:rPr>
        <w:t xml:space="preserve">): </w:t>
      </w:r>
      <w:r w:rsidRPr="00AC1423">
        <w:rPr>
          <w:rFonts w:ascii="Times New Roman" w:hAnsi="Times New Roman" w:cs="Times New Roman"/>
          <w:i/>
        </w:rPr>
        <w:t>Az ellenőrzés módszertana</w:t>
      </w:r>
      <w:r w:rsidR="00B352B7" w:rsidRPr="00AC1423">
        <w:rPr>
          <w:rFonts w:ascii="Times New Roman" w:hAnsi="Times New Roman" w:cs="Times New Roman"/>
        </w:rPr>
        <w:t xml:space="preserve"> SZTE GTK</w:t>
      </w:r>
      <w:r w:rsidR="00745ACD" w:rsidRPr="00AC1423">
        <w:rPr>
          <w:rFonts w:ascii="Times New Roman" w:hAnsi="Times New Roman" w:cs="Times New Roman"/>
        </w:rPr>
        <w:t xml:space="preserve">, Szeged, Távoktatás (35/2004) </w:t>
      </w:r>
    </w:p>
    <w:p w:rsidR="00745ACD" w:rsidRPr="00AC1423" w:rsidRDefault="00745ACD" w:rsidP="00E56A96">
      <w:pPr>
        <w:pStyle w:val="Listaszerbekezds"/>
        <w:numPr>
          <w:ilvl w:val="0"/>
          <w:numId w:val="38"/>
        </w:numPr>
        <w:tabs>
          <w:tab w:val="left" w:pos="5769"/>
        </w:tabs>
        <w:spacing w:line="360" w:lineRule="auto"/>
        <w:rPr>
          <w:rFonts w:ascii="Times New Roman" w:hAnsi="Times New Roman" w:cs="Times New Roman"/>
        </w:rPr>
      </w:pPr>
      <w:r w:rsidRPr="00AC1423">
        <w:rPr>
          <w:rFonts w:ascii="Times New Roman" w:hAnsi="Times New Roman" w:cs="Times New Roman"/>
        </w:rPr>
        <w:t xml:space="preserve">Nagy Orsolya-Németh Edit (2009): </w:t>
      </w:r>
      <w:r w:rsidRPr="00AC1423">
        <w:rPr>
          <w:rFonts w:ascii="Times New Roman" w:hAnsi="Times New Roman" w:cs="Times New Roman"/>
          <w:i/>
        </w:rPr>
        <w:t xml:space="preserve">Az ellenőrzés általános módszertanának alkalmazása. </w:t>
      </w:r>
      <w:r w:rsidRPr="00AC1423">
        <w:rPr>
          <w:rFonts w:ascii="Times New Roman" w:hAnsi="Times New Roman" w:cs="Times New Roman"/>
        </w:rPr>
        <w:t>Perfekt Kiadó, Budapest</w:t>
      </w:r>
    </w:p>
    <w:p w:rsidR="00FD17EA" w:rsidRPr="00AC1423" w:rsidRDefault="00DD0BCC" w:rsidP="00E56A96">
      <w:pPr>
        <w:pStyle w:val="Listaszerbekezds"/>
        <w:numPr>
          <w:ilvl w:val="0"/>
          <w:numId w:val="38"/>
        </w:numPr>
        <w:tabs>
          <w:tab w:val="left" w:pos="5769"/>
        </w:tabs>
        <w:spacing w:line="360" w:lineRule="auto"/>
        <w:rPr>
          <w:rFonts w:ascii="Times New Roman" w:hAnsi="Times New Roman" w:cs="Times New Roman"/>
          <w:i/>
        </w:rPr>
      </w:pPr>
      <w:r w:rsidRPr="00AC1423">
        <w:rPr>
          <w:rFonts w:ascii="Times New Roman" w:hAnsi="Times New Roman" w:cs="Times New Roman"/>
        </w:rPr>
        <w:t>L</w:t>
      </w:r>
      <w:r w:rsidR="00FD17EA" w:rsidRPr="00AC1423">
        <w:rPr>
          <w:rFonts w:ascii="Times New Roman" w:hAnsi="Times New Roman" w:cs="Times New Roman"/>
        </w:rPr>
        <w:t xml:space="preserve">aáb Ágnes (2009): </w:t>
      </w:r>
      <w:r w:rsidR="00FD17EA" w:rsidRPr="00AC1423">
        <w:rPr>
          <w:rFonts w:ascii="Times New Roman" w:hAnsi="Times New Roman" w:cs="Times New Roman"/>
          <w:i/>
        </w:rPr>
        <w:t>Vezetői számvitel</w:t>
      </w:r>
      <w:r w:rsidR="00FD17EA" w:rsidRPr="00AC1423">
        <w:rPr>
          <w:rFonts w:ascii="Times New Roman" w:hAnsi="Times New Roman" w:cs="Times New Roman"/>
        </w:rPr>
        <w:t xml:space="preserve">, </w:t>
      </w:r>
      <w:r w:rsidR="00FD17EA" w:rsidRPr="00AC1423">
        <w:rPr>
          <w:rFonts w:ascii="Times New Roman" w:hAnsi="Times New Roman" w:cs="Times New Roman"/>
          <w:i/>
        </w:rPr>
        <w:t xml:space="preserve">Elmélet és módszertan, oktatási segédlet </w:t>
      </w:r>
      <w:r w:rsidR="00FD17EA" w:rsidRPr="00AC1423">
        <w:rPr>
          <w:rFonts w:ascii="Times New Roman" w:hAnsi="Times New Roman" w:cs="Times New Roman"/>
        </w:rPr>
        <w:t>BME Gazdaság és Társadalomtudományi Kar Üzleti Tudományok Intézete,  Budapest</w:t>
      </w:r>
    </w:p>
    <w:p w:rsidR="000D6596" w:rsidRPr="001036E9" w:rsidRDefault="000D6596" w:rsidP="00E56A96">
      <w:pPr>
        <w:pStyle w:val="Listaszerbekezds"/>
        <w:numPr>
          <w:ilvl w:val="0"/>
          <w:numId w:val="38"/>
        </w:numPr>
        <w:tabs>
          <w:tab w:val="left" w:pos="5769"/>
        </w:tabs>
        <w:spacing w:line="360" w:lineRule="auto"/>
        <w:rPr>
          <w:rFonts w:ascii="Times New Roman" w:hAnsi="Times New Roman" w:cs="Times New Roman"/>
        </w:rPr>
      </w:pPr>
      <w:r w:rsidRPr="001036E9">
        <w:rPr>
          <w:rFonts w:ascii="Times New Roman" w:hAnsi="Times New Roman" w:cs="Times New Roman"/>
        </w:rPr>
        <w:t>Kovács Z</w:t>
      </w:r>
      <w:r w:rsidR="006B5259" w:rsidRPr="001036E9">
        <w:rPr>
          <w:rFonts w:ascii="Times New Roman" w:hAnsi="Times New Roman" w:cs="Times New Roman"/>
        </w:rPr>
        <w:t>s</w:t>
      </w:r>
      <w:r w:rsidRPr="001036E9">
        <w:rPr>
          <w:rFonts w:ascii="Times New Roman" w:hAnsi="Times New Roman" w:cs="Times New Roman"/>
        </w:rPr>
        <w:t xml:space="preserve">uzsanna Ilona – Deák István (2012): Számvitel – szakma versus tudomány. </w:t>
      </w:r>
      <w:r w:rsidRPr="001036E9">
        <w:rPr>
          <w:rFonts w:ascii="Times New Roman" w:hAnsi="Times New Roman" w:cs="Times New Roman"/>
          <w:i/>
        </w:rPr>
        <w:t>Pénzügyi Szemle</w:t>
      </w:r>
      <w:r w:rsidRPr="001036E9">
        <w:rPr>
          <w:rFonts w:ascii="Times New Roman" w:hAnsi="Times New Roman" w:cs="Times New Roman"/>
        </w:rPr>
        <w:t xml:space="preserve">, 4. 458-464. o. </w:t>
      </w:r>
    </w:p>
    <w:p w:rsidR="00B16AD1" w:rsidRPr="001036E9" w:rsidRDefault="00B16AD1" w:rsidP="00E56A96">
      <w:pPr>
        <w:pStyle w:val="Listaszerbekezds"/>
        <w:numPr>
          <w:ilvl w:val="0"/>
          <w:numId w:val="38"/>
        </w:numPr>
        <w:tabs>
          <w:tab w:val="left" w:pos="5769"/>
        </w:tabs>
        <w:spacing w:line="360" w:lineRule="auto"/>
        <w:rPr>
          <w:rFonts w:ascii="Times New Roman" w:hAnsi="Times New Roman" w:cs="Times New Roman"/>
        </w:rPr>
      </w:pPr>
      <w:r w:rsidRPr="001036E9">
        <w:rPr>
          <w:rFonts w:ascii="Times New Roman" w:hAnsi="Times New Roman" w:cs="Times New Roman"/>
        </w:rPr>
        <w:t xml:space="preserve">Sterling, R.R., (1975): </w:t>
      </w:r>
      <w:r w:rsidRPr="00332D13">
        <w:rPr>
          <w:rFonts w:ascii="Times New Roman" w:hAnsi="Times New Roman" w:cs="Times New Roman"/>
          <w:i/>
        </w:rPr>
        <w:t xml:space="preserve">Toward a Science of Accounting. </w:t>
      </w:r>
      <w:r w:rsidRPr="001036E9">
        <w:rPr>
          <w:rFonts w:ascii="Times New Roman" w:hAnsi="Times New Roman" w:cs="Times New Roman"/>
        </w:rPr>
        <w:t xml:space="preserve">Financial Analysts Journal. 31. no. 5. pp. 28-36 </w:t>
      </w:r>
    </w:p>
    <w:p w:rsidR="000D6596" w:rsidRPr="001036E9" w:rsidRDefault="000D6596" w:rsidP="00E56A96">
      <w:pPr>
        <w:pStyle w:val="Listaszerbekezds"/>
        <w:numPr>
          <w:ilvl w:val="0"/>
          <w:numId w:val="38"/>
        </w:numPr>
        <w:tabs>
          <w:tab w:val="left" w:pos="5769"/>
        </w:tabs>
        <w:spacing w:line="360" w:lineRule="auto"/>
        <w:rPr>
          <w:rFonts w:ascii="Times New Roman" w:hAnsi="Times New Roman" w:cs="Times New Roman"/>
        </w:rPr>
      </w:pPr>
      <w:r w:rsidRPr="001036E9">
        <w:rPr>
          <w:rFonts w:ascii="Times New Roman" w:hAnsi="Times New Roman" w:cs="Times New Roman"/>
        </w:rPr>
        <w:t xml:space="preserve">Bathó Ferenc (2012): Melyik úton, merre tovább? </w:t>
      </w:r>
      <w:r w:rsidRPr="001036E9">
        <w:rPr>
          <w:rFonts w:ascii="Times New Roman" w:hAnsi="Times New Roman" w:cs="Times New Roman"/>
          <w:i/>
        </w:rPr>
        <w:t>Pénzügyi Szemle</w:t>
      </w:r>
      <w:r w:rsidRPr="001036E9">
        <w:rPr>
          <w:rFonts w:ascii="Times New Roman" w:hAnsi="Times New Roman" w:cs="Times New Roman"/>
        </w:rPr>
        <w:t xml:space="preserve">, 4. </w:t>
      </w:r>
      <w:r w:rsidR="006B5259" w:rsidRPr="001036E9">
        <w:rPr>
          <w:rFonts w:ascii="Times New Roman" w:hAnsi="Times New Roman" w:cs="Times New Roman"/>
        </w:rPr>
        <w:t>426-443. o.</w:t>
      </w:r>
    </w:p>
    <w:p w:rsidR="006B5259" w:rsidRPr="001036E9" w:rsidRDefault="006B5259" w:rsidP="00E56A96">
      <w:pPr>
        <w:pStyle w:val="Listaszerbekezds"/>
        <w:numPr>
          <w:ilvl w:val="0"/>
          <w:numId w:val="38"/>
        </w:numPr>
        <w:tabs>
          <w:tab w:val="left" w:pos="5769"/>
        </w:tabs>
        <w:spacing w:line="360" w:lineRule="auto"/>
        <w:rPr>
          <w:rFonts w:ascii="Times New Roman" w:hAnsi="Times New Roman" w:cs="Times New Roman"/>
        </w:rPr>
      </w:pPr>
      <w:r w:rsidRPr="001036E9">
        <w:rPr>
          <w:rFonts w:ascii="Times New Roman" w:hAnsi="Times New Roman" w:cs="Times New Roman"/>
        </w:rPr>
        <w:t xml:space="preserve">Pályi Katalin Ágnes (2015): A Számvevőszék hozzájárulása a jó kormányzáshoz és a számvitel megújításához. </w:t>
      </w:r>
      <w:r w:rsidRPr="001036E9">
        <w:rPr>
          <w:rFonts w:ascii="Times New Roman" w:hAnsi="Times New Roman" w:cs="Times New Roman"/>
          <w:i/>
        </w:rPr>
        <w:t>Pénzügyi Szemle</w:t>
      </w:r>
      <w:r w:rsidRPr="001036E9">
        <w:rPr>
          <w:rFonts w:ascii="Times New Roman" w:hAnsi="Times New Roman" w:cs="Times New Roman"/>
        </w:rPr>
        <w:t xml:space="preserve"> , 4. 536-556. o.</w:t>
      </w:r>
    </w:p>
    <w:p w:rsidR="00083BE6" w:rsidRDefault="005D5F03" w:rsidP="00E56A96">
      <w:pPr>
        <w:pStyle w:val="Listaszerbekezds"/>
        <w:numPr>
          <w:ilvl w:val="0"/>
          <w:numId w:val="38"/>
        </w:numPr>
        <w:tabs>
          <w:tab w:val="left" w:pos="5769"/>
        </w:tabs>
        <w:spacing w:line="360" w:lineRule="auto"/>
        <w:rPr>
          <w:rFonts w:ascii="Times New Roman" w:hAnsi="Times New Roman" w:cs="Times New Roman"/>
        </w:rPr>
      </w:pPr>
      <w:r w:rsidRPr="00AC1423">
        <w:rPr>
          <w:rFonts w:ascii="Times New Roman" w:hAnsi="Times New Roman" w:cs="Times New Roman"/>
        </w:rPr>
        <w:t>Szappanos Júlia (2014)</w:t>
      </w:r>
      <w:r w:rsidR="00904B7D">
        <w:rPr>
          <w:rFonts w:ascii="Times New Roman" w:hAnsi="Times New Roman" w:cs="Times New Roman"/>
        </w:rPr>
        <w:t xml:space="preserve"> </w:t>
      </w:r>
      <w:r w:rsidR="00DD0BCC" w:rsidRPr="00AC1423">
        <w:rPr>
          <w:rFonts w:ascii="Times New Roman" w:hAnsi="Times New Roman" w:cs="Times New Roman"/>
        </w:rPr>
        <w:t>:</w:t>
      </w:r>
      <w:r w:rsidRPr="00AC1423">
        <w:rPr>
          <w:rFonts w:ascii="Times New Roman" w:hAnsi="Times New Roman" w:cs="Times New Roman"/>
        </w:rPr>
        <w:t xml:space="preserve"> Áttérés az eredményszemléletű számvitelre</w:t>
      </w:r>
      <w:r w:rsidR="00DD0BCC" w:rsidRPr="00AC1423">
        <w:rPr>
          <w:rFonts w:ascii="Times New Roman" w:hAnsi="Times New Roman" w:cs="Times New Roman"/>
        </w:rPr>
        <w:t xml:space="preserve">. </w:t>
      </w:r>
      <w:r w:rsidR="00DD0BCC" w:rsidRPr="00AC1423">
        <w:rPr>
          <w:rFonts w:ascii="Times New Roman" w:hAnsi="Times New Roman" w:cs="Times New Roman"/>
          <w:i/>
        </w:rPr>
        <w:t>Pénzügyi Szemle Online</w:t>
      </w:r>
      <w:r w:rsidR="00904B7D">
        <w:rPr>
          <w:rFonts w:ascii="Times New Roman" w:hAnsi="Times New Roman" w:cs="Times New Roman"/>
        </w:rPr>
        <w:t xml:space="preserve"> </w:t>
      </w:r>
      <w:hyperlink r:id="rId19" w:history="1">
        <w:r w:rsidRPr="00AC1423">
          <w:rPr>
            <w:rStyle w:val="Hiperhivatkozs"/>
            <w:rFonts w:ascii="Times New Roman" w:hAnsi="Times New Roman" w:cs="Times New Roman"/>
          </w:rPr>
          <w:t>http://www.penzugyiszemle.hu/tanulmanyok-eloadasok/atteres-az-eredmenyszemleletu-szamvitelre-attekintes</w:t>
        </w:r>
      </w:hyperlink>
      <w:r w:rsidR="00677FA0" w:rsidRPr="00AC1423">
        <w:rPr>
          <w:rFonts w:ascii="Times New Roman" w:hAnsi="Times New Roman" w:cs="Times New Roman"/>
        </w:rPr>
        <w:t xml:space="preserve">  (Letöltés: 2016.09.12.)</w:t>
      </w:r>
    </w:p>
    <w:p w:rsidR="00332D13" w:rsidRPr="00BE341F" w:rsidRDefault="00332D13" w:rsidP="00E56A96">
      <w:pPr>
        <w:pStyle w:val="Listaszerbekezds"/>
        <w:numPr>
          <w:ilvl w:val="0"/>
          <w:numId w:val="38"/>
        </w:numPr>
        <w:tabs>
          <w:tab w:val="left" w:pos="5769"/>
        </w:tabs>
        <w:spacing w:line="360" w:lineRule="auto"/>
        <w:rPr>
          <w:rFonts w:ascii="Times New Roman" w:hAnsi="Times New Roman" w:cs="Times New Roman"/>
        </w:rPr>
      </w:pPr>
      <w:r w:rsidRPr="00BE341F">
        <w:rPr>
          <w:rFonts w:ascii="Times New Roman" w:hAnsi="Times New Roman" w:cs="Times New Roman"/>
        </w:rPr>
        <w:t xml:space="preserve">Kovács Árpád (2007): </w:t>
      </w:r>
      <w:r w:rsidRPr="00BE341F">
        <w:rPr>
          <w:rFonts w:ascii="Times New Roman" w:hAnsi="Times New Roman" w:cs="Times New Roman"/>
          <w:i/>
        </w:rPr>
        <w:t>Az ellenőrzés rendszere és módszerei</w:t>
      </w:r>
      <w:r w:rsidRPr="00BE341F">
        <w:rPr>
          <w:rFonts w:ascii="Times New Roman" w:hAnsi="Times New Roman" w:cs="Times New Roman"/>
        </w:rPr>
        <w:t>. Perfekt Kiadó, Budapest</w:t>
      </w:r>
    </w:p>
    <w:p w:rsidR="004D19BC" w:rsidRPr="00BE341F" w:rsidRDefault="004D19BC" w:rsidP="00E56A96">
      <w:pPr>
        <w:pStyle w:val="Listaszerbekezds"/>
        <w:numPr>
          <w:ilvl w:val="0"/>
          <w:numId w:val="38"/>
        </w:numPr>
        <w:tabs>
          <w:tab w:val="left" w:pos="5769"/>
        </w:tabs>
        <w:spacing w:line="360" w:lineRule="auto"/>
        <w:rPr>
          <w:rFonts w:ascii="Times New Roman" w:hAnsi="Times New Roman" w:cs="Times New Roman"/>
        </w:rPr>
      </w:pPr>
      <w:r w:rsidRPr="00BE341F">
        <w:rPr>
          <w:rFonts w:ascii="Times New Roman" w:hAnsi="Times New Roman" w:cs="Times New Roman"/>
        </w:rPr>
        <w:t>Vörös László - dr. Galántai Pál</w:t>
      </w:r>
      <w:r w:rsidR="00F071EC" w:rsidRPr="00BE341F">
        <w:rPr>
          <w:rFonts w:ascii="Times New Roman" w:hAnsi="Times New Roman" w:cs="Times New Roman"/>
        </w:rPr>
        <w:t xml:space="preserve"> (2004.)</w:t>
      </w:r>
      <w:r w:rsidR="00F071EC" w:rsidRPr="00BE341F">
        <w:t xml:space="preserve">: </w:t>
      </w:r>
      <w:r w:rsidR="00F071EC" w:rsidRPr="00BE341F">
        <w:rPr>
          <w:rFonts w:ascii="Times New Roman" w:hAnsi="Times New Roman" w:cs="Times New Roman"/>
          <w:i/>
        </w:rPr>
        <w:t>Ellenőrzés</w:t>
      </w:r>
      <w:r w:rsidR="00F071EC" w:rsidRPr="00BE341F">
        <w:rPr>
          <w:rFonts w:ascii="Times New Roman" w:hAnsi="Times New Roman" w:cs="Times New Roman"/>
        </w:rPr>
        <w:t xml:space="preserve">. </w:t>
      </w:r>
      <w:r w:rsidRPr="00BE341F">
        <w:rPr>
          <w:rFonts w:ascii="Times New Roman" w:hAnsi="Times New Roman" w:cs="Times New Roman"/>
        </w:rPr>
        <w:t>Perfekt Gazdasági Tanácsadó, Oktató és Kiadó Zrt.</w:t>
      </w:r>
      <w:r w:rsidR="00F071EC" w:rsidRPr="00BE341F">
        <w:rPr>
          <w:rFonts w:ascii="Times New Roman" w:hAnsi="Times New Roman" w:cs="Times New Roman"/>
        </w:rPr>
        <w:t>, Budapest</w:t>
      </w:r>
    </w:p>
    <w:p w:rsidR="009250B8" w:rsidRPr="00BE341F" w:rsidRDefault="009250B8" w:rsidP="00E56A96">
      <w:pPr>
        <w:pStyle w:val="Listaszerbekezds"/>
        <w:numPr>
          <w:ilvl w:val="0"/>
          <w:numId w:val="38"/>
        </w:numPr>
        <w:tabs>
          <w:tab w:val="left" w:pos="5769"/>
        </w:tabs>
        <w:spacing w:line="360" w:lineRule="auto"/>
        <w:rPr>
          <w:rFonts w:ascii="Times New Roman" w:hAnsi="Times New Roman" w:cs="Times New Roman"/>
        </w:rPr>
      </w:pPr>
      <w:r w:rsidRPr="00BE341F">
        <w:rPr>
          <w:rFonts w:ascii="Times New Roman" w:hAnsi="Times New Roman" w:cs="Times New Roman"/>
        </w:rPr>
        <w:t>Sepsey Tamás (2011): Belső ellenőrzés az önkormányzatoknál.</w:t>
      </w:r>
      <w:r w:rsidRPr="00BE341F">
        <w:rPr>
          <w:rFonts w:ascii="Times New Roman" w:hAnsi="Times New Roman" w:cs="Times New Roman"/>
          <w:i/>
        </w:rPr>
        <w:t xml:space="preserve"> Pénzügyi Szemle, 4. 401-418. o.</w:t>
      </w:r>
    </w:p>
    <w:p w:rsidR="009250B8" w:rsidRPr="00E56A96" w:rsidRDefault="009250B8" w:rsidP="00E56A96">
      <w:pPr>
        <w:pStyle w:val="Listaszerbekezds"/>
        <w:numPr>
          <w:ilvl w:val="0"/>
          <w:numId w:val="38"/>
        </w:numPr>
        <w:tabs>
          <w:tab w:val="left" w:pos="426"/>
        </w:tabs>
        <w:spacing w:line="360" w:lineRule="auto"/>
        <w:rPr>
          <w:rFonts w:ascii="Times New Roman" w:hAnsi="Times New Roman" w:cs="Times New Roman"/>
        </w:rPr>
      </w:pPr>
      <w:r w:rsidRPr="00E56A96">
        <w:rPr>
          <w:rFonts w:ascii="Times New Roman" w:hAnsi="Times New Roman" w:cs="Times New Roman"/>
        </w:rPr>
        <w:lastRenderedPageBreak/>
        <w:t xml:space="preserve">Gyüre Lajosné (2012.): </w:t>
      </w:r>
      <w:r w:rsidRPr="00E56A96">
        <w:rPr>
          <w:rFonts w:ascii="Times New Roman" w:hAnsi="Times New Roman" w:cs="Times New Roman"/>
          <w:i/>
        </w:rPr>
        <w:t xml:space="preserve">Belső kontrollok kialakítása é sműködtetése az önkormányzati vagyongazdálkodás kockázatainak csökkentésére. </w:t>
      </w:r>
      <w:r w:rsidRPr="00E56A96">
        <w:rPr>
          <w:rFonts w:ascii="Times New Roman" w:hAnsi="Times New Roman" w:cs="Times New Roman"/>
        </w:rPr>
        <w:t>Pénzügyi Szemle, 2., 183-</w:t>
      </w:r>
      <w:r w:rsidR="0037094D" w:rsidRPr="00E56A96">
        <w:rPr>
          <w:rFonts w:ascii="Times New Roman" w:hAnsi="Times New Roman" w:cs="Times New Roman"/>
        </w:rPr>
        <w:t>193. o.</w:t>
      </w:r>
    </w:p>
    <w:p w:rsidR="002D0E4F" w:rsidRPr="0098740B" w:rsidRDefault="002D0E4F" w:rsidP="00E56A96">
      <w:pPr>
        <w:pStyle w:val="Listaszerbekezds"/>
        <w:numPr>
          <w:ilvl w:val="0"/>
          <w:numId w:val="38"/>
        </w:numPr>
        <w:spacing w:before="0"/>
        <w:ind w:right="0"/>
        <w:rPr>
          <w:rFonts w:ascii="Times New Roman" w:eastAsia="Times New Roman" w:hAnsi="Times New Roman" w:cs="Times New Roman"/>
          <w:i/>
          <w:sz w:val="25"/>
          <w:szCs w:val="25"/>
          <w:lang w:eastAsia="hu-HU"/>
        </w:rPr>
      </w:pPr>
      <w:r w:rsidRPr="00BE341F">
        <w:rPr>
          <w:rFonts w:ascii="Times New Roman" w:eastAsia="Times New Roman" w:hAnsi="Times New Roman" w:cs="Times New Roman"/>
          <w:sz w:val="25"/>
          <w:szCs w:val="25"/>
          <w:lang w:eastAsia="hu-HU"/>
        </w:rPr>
        <w:t xml:space="preserve">Dormán István Zoltán – Görgényi Gábor – Horváth Margit (2013): </w:t>
      </w:r>
      <w:r w:rsidRPr="00BE341F">
        <w:rPr>
          <w:rFonts w:ascii="Times New Roman" w:hAnsi="Times New Roman" w:cs="Times New Roman"/>
          <w:i/>
        </w:rPr>
        <w:t>A belső kontrollrendszer működésének értékelése a központi költségvetési szerveknél</w:t>
      </w:r>
      <w:r w:rsidR="003C6A5C" w:rsidRPr="00BE341F">
        <w:rPr>
          <w:rFonts w:ascii="Times New Roman" w:hAnsi="Times New Roman" w:cs="Times New Roman"/>
        </w:rPr>
        <w:t>. Pénzügyi Szemle, 2.</w:t>
      </w:r>
      <w:r w:rsidR="003C6A5C" w:rsidRPr="00BE341F">
        <w:rPr>
          <w:rFonts w:ascii="Times New Roman" w:hAnsi="Times New Roman" w:cs="Times New Roman"/>
          <w:i/>
        </w:rPr>
        <w:t xml:space="preserve"> 200-219. o.</w:t>
      </w:r>
    </w:p>
    <w:p w:rsidR="0098740B" w:rsidRPr="00BE341F" w:rsidRDefault="0098740B" w:rsidP="0098740B">
      <w:pPr>
        <w:pStyle w:val="Listaszerbekezds"/>
        <w:spacing w:before="0"/>
        <w:ind w:left="502" w:right="0" w:firstLine="0"/>
        <w:rPr>
          <w:rFonts w:ascii="Times New Roman" w:eastAsia="Times New Roman" w:hAnsi="Times New Roman" w:cs="Times New Roman"/>
          <w:i/>
          <w:sz w:val="25"/>
          <w:szCs w:val="25"/>
          <w:lang w:eastAsia="hu-HU"/>
        </w:rPr>
      </w:pPr>
    </w:p>
    <w:sectPr w:rsidR="0098740B" w:rsidRPr="00BE341F" w:rsidSect="00CE178B">
      <w:footerReference w:type="default" r:id="rId20"/>
      <w:pgSz w:w="11906" w:h="16838"/>
      <w:pgMar w:top="1417" w:right="1417" w:bottom="1417" w:left="851" w:header="709" w:footer="709" w:gutter="567"/>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BD6" w:rsidRDefault="000C0BD6" w:rsidP="008B6C4D">
      <w:pPr>
        <w:spacing w:before="0"/>
      </w:pPr>
      <w:r>
        <w:separator/>
      </w:r>
    </w:p>
  </w:endnote>
  <w:endnote w:type="continuationSeparator" w:id="1">
    <w:p w:rsidR="000C0BD6" w:rsidRDefault="000C0BD6" w:rsidP="008B6C4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A00002EF" w:usb1="420020EB"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0051"/>
      <w:docPartObj>
        <w:docPartGallery w:val="Page Numbers (Bottom of Page)"/>
        <w:docPartUnique/>
      </w:docPartObj>
    </w:sdtPr>
    <w:sdtContent>
      <w:p w:rsidR="00010F58" w:rsidRDefault="00010F58">
        <w:pPr>
          <w:pStyle w:val="llb"/>
          <w:jc w:val="center"/>
        </w:pPr>
        <w:fldSimple w:instr=" PAGE   \* MERGEFORMAT ">
          <w:r w:rsidR="00846F53">
            <w:rPr>
              <w:noProof/>
            </w:rPr>
            <w:t>0</w:t>
          </w:r>
        </w:fldSimple>
      </w:p>
    </w:sdtContent>
  </w:sdt>
  <w:p w:rsidR="00010F58" w:rsidRDefault="00010F58" w:rsidP="009F6056">
    <w:pPr>
      <w:pStyle w:val="llb"/>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BD6" w:rsidRDefault="000C0BD6" w:rsidP="008B6C4D">
      <w:pPr>
        <w:spacing w:before="0"/>
      </w:pPr>
      <w:r>
        <w:separator/>
      </w:r>
    </w:p>
  </w:footnote>
  <w:footnote w:type="continuationSeparator" w:id="1">
    <w:p w:rsidR="000C0BD6" w:rsidRDefault="000C0BD6" w:rsidP="008B6C4D">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12E"/>
    <w:multiLevelType w:val="hybridMultilevel"/>
    <w:tmpl w:val="38F6AB3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3CB3227"/>
    <w:multiLevelType w:val="hybridMultilevel"/>
    <w:tmpl w:val="A7D66140"/>
    <w:lvl w:ilvl="0" w:tplc="6326466E">
      <w:start w:val="1"/>
      <w:numFmt w:val="decimal"/>
      <w:lvlText w:val="%1."/>
      <w:lvlJc w:val="left"/>
      <w:pPr>
        <w:ind w:left="502" w:hanging="360"/>
      </w:pPr>
      <w:rPr>
        <w:rFonts w:hint="default"/>
        <w:i w:val="0"/>
        <w:color w:val="auto"/>
      </w:rPr>
    </w:lvl>
    <w:lvl w:ilvl="1" w:tplc="040E0019">
      <w:start w:val="1"/>
      <w:numFmt w:val="lowerLetter"/>
      <w:lvlText w:val="%2."/>
      <w:lvlJc w:val="left"/>
      <w:pPr>
        <w:ind w:left="1199" w:hanging="360"/>
      </w:pPr>
    </w:lvl>
    <w:lvl w:ilvl="2" w:tplc="040E001B" w:tentative="1">
      <w:start w:val="1"/>
      <w:numFmt w:val="lowerRoman"/>
      <w:lvlText w:val="%3."/>
      <w:lvlJc w:val="right"/>
      <w:pPr>
        <w:ind w:left="1919" w:hanging="180"/>
      </w:pPr>
    </w:lvl>
    <w:lvl w:ilvl="3" w:tplc="040E000F" w:tentative="1">
      <w:start w:val="1"/>
      <w:numFmt w:val="decimal"/>
      <w:lvlText w:val="%4."/>
      <w:lvlJc w:val="left"/>
      <w:pPr>
        <w:ind w:left="2639" w:hanging="360"/>
      </w:pPr>
    </w:lvl>
    <w:lvl w:ilvl="4" w:tplc="040E0019" w:tentative="1">
      <w:start w:val="1"/>
      <w:numFmt w:val="lowerLetter"/>
      <w:lvlText w:val="%5."/>
      <w:lvlJc w:val="left"/>
      <w:pPr>
        <w:ind w:left="3359" w:hanging="360"/>
      </w:pPr>
    </w:lvl>
    <w:lvl w:ilvl="5" w:tplc="040E001B" w:tentative="1">
      <w:start w:val="1"/>
      <w:numFmt w:val="lowerRoman"/>
      <w:lvlText w:val="%6."/>
      <w:lvlJc w:val="right"/>
      <w:pPr>
        <w:ind w:left="4079" w:hanging="180"/>
      </w:pPr>
    </w:lvl>
    <w:lvl w:ilvl="6" w:tplc="040E000F" w:tentative="1">
      <w:start w:val="1"/>
      <w:numFmt w:val="decimal"/>
      <w:lvlText w:val="%7."/>
      <w:lvlJc w:val="left"/>
      <w:pPr>
        <w:ind w:left="4799" w:hanging="360"/>
      </w:pPr>
    </w:lvl>
    <w:lvl w:ilvl="7" w:tplc="040E0019" w:tentative="1">
      <w:start w:val="1"/>
      <w:numFmt w:val="lowerLetter"/>
      <w:lvlText w:val="%8."/>
      <w:lvlJc w:val="left"/>
      <w:pPr>
        <w:ind w:left="5519" w:hanging="360"/>
      </w:pPr>
    </w:lvl>
    <w:lvl w:ilvl="8" w:tplc="040E001B" w:tentative="1">
      <w:start w:val="1"/>
      <w:numFmt w:val="lowerRoman"/>
      <w:lvlText w:val="%9."/>
      <w:lvlJc w:val="right"/>
      <w:pPr>
        <w:ind w:left="6239" w:hanging="180"/>
      </w:pPr>
    </w:lvl>
  </w:abstractNum>
  <w:abstractNum w:abstractNumId="2">
    <w:nsid w:val="044B5356"/>
    <w:multiLevelType w:val="hybridMultilevel"/>
    <w:tmpl w:val="96803BB6"/>
    <w:lvl w:ilvl="0" w:tplc="040E0001">
      <w:start w:val="1"/>
      <w:numFmt w:val="bullet"/>
      <w:lvlText w:val=""/>
      <w:lvlJc w:val="left"/>
      <w:pPr>
        <w:ind w:left="785" w:hanging="360"/>
      </w:pPr>
      <w:rPr>
        <w:rFonts w:ascii="Symbol" w:hAnsi="Symbol"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3">
    <w:nsid w:val="07353843"/>
    <w:multiLevelType w:val="hybridMultilevel"/>
    <w:tmpl w:val="26B66A8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75041F4"/>
    <w:multiLevelType w:val="hybridMultilevel"/>
    <w:tmpl w:val="FBD01F66"/>
    <w:lvl w:ilvl="0" w:tplc="040E0001">
      <w:start w:val="1"/>
      <w:numFmt w:val="bullet"/>
      <w:lvlText w:val=""/>
      <w:lvlJc w:val="left"/>
      <w:pPr>
        <w:ind w:left="1505" w:hanging="360"/>
      </w:pPr>
      <w:rPr>
        <w:rFonts w:ascii="Symbol" w:hAnsi="Symbol" w:hint="default"/>
      </w:rPr>
    </w:lvl>
    <w:lvl w:ilvl="1" w:tplc="040E0003" w:tentative="1">
      <w:start w:val="1"/>
      <w:numFmt w:val="bullet"/>
      <w:lvlText w:val="o"/>
      <w:lvlJc w:val="left"/>
      <w:pPr>
        <w:ind w:left="2225" w:hanging="360"/>
      </w:pPr>
      <w:rPr>
        <w:rFonts w:ascii="Courier New" w:hAnsi="Courier New" w:cs="Courier New" w:hint="default"/>
      </w:rPr>
    </w:lvl>
    <w:lvl w:ilvl="2" w:tplc="040E0005" w:tentative="1">
      <w:start w:val="1"/>
      <w:numFmt w:val="bullet"/>
      <w:lvlText w:val=""/>
      <w:lvlJc w:val="left"/>
      <w:pPr>
        <w:ind w:left="2945" w:hanging="360"/>
      </w:pPr>
      <w:rPr>
        <w:rFonts w:ascii="Wingdings" w:hAnsi="Wingdings" w:hint="default"/>
      </w:rPr>
    </w:lvl>
    <w:lvl w:ilvl="3" w:tplc="040E0001" w:tentative="1">
      <w:start w:val="1"/>
      <w:numFmt w:val="bullet"/>
      <w:lvlText w:val=""/>
      <w:lvlJc w:val="left"/>
      <w:pPr>
        <w:ind w:left="3665" w:hanging="360"/>
      </w:pPr>
      <w:rPr>
        <w:rFonts w:ascii="Symbol" w:hAnsi="Symbol" w:hint="default"/>
      </w:rPr>
    </w:lvl>
    <w:lvl w:ilvl="4" w:tplc="040E0003" w:tentative="1">
      <w:start w:val="1"/>
      <w:numFmt w:val="bullet"/>
      <w:lvlText w:val="o"/>
      <w:lvlJc w:val="left"/>
      <w:pPr>
        <w:ind w:left="4385" w:hanging="360"/>
      </w:pPr>
      <w:rPr>
        <w:rFonts w:ascii="Courier New" w:hAnsi="Courier New" w:cs="Courier New" w:hint="default"/>
      </w:rPr>
    </w:lvl>
    <w:lvl w:ilvl="5" w:tplc="040E0005" w:tentative="1">
      <w:start w:val="1"/>
      <w:numFmt w:val="bullet"/>
      <w:lvlText w:val=""/>
      <w:lvlJc w:val="left"/>
      <w:pPr>
        <w:ind w:left="5105" w:hanging="360"/>
      </w:pPr>
      <w:rPr>
        <w:rFonts w:ascii="Wingdings" w:hAnsi="Wingdings" w:hint="default"/>
      </w:rPr>
    </w:lvl>
    <w:lvl w:ilvl="6" w:tplc="040E0001" w:tentative="1">
      <w:start w:val="1"/>
      <w:numFmt w:val="bullet"/>
      <w:lvlText w:val=""/>
      <w:lvlJc w:val="left"/>
      <w:pPr>
        <w:ind w:left="5825" w:hanging="360"/>
      </w:pPr>
      <w:rPr>
        <w:rFonts w:ascii="Symbol" w:hAnsi="Symbol" w:hint="default"/>
      </w:rPr>
    </w:lvl>
    <w:lvl w:ilvl="7" w:tplc="040E0003" w:tentative="1">
      <w:start w:val="1"/>
      <w:numFmt w:val="bullet"/>
      <w:lvlText w:val="o"/>
      <w:lvlJc w:val="left"/>
      <w:pPr>
        <w:ind w:left="6545" w:hanging="360"/>
      </w:pPr>
      <w:rPr>
        <w:rFonts w:ascii="Courier New" w:hAnsi="Courier New" w:cs="Courier New" w:hint="default"/>
      </w:rPr>
    </w:lvl>
    <w:lvl w:ilvl="8" w:tplc="040E0005" w:tentative="1">
      <w:start w:val="1"/>
      <w:numFmt w:val="bullet"/>
      <w:lvlText w:val=""/>
      <w:lvlJc w:val="left"/>
      <w:pPr>
        <w:ind w:left="7265" w:hanging="360"/>
      </w:pPr>
      <w:rPr>
        <w:rFonts w:ascii="Wingdings" w:hAnsi="Wingdings" w:hint="default"/>
      </w:rPr>
    </w:lvl>
  </w:abstractNum>
  <w:abstractNum w:abstractNumId="5">
    <w:nsid w:val="09A07CF1"/>
    <w:multiLevelType w:val="hybridMultilevel"/>
    <w:tmpl w:val="0A90A3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0EAD2E93"/>
    <w:multiLevelType w:val="hybridMultilevel"/>
    <w:tmpl w:val="DA70895C"/>
    <w:lvl w:ilvl="0" w:tplc="3A0C644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0ECD0A55"/>
    <w:multiLevelType w:val="multilevel"/>
    <w:tmpl w:val="6A6E9BA6"/>
    <w:lvl w:ilvl="0">
      <w:start w:val="1"/>
      <w:numFmt w:val="decimal"/>
      <w:lvlText w:val="%1."/>
      <w:lvlJc w:val="left"/>
      <w:pPr>
        <w:ind w:left="1069" w:hanging="360"/>
      </w:pPr>
      <w:rPr>
        <w:rFonts w:hint="default"/>
        <w:i/>
      </w:rPr>
    </w:lvl>
    <w:lvl w:ilvl="1">
      <w:start w:val="2"/>
      <w:numFmt w:val="decimal"/>
      <w:isLgl/>
      <w:lvlText w:val="%1.%2."/>
      <w:lvlJc w:val="left"/>
      <w:pPr>
        <w:ind w:left="1364" w:hanging="360"/>
      </w:pPr>
      <w:rPr>
        <w:rFonts w:hint="default"/>
        <w:i/>
      </w:rPr>
    </w:lvl>
    <w:lvl w:ilvl="2">
      <w:start w:val="1"/>
      <w:numFmt w:val="decimal"/>
      <w:isLgl/>
      <w:lvlText w:val="%1.%2.%3."/>
      <w:lvlJc w:val="left"/>
      <w:pPr>
        <w:ind w:left="1724" w:hanging="720"/>
      </w:pPr>
      <w:rPr>
        <w:rFonts w:hint="default"/>
        <w:i/>
      </w:rPr>
    </w:lvl>
    <w:lvl w:ilvl="3">
      <w:start w:val="1"/>
      <w:numFmt w:val="decimal"/>
      <w:isLgl/>
      <w:lvlText w:val="%1.%2.%3.%4."/>
      <w:lvlJc w:val="left"/>
      <w:pPr>
        <w:ind w:left="1724" w:hanging="720"/>
      </w:pPr>
      <w:rPr>
        <w:rFonts w:hint="default"/>
        <w:i/>
      </w:rPr>
    </w:lvl>
    <w:lvl w:ilvl="4">
      <w:start w:val="1"/>
      <w:numFmt w:val="decimal"/>
      <w:isLgl/>
      <w:lvlText w:val="%1.%2.%3.%4.%5."/>
      <w:lvlJc w:val="left"/>
      <w:pPr>
        <w:ind w:left="2084" w:hanging="1080"/>
      </w:pPr>
      <w:rPr>
        <w:rFonts w:hint="default"/>
        <w:i/>
      </w:rPr>
    </w:lvl>
    <w:lvl w:ilvl="5">
      <w:start w:val="1"/>
      <w:numFmt w:val="decimal"/>
      <w:isLgl/>
      <w:lvlText w:val="%1.%2.%3.%4.%5.%6."/>
      <w:lvlJc w:val="left"/>
      <w:pPr>
        <w:ind w:left="2084" w:hanging="1080"/>
      </w:pPr>
      <w:rPr>
        <w:rFonts w:hint="default"/>
        <w:i/>
      </w:rPr>
    </w:lvl>
    <w:lvl w:ilvl="6">
      <w:start w:val="1"/>
      <w:numFmt w:val="decimal"/>
      <w:isLgl/>
      <w:lvlText w:val="%1.%2.%3.%4.%5.%6.%7."/>
      <w:lvlJc w:val="left"/>
      <w:pPr>
        <w:ind w:left="2444" w:hanging="1440"/>
      </w:pPr>
      <w:rPr>
        <w:rFonts w:hint="default"/>
        <w:i/>
      </w:rPr>
    </w:lvl>
    <w:lvl w:ilvl="7">
      <w:start w:val="1"/>
      <w:numFmt w:val="decimal"/>
      <w:isLgl/>
      <w:lvlText w:val="%1.%2.%3.%4.%5.%6.%7.%8."/>
      <w:lvlJc w:val="left"/>
      <w:pPr>
        <w:ind w:left="2444" w:hanging="1440"/>
      </w:pPr>
      <w:rPr>
        <w:rFonts w:hint="default"/>
        <w:i/>
      </w:rPr>
    </w:lvl>
    <w:lvl w:ilvl="8">
      <w:start w:val="1"/>
      <w:numFmt w:val="decimal"/>
      <w:isLgl/>
      <w:lvlText w:val="%1.%2.%3.%4.%5.%6.%7.%8.%9."/>
      <w:lvlJc w:val="left"/>
      <w:pPr>
        <w:ind w:left="2804" w:hanging="1800"/>
      </w:pPr>
      <w:rPr>
        <w:rFonts w:hint="default"/>
        <w:i/>
      </w:rPr>
    </w:lvl>
  </w:abstractNum>
  <w:abstractNum w:abstractNumId="8">
    <w:nsid w:val="0F862DD2"/>
    <w:multiLevelType w:val="hybridMultilevel"/>
    <w:tmpl w:val="450C3B6C"/>
    <w:lvl w:ilvl="0" w:tplc="6540DAAA">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9">
    <w:nsid w:val="133643B4"/>
    <w:multiLevelType w:val="hybridMultilevel"/>
    <w:tmpl w:val="0C846A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169E521C"/>
    <w:multiLevelType w:val="hybridMultilevel"/>
    <w:tmpl w:val="79EE1DF6"/>
    <w:lvl w:ilvl="0" w:tplc="CFAA58D0">
      <w:start w:val="1"/>
      <w:numFmt w:val="bullet"/>
      <w:lvlText w:val="•"/>
      <w:lvlJc w:val="left"/>
      <w:pPr>
        <w:tabs>
          <w:tab w:val="num" w:pos="720"/>
        </w:tabs>
        <w:ind w:left="720" w:hanging="360"/>
      </w:pPr>
      <w:rPr>
        <w:rFonts w:ascii="Times New Roman" w:hAnsi="Times New Roman" w:hint="default"/>
      </w:rPr>
    </w:lvl>
    <w:lvl w:ilvl="1" w:tplc="80F25BF8" w:tentative="1">
      <w:start w:val="1"/>
      <w:numFmt w:val="bullet"/>
      <w:lvlText w:val="•"/>
      <w:lvlJc w:val="left"/>
      <w:pPr>
        <w:tabs>
          <w:tab w:val="num" w:pos="1440"/>
        </w:tabs>
        <w:ind w:left="1440" w:hanging="360"/>
      </w:pPr>
      <w:rPr>
        <w:rFonts w:ascii="Times New Roman" w:hAnsi="Times New Roman" w:hint="default"/>
      </w:rPr>
    </w:lvl>
    <w:lvl w:ilvl="2" w:tplc="B0C61D78" w:tentative="1">
      <w:start w:val="1"/>
      <w:numFmt w:val="bullet"/>
      <w:lvlText w:val="•"/>
      <w:lvlJc w:val="left"/>
      <w:pPr>
        <w:tabs>
          <w:tab w:val="num" w:pos="2160"/>
        </w:tabs>
        <w:ind w:left="2160" w:hanging="360"/>
      </w:pPr>
      <w:rPr>
        <w:rFonts w:ascii="Times New Roman" w:hAnsi="Times New Roman" w:hint="default"/>
      </w:rPr>
    </w:lvl>
    <w:lvl w:ilvl="3" w:tplc="DA3AA49C" w:tentative="1">
      <w:start w:val="1"/>
      <w:numFmt w:val="bullet"/>
      <w:lvlText w:val="•"/>
      <w:lvlJc w:val="left"/>
      <w:pPr>
        <w:tabs>
          <w:tab w:val="num" w:pos="2880"/>
        </w:tabs>
        <w:ind w:left="2880" w:hanging="360"/>
      </w:pPr>
      <w:rPr>
        <w:rFonts w:ascii="Times New Roman" w:hAnsi="Times New Roman" w:hint="default"/>
      </w:rPr>
    </w:lvl>
    <w:lvl w:ilvl="4" w:tplc="A634A6F6" w:tentative="1">
      <w:start w:val="1"/>
      <w:numFmt w:val="bullet"/>
      <w:lvlText w:val="•"/>
      <w:lvlJc w:val="left"/>
      <w:pPr>
        <w:tabs>
          <w:tab w:val="num" w:pos="3600"/>
        </w:tabs>
        <w:ind w:left="3600" w:hanging="360"/>
      </w:pPr>
      <w:rPr>
        <w:rFonts w:ascii="Times New Roman" w:hAnsi="Times New Roman" w:hint="default"/>
      </w:rPr>
    </w:lvl>
    <w:lvl w:ilvl="5" w:tplc="DECE3E34" w:tentative="1">
      <w:start w:val="1"/>
      <w:numFmt w:val="bullet"/>
      <w:lvlText w:val="•"/>
      <w:lvlJc w:val="left"/>
      <w:pPr>
        <w:tabs>
          <w:tab w:val="num" w:pos="4320"/>
        </w:tabs>
        <w:ind w:left="4320" w:hanging="360"/>
      </w:pPr>
      <w:rPr>
        <w:rFonts w:ascii="Times New Roman" w:hAnsi="Times New Roman" w:hint="default"/>
      </w:rPr>
    </w:lvl>
    <w:lvl w:ilvl="6" w:tplc="9B7A3546" w:tentative="1">
      <w:start w:val="1"/>
      <w:numFmt w:val="bullet"/>
      <w:lvlText w:val="•"/>
      <w:lvlJc w:val="left"/>
      <w:pPr>
        <w:tabs>
          <w:tab w:val="num" w:pos="5040"/>
        </w:tabs>
        <w:ind w:left="5040" w:hanging="360"/>
      </w:pPr>
      <w:rPr>
        <w:rFonts w:ascii="Times New Roman" w:hAnsi="Times New Roman" w:hint="default"/>
      </w:rPr>
    </w:lvl>
    <w:lvl w:ilvl="7" w:tplc="052CD560" w:tentative="1">
      <w:start w:val="1"/>
      <w:numFmt w:val="bullet"/>
      <w:lvlText w:val="•"/>
      <w:lvlJc w:val="left"/>
      <w:pPr>
        <w:tabs>
          <w:tab w:val="num" w:pos="5760"/>
        </w:tabs>
        <w:ind w:left="5760" w:hanging="360"/>
      </w:pPr>
      <w:rPr>
        <w:rFonts w:ascii="Times New Roman" w:hAnsi="Times New Roman" w:hint="default"/>
      </w:rPr>
    </w:lvl>
    <w:lvl w:ilvl="8" w:tplc="5B8474C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E80458C"/>
    <w:multiLevelType w:val="hybridMultilevel"/>
    <w:tmpl w:val="A2505572"/>
    <w:lvl w:ilvl="0" w:tplc="9B56B90C">
      <w:numFmt w:val="bullet"/>
      <w:lvlText w:val="-"/>
      <w:lvlJc w:val="left"/>
      <w:pPr>
        <w:ind w:left="785" w:hanging="360"/>
      </w:pPr>
      <w:rPr>
        <w:rFonts w:ascii="Times New Roman" w:eastAsiaTheme="minorHAnsi" w:hAnsi="Times New Roman" w:cs="Times New Roman" w:hint="default"/>
      </w:rPr>
    </w:lvl>
    <w:lvl w:ilvl="1" w:tplc="040E0001">
      <w:start w:val="1"/>
      <w:numFmt w:val="bullet"/>
      <w:lvlText w:val=""/>
      <w:lvlJc w:val="left"/>
      <w:pPr>
        <w:ind w:left="1505" w:hanging="360"/>
      </w:pPr>
      <w:rPr>
        <w:rFonts w:ascii="Symbol" w:hAnsi="Symbol"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12">
    <w:nsid w:val="23831167"/>
    <w:multiLevelType w:val="hybridMultilevel"/>
    <w:tmpl w:val="EF3690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282A117F"/>
    <w:multiLevelType w:val="hybridMultilevel"/>
    <w:tmpl w:val="E398E4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28AA2D04"/>
    <w:multiLevelType w:val="multilevel"/>
    <w:tmpl w:val="C4A8DBC6"/>
    <w:lvl w:ilvl="0">
      <w:start w:val="1"/>
      <w:numFmt w:val="decimal"/>
      <w:lvlText w:val="%1."/>
      <w:lvlJc w:val="left"/>
      <w:pPr>
        <w:ind w:left="839" w:hanging="360"/>
      </w:pPr>
      <w:rPr>
        <w:rFonts w:hint="default"/>
      </w:rPr>
    </w:lvl>
    <w:lvl w:ilvl="1">
      <w:start w:val="1"/>
      <w:numFmt w:val="decimal"/>
      <w:isLgl/>
      <w:lvlText w:val="%1.%2"/>
      <w:lvlJc w:val="left"/>
      <w:pPr>
        <w:ind w:left="839" w:hanging="360"/>
      </w:pPr>
      <w:rPr>
        <w:rFonts w:hint="default"/>
        <w:i/>
      </w:rPr>
    </w:lvl>
    <w:lvl w:ilvl="2">
      <w:start w:val="1"/>
      <w:numFmt w:val="decimal"/>
      <w:isLgl/>
      <w:lvlText w:val="%1.%2.%3"/>
      <w:lvlJc w:val="left"/>
      <w:pPr>
        <w:ind w:left="1199" w:hanging="720"/>
      </w:pPr>
      <w:rPr>
        <w:rFonts w:hint="default"/>
        <w:i/>
      </w:rPr>
    </w:lvl>
    <w:lvl w:ilvl="3">
      <w:start w:val="1"/>
      <w:numFmt w:val="decimal"/>
      <w:isLgl/>
      <w:lvlText w:val="%1.%2.%3.%4"/>
      <w:lvlJc w:val="left"/>
      <w:pPr>
        <w:ind w:left="1199" w:hanging="720"/>
      </w:pPr>
      <w:rPr>
        <w:rFonts w:hint="default"/>
        <w:i/>
      </w:rPr>
    </w:lvl>
    <w:lvl w:ilvl="4">
      <w:start w:val="1"/>
      <w:numFmt w:val="decimal"/>
      <w:isLgl/>
      <w:lvlText w:val="%1.%2.%3.%4.%5"/>
      <w:lvlJc w:val="left"/>
      <w:pPr>
        <w:ind w:left="1559" w:hanging="1080"/>
      </w:pPr>
      <w:rPr>
        <w:rFonts w:hint="default"/>
        <w:i/>
      </w:rPr>
    </w:lvl>
    <w:lvl w:ilvl="5">
      <w:start w:val="1"/>
      <w:numFmt w:val="decimal"/>
      <w:isLgl/>
      <w:lvlText w:val="%1.%2.%3.%4.%5.%6"/>
      <w:lvlJc w:val="left"/>
      <w:pPr>
        <w:ind w:left="1559" w:hanging="1080"/>
      </w:pPr>
      <w:rPr>
        <w:rFonts w:hint="default"/>
        <w:i/>
      </w:rPr>
    </w:lvl>
    <w:lvl w:ilvl="6">
      <w:start w:val="1"/>
      <w:numFmt w:val="decimal"/>
      <w:isLgl/>
      <w:lvlText w:val="%1.%2.%3.%4.%5.%6.%7"/>
      <w:lvlJc w:val="left"/>
      <w:pPr>
        <w:ind w:left="1919" w:hanging="1440"/>
      </w:pPr>
      <w:rPr>
        <w:rFonts w:hint="default"/>
        <w:i/>
      </w:rPr>
    </w:lvl>
    <w:lvl w:ilvl="7">
      <w:start w:val="1"/>
      <w:numFmt w:val="decimal"/>
      <w:isLgl/>
      <w:lvlText w:val="%1.%2.%3.%4.%5.%6.%7.%8"/>
      <w:lvlJc w:val="left"/>
      <w:pPr>
        <w:ind w:left="1919" w:hanging="1440"/>
      </w:pPr>
      <w:rPr>
        <w:rFonts w:hint="default"/>
        <w:i/>
      </w:rPr>
    </w:lvl>
    <w:lvl w:ilvl="8">
      <w:start w:val="1"/>
      <w:numFmt w:val="decimal"/>
      <w:isLgl/>
      <w:lvlText w:val="%1.%2.%3.%4.%5.%6.%7.%8.%9"/>
      <w:lvlJc w:val="left"/>
      <w:pPr>
        <w:ind w:left="2279" w:hanging="1800"/>
      </w:pPr>
      <w:rPr>
        <w:rFonts w:hint="default"/>
        <w:i/>
      </w:rPr>
    </w:lvl>
  </w:abstractNum>
  <w:abstractNum w:abstractNumId="15">
    <w:nsid w:val="2B7B56EC"/>
    <w:multiLevelType w:val="hybridMultilevel"/>
    <w:tmpl w:val="A5BA7E08"/>
    <w:lvl w:ilvl="0" w:tplc="9B56B90C">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2C211808"/>
    <w:multiLevelType w:val="hybridMultilevel"/>
    <w:tmpl w:val="747E8EFA"/>
    <w:lvl w:ilvl="0" w:tplc="9B56B90C">
      <w:numFmt w:val="bullet"/>
      <w:lvlText w:val="-"/>
      <w:lvlJc w:val="left"/>
      <w:pPr>
        <w:ind w:left="1068" w:hanging="360"/>
      </w:pPr>
      <w:rPr>
        <w:rFonts w:ascii="Times New Roman" w:eastAsiaTheme="minorHAnsi"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7">
    <w:nsid w:val="2E411C93"/>
    <w:multiLevelType w:val="hybridMultilevel"/>
    <w:tmpl w:val="E70084F6"/>
    <w:lvl w:ilvl="0" w:tplc="040E0001">
      <w:start w:val="1"/>
      <w:numFmt w:val="bullet"/>
      <w:lvlText w:val=""/>
      <w:lvlJc w:val="left"/>
      <w:pPr>
        <w:ind w:left="1047" w:hanging="360"/>
      </w:pPr>
      <w:rPr>
        <w:rFonts w:ascii="Symbol" w:hAnsi="Symbol" w:hint="default"/>
      </w:rPr>
    </w:lvl>
    <w:lvl w:ilvl="1" w:tplc="040E0003" w:tentative="1">
      <w:start w:val="1"/>
      <w:numFmt w:val="bullet"/>
      <w:lvlText w:val="o"/>
      <w:lvlJc w:val="left"/>
      <w:pPr>
        <w:ind w:left="1767" w:hanging="360"/>
      </w:pPr>
      <w:rPr>
        <w:rFonts w:ascii="Courier New" w:hAnsi="Courier New" w:cs="Courier New" w:hint="default"/>
      </w:rPr>
    </w:lvl>
    <w:lvl w:ilvl="2" w:tplc="040E0005" w:tentative="1">
      <w:start w:val="1"/>
      <w:numFmt w:val="bullet"/>
      <w:lvlText w:val=""/>
      <w:lvlJc w:val="left"/>
      <w:pPr>
        <w:ind w:left="2487" w:hanging="360"/>
      </w:pPr>
      <w:rPr>
        <w:rFonts w:ascii="Wingdings" w:hAnsi="Wingdings" w:hint="default"/>
      </w:rPr>
    </w:lvl>
    <w:lvl w:ilvl="3" w:tplc="040E0001" w:tentative="1">
      <w:start w:val="1"/>
      <w:numFmt w:val="bullet"/>
      <w:lvlText w:val=""/>
      <w:lvlJc w:val="left"/>
      <w:pPr>
        <w:ind w:left="3207" w:hanging="360"/>
      </w:pPr>
      <w:rPr>
        <w:rFonts w:ascii="Symbol" w:hAnsi="Symbol" w:hint="default"/>
      </w:rPr>
    </w:lvl>
    <w:lvl w:ilvl="4" w:tplc="040E0003" w:tentative="1">
      <w:start w:val="1"/>
      <w:numFmt w:val="bullet"/>
      <w:lvlText w:val="o"/>
      <w:lvlJc w:val="left"/>
      <w:pPr>
        <w:ind w:left="3927" w:hanging="360"/>
      </w:pPr>
      <w:rPr>
        <w:rFonts w:ascii="Courier New" w:hAnsi="Courier New" w:cs="Courier New" w:hint="default"/>
      </w:rPr>
    </w:lvl>
    <w:lvl w:ilvl="5" w:tplc="040E0005" w:tentative="1">
      <w:start w:val="1"/>
      <w:numFmt w:val="bullet"/>
      <w:lvlText w:val=""/>
      <w:lvlJc w:val="left"/>
      <w:pPr>
        <w:ind w:left="4647" w:hanging="360"/>
      </w:pPr>
      <w:rPr>
        <w:rFonts w:ascii="Wingdings" w:hAnsi="Wingdings" w:hint="default"/>
      </w:rPr>
    </w:lvl>
    <w:lvl w:ilvl="6" w:tplc="040E0001" w:tentative="1">
      <w:start w:val="1"/>
      <w:numFmt w:val="bullet"/>
      <w:lvlText w:val=""/>
      <w:lvlJc w:val="left"/>
      <w:pPr>
        <w:ind w:left="5367" w:hanging="360"/>
      </w:pPr>
      <w:rPr>
        <w:rFonts w:ascii="Symbol" w:hAnsi="Symbol" w:hint="default"/>
      </w:rPr>
    </w:lvl>
    <w:lvl w:ilvl="7" w:tplc="040E0003" w:tentative="1">
      <w:start w:val="1"/>
      <w:numFmt w:val="bullet"/>
      <w:lvlText w:val="o"/>
      <w:lvlJc w:val="left"/>
      <w:pPr>
        <w:ind w:left="6087" w:hanging="360"/>
      </w:pPr>
      <w:rPr>
        <w:rFonts w:ascii="Courier New" w:hAnsi="Courier New" w:cs="Courier New" w:hint="default"/>
      </w:rPr>
    </w:lvl>
    <w:lvl w:ilvl="8" w:tplc="040E0005" w:tentative="1">
      <w:start w:val="1"/>
      <w:numFmt w:val="bullet"/>
      <w:lvlText w:val=""/>
      <w:lvlJc w:val="left"/>
      <w:pPr>
        <w:ind w:left="6807" w:hanging="360"/>
      </w:pPr>
      <w:rPr>
        <w:rFonts w:ascii="Wingdings" w:hAnsi="Wingdings" w:hint="default"/>
      </w:rPr>
    </w:lvl>
  </w:abstractNum>
  <w:abstractNum w:abstractNumId="18">
    <w:nsid w:val="33185D15"/>
    <w:multiLevelType w:val="multilevel"/>
    <w:tmpl w:val="299CA698"/>
    <w:lvl w:ilvl="0">
      <w:start w:val="1"/>
      <w:numFmt w:val="decimal"/>
      <w:lvlText w:val="%1."/>
      <w:lvlJc w:val="left"/>
      <w:pPr>
        <w:ind w:left="786" w:hanging="360"/>
      </w:pPr>
      <w:rPr>
        <w:rFonts w:hint="default"/>
      </w:rPr>
    </w:lvl>
    <w:lvl w:ilvl="1">
      <w:start w:val="3"/>
      <w:numFmt w:val="decimal"/>
      <w:isLgl/>
      <w:lvlText w:val="%1.%2"/>
      <w:lvlJc w:val="left"/>
      <w:pPr>
        <w:ind w:left="1199" w:hanging="360"/>
      </w:pPr>
      <w:rPr>
        <w:rFonts w:hint="default"/>
      </w:rPr>
    </w:lvl>
    <w:lvl w:ilvl="2">
      <w:start w:val="1"/>
      <w:numFmt w:val="decimal"/>
      <w:isLgl/>
      <w:lvlText w:val="%1.%2.%3"/>
      <w:lvlJc w:val="left"/>
      <w:pPr>
        <w:ind w:left="1972" w:hanging="720"/>
      </w:pPr>
      <w:rPr>
        <w:rFonts w:hint="default"/>
      </w:rPr>
    </w:lvl>
    <w:lvl w:ilvl="3">
      <w:start w:val="1"/>
      <w:numFmt w:val="decimal"/>
      <w:isLgl/>
      <w:lvlText w:val="%1.%2.%3.%4"/>
      <w:lvlJc w:val="left"/>
      <w:pPr>
        <w:ind w:left="2385" w:hanging="720"/>
      </w:pPr>
      <w:rPr>
        <w:rFonts w:hint="default"/>
      </w:rPr>
    </w:lvl>
    <w:lvl w:ilvl="4">
      <w:start w:val="1"/>
      <w:numFmt w:val="decimal"/>
      <w:isLgl/>
      <w:lvlText w:val="%1.%2.%3.%4.%5"/>
      <w:lvlJc w:val="left"/>
      <w:pPr>
        <w:ind w:left="3158" w:hanging="1080"/>
      </w:pPr>
      <w:rPr>
        <w:rFonts w:hint="default"/>
      </w:rPr>
    </w:lvl>
    <w:lvl w:ilvl="5">
      <w:start w:val="1"/>
      <w:numFmt w:val="decimal"/>
      <w:isLgl/>
      <w:lvlText w:val="%1.%2.%3.%4.%5.%6"/>
      <w:lvlJc w:val="left"/>
      <w:pPr>
        <w:ind w:left="3571" w:hanging="1080"/>
      </w:pPr>
      <w:rPr>
        <w:rFonts w:hint="default"/>
      </w:rPr>
    </w:lvl>
    <w:lvl w:ilvl="6">
      <w:start w:val="1"/>
      <w:numFmt w:val="decimal"/>
      <w:isLgl/>
      <w:lvlText w:val="%1.%2.%3.%4.%5.%6.%7"/>
      <w:lvlJc w:val="left"/>
      <w:pPr>
        <w:ind w:left="4344" w:hanging="1440"/>
      </w:pPr>
      <w:rPr>
        <w:rFonts w:hint="default"/>
      </w:rPr>
    </w:lvl>
    <w:lvl w:ilvl="7">
      <w:start w:val="1"/>
      <w:numFmt w:val="decimal"/>
      <w:isLgl/>
      <w:lvlText w:val="%1.%2.%3.%4.%5.%6.%7.%8"/>
      <w:lvlJc w:val="left"/>
      <w:pPr>
        <w:ind w:left="4757" w:hanging="1440"/>
      </w:pPr>
      <w:rPr>
        <w:rFonts w:hint="default"/>
      </w:rPr>
    </w:lvl>
    <w:lvl w:ilvl="8">
      <w:start w:val="1"/>
      <w:numFmt w:val="decimal"/>
      <w:isLgl/>
      <w:lvlText w:val="%1.%2.%3.%4.%5.%6.%7.%8.%9"/>
      <w:lvlJc w:val="left"/>
      <w:pPr>
        <w:ind w:left="5530" w:hanging="1800"/>
      </w:pPr>
      <w:rPr>
        <w:rFonts w:hint="default"/>
      </w:rPr>
    </w:lvl>
  </w:abstractNum>
  <w:abstractNum w:abstractNumId="19">
    <w:nsid w:val="41313670"/>
    <w:multiLevelType w:val="hybridMultilevel"/>
    <w:tmpl w:val="402EA6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42993B7F"/>
    <w:multiLevelType w:val="hybridMultilevel"/>
    <w:tmpl w:val="78A4A8AC"/>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42CB356E"/>
    <w:multiLevelType w:val="multilevel"/>
    <w:tmpl w:val="073601E4"/>
    <w:lvl w:ilvl="0">
      <w:start w:val="1"/>
      <w:numFmt w:val="upperRoman"/>
      <w:lvlText w:val="%1."/>
      <w:lvlJc w:val="left"/>
      <w:pPr>
        <w:ind w:left="1004" w:hanging="720"/>
      </w:pPr>
      <w:rPr>
        <w:rFonts w:hint="default"/>
        <w:b/>
        <w:color w:val="auto"/>
      </w:rPr>
    </w:lvl>
    <w:lvl w:ilvl="1">
      <w:start w:val="3"/>
      <w:numFmt w:val="decimal"/>
      <w:isLgl/>
      <w:lvlText w:val="%1.%2."/>
      <w:lvlJc w:val="left"/>
      <w:pPr>
        <w:ind w:left="1128" w:hanging="4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992" w:hanging="72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2916" w:hanging="108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482" w:hanging="1800"/>
      </w:pPr>
      <w:rPr>
        <w:rFonts w:hint="default"/>
      </w:rPr>
    </w:lvl>
  </w:abstractNum>
  <w:abstractNum w:abstractNumId="22">
    <w:nsid w:val="45743262"/>
    <w:multiLevelType w:val="hybridMultilevel"/>
    <w:tmpl w:val="BFCA19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46765136"/>
    <w:multiLevelType w:val="hybridMultilevel"/>
    <w:tmpl w:val="0A8843B2"/>
    <w:lvl w:ilvl="0" w:tplc="82B2582A">
      <w:start w:val="1"/>
      <w:numFmt w:val="decimal"/>
      <w:lvlText w:val="%1."/>
      <w:lvlJc w:val="left"/>
      <w:pPr>
        <w:ind w:left="786" w:hanging="360"/>
      </w:pPr>
      <w:rPr>
        <w:rFonts w:hint="default"/>
        <w:sz w:val="24"/>
        <w:szCs w:val="24"/>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4">
    <w:nsid w:val="4AFD0110"/>
    <w:multiLevelType w:val="hybridMultilevel"/>
    <w:tmpl w:val="509CE482"/>
    <w:lvl w:ilvl="0" w:tplc="75A24744">
      <w:start w:val="3"/>
      <w:numFmt w:val="upperRoman"/>
      <w:lvlText w:val="%1."/>
      <w:lvlJc w:val="left"/>
      <w:pPr>
        <w:ind w:left="839" w:hanging="720"/>
      </w:pPr>
      <w:rPr>
        <w:rFonts w:hint="default"/>
        <w:b/>
      </w:rPr>
    </w:lvl>
    <w:lvl w:ilvl="1" w:tplc="040E0019" w:tentative="1">
      <w:start w:val="1"/>
      <w:numFmt w:val="lowerLetter"/>
      <w:lvlText w:val="%2."/>
      <w:lvlJc w:val="left"/>
      <w:pPr>
        <w:ind w:left="1199" w:hanging="360"/>
      </w:pPr>
    </w:lvl>
    <w:lvl w:ilvl="2" w:tplc="040E001B" w:tentative="1">
      <w:start w:val="1"/>
      <w:numFmt w:val="lowerRoman"/>
      <w:lvlText w:val="%3."/>
      <w:lvlJc w:val="right"/>
      <w:pPr>
        <w:ind w:left="1919" w:hanging="180"/>
      </w:pPr>
    </w:lvl>
    <w:lvl w:ilvl="3" w:tplc="040E000F" w:tentative="1">
      <w:start w:val="1"/>
      <w:numFmt w:val="decimal"/>
      <w:lvlText w:val="%4."/>
      <w:lvlJc w:val="left"/>
      <w:pPr>
        <w:ind w:left="2639" w:hanging="360"/>
      </w:pPr>
    </w:lvl>
    <w:lvl w:ilvl="4" w:tplc="040E0019" w:tentative="1">
      <w:start w:val="1"/>
      <w:numFmt w:val="lowerLetter"/>
      <w:lvlText w:val="%5."/>
      <w:lvlJc w:val="left"/>
      <w:pPr>
        <w:ind w:left="3359" w:hanging="360"/>
      </w:pPr>
    </w:lvl>
    <w:lvl w:ilvl="5" w:tplc="040E001B" w:tentative="1">
      <w:start w:val="1"/>
      <w:numFmt w:val="lowerRoman"/>
      <w:lvlText w:val="%6."/>
      <w:lvlJc w:val="right"/>
      <w:pPr>
        <w:ind w:left="4079" w:hanging="180"/>
      </w:pPr>
    </w:lvl>
    <w:lvl w:ilvl="6" w:tplc="040E000F" w:tentative="1">
      <w:start w:val="1"/>
      <w:numFmt w:val="decimal"/>
      <w:lvlText w:val="%7."/>
      <w:lvlJc w:val="left"/>
      <w:pPr>
        <w:ind w:left="4799" w:hanging="360"/>
      </w:pPr>
    </w:lvl>
    <w:lvl w:ilvl="7" w:tplc="040E0019" w:tentative="1">
      <w:start w:val="1"/>
      <w:numFmt w:val="lowerLetter"/>
      <w:lvlText w:val="%8."/>
      <w:lvlJc w:val="left"/>
      <w:pPr>
        <w:ind w:left="5519" w:hanging="360"/>
      </w:pPr>
    </w:lvl>
    <w:lvl w:ilvl="8" w:tplc="040E001B" w:tentative="1">
      <w:start w:val="1"/>
      <w:numFmt w:val="lowerRoman"/>
      <w:lvlText w:val="%9."/>
      <w:lvlJc w:val="right"/>
      <w:pPr>
        <w:ind w:left="6239" w:hanging="180"/>
      </w:pPr>
    </w:lvl>
  </w:abstractNum>
  <w:abstractNum w:abstractNumId="25">
    <w:nsid w:val="4C9E08DD"/>
    <w:multiLevelType w:val="hybridMultilevel"/>
    <w:tmpl w:val="85FE0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4EB9627B"/>
    <w:multiLevelType w:val="hybridMultilevel"/>
    <w:tmpl w:val="62BEAB10"/>
    <w:lvl w:ilvl="0" w:tplc="2B887A26">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27">
    <w:nsid w:val="58393B3B"/>
    <w:multiLevelType w:val="hybridMultilevel"/>
    <w:tmpl w:val="01488F48"/>
    <w:lvl w:ilvl="0" w:tplc="24DA2AF0">
      <w:start w:val="1"/>
      <w:numFmt w:val="decimal"/>
      <w:lvlText w:val="%1."/>
      <w:lvlJc w:val="left"/>
      <w:pPr>
        <w:ind w:left="786" w:hanging="360"/>
      </w:pPr>
      <w:rPr>
        <w:rFonts w:hint="default"/>
        <w:i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8">
    <w:nsid w:val="5EF234BD"/>
    <w:multiLevelType w:val="hybridMultilevel"/>
    <w:tmpl w:val="0BE6C6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68D17A57"/>
    <w:multiLevelType w:val="hybridMultilevel"/>
    <w:tmpl w:val="A6AEF5AA"/>
    <w:lvl w:ilvl="0" w:tplc="383C9CEE">
      <w:start w:val="1"/>
      <w:numFmt w:val="decimal"/>
      <w:lvlText w:val="%1."/>
      <w:lvlJc w:val="left"/>
      <w:pPr>
        <w:ind w:left="723" w:hanging="360"/>
      </w:pPr>
      <w:rPr>
        <w:rFonts w:hint="default"/>
        <w:color w:val="auto"/>
      </w:rPr>
    </w:lvl>
    <w:lvl w:ilvl="1" w:tplc="040E0019" w:tentative="1">
      <w:start w:val="1"/>
      <w:numFmt w:val="lowerLetter"/>
      <w:lvlText w:val="%2."/>
      <w:lvlJc w:val="left"/>
      <w:pPr>
        <w:ind w:left="1443" w:hanging="360"/>
      </w:pPr>
    </w:lvl>
    <w:lvl w:ilvl="2" w:tplc="040E001B" w:tentative="1">
      <w:start w:val="1"/>
      <w:numFmt w:val="lowerRoman"/>
      <w:lvlText w:val="%3."/>
      <w:lvlJc w:val="right"/>
      <w:pPr>
        <w:ind w:left="2163" w:hanging="180"/>
      </w:pPr>
    </w:lvl>
    <w:lvl w:ilvl="3" w:tplc="040E000F" w:tentative="1">
      <w:start w:val="1"/>
      <w:numFmt w:val="decimal"/>
      <w:lvlText w:val="%4."/>
      <w:lvlJc w:val="left"/>
      <w:pPr>
        <w:ind w:left="2883" w:hanging="360"/>
      </w:pPr>
    </w:lvl>
    <w:lvl w:ilvl="4" w:tplc="040E0019" w:tentative="1">
      <w:start w:val="1"/>
      <w:numFmt w:val="lowerLetter"/>
      <w:lvlText w:val="%5."/>
      <w:lvlJc w:val="left"/>
      <w:pPr>
        <w:ind w:left="3603" w:hanging="360"/>
      </w:pPr>
    </w:lvl>
    <w:lvl w:ilvl="5" w:tplc="040E001B" w:tentative="1">
      <w:start w:val="1"/>
      <w:numFmt w:val="lowerRoman"/>
      <w:lvlText w:val="%6."/>
      <w:lvlJc w:val="right"/>
      <w:pPr>
        <w:ind w:left="4323" w:hanging="180"/>
      </w:pPr>
    </w:lvl>
    <w:lvl w:ilvl="6" w:tplc="040E000F" w:tentative="1">
      <w:start w:val="1"/>
      <w:numFmt w:val="decimal"/>
      <w:lvlText w:val="%7."/>
      <w:lvlJc w:val="left"/>
      <w:pPr>
        <w:ind w:left="5043" w:hanging="360"/>
      </w:pPr>
    </w:lvl>
    <w:lvl w:ilvl="7" w:tplc="040E0019" w:tentative="1">
      <w:start w:val="1"/>
      <w:numFmt w:val="lowerLetter"/>
      <w:lvlText w:val="%8."/>
      <w:lvlJc w:val="left"/>
      <w:pPr>
        <w:ind w:left="5763" w:hanging="360"/>
      </w:pPr>
    </w:lvl>
    <w:lvl w:ilvl="8" w:tplc="040E001B" w:tentative="1">
      <w:start w:val="1"/>
      <w:numFmt w:val="lowerRoman"/>
      <w:lvlText w:val="%9."/>
      <w:lvlJc w:val="right"/>
      <w:pPr>
        <w:ind w:left="6483" w:hanging="180"/>
      </w:pPr>
    </w:lvl>
  </w:abstractNum>
  <w:abstractNum w:abstractNumId="30">
    <w:nsid w:val="700F45A7"/>
    <w:multiLevelType w:val="hybridMultilevel"/>
    <w:tmpl w:val="C68C6280"/>
    <w:lvl w:ilvl="0" w:tplc="B72E07C8">
      <w:start w:val="1"/>
      <w:numFmt w:val="decimal"/>
      <w:lvlText w:val="%1."/>
      <w:lvlJc w:val="left"/>
      <w:pPr>
        <w:ind w:left="1211" w:hanging="360"/>
      </w:pPr>
      <w:rPr>
        <w:rFonts w:eastAsia="Times New Roman" w:hint="default"/>
        <w:u w:val="none"/>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31">
    <w:nsid w:val="71F474C9"/>
    <w:multiLevelType w:val="hybridMultilevel"/>
    <w:tmpl w:val="367A6A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72381E60"/>
    <w:multiLevelType w:val="hybridMultilevel"/>
    <w:tmpl w:val="244856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73DE4ACE"/>
    <w:multiLevelType w:val="multilevel"/>
    <w:tmpl w:val="B15A3BE0"/>
    <w:lvl w:ilvl="0">
      <w:start w:val="1"/>
      <w:numFmt w:val="decimal"/>
      <w:lvlText w:val="%1."/>
      <w:lvlJc w:val="left"/>
      <w:pPr>
        <w:ind w:left="360"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34">
    <w:nsid w:val="74A819AD"/>
    <w:multiLevelType w:val="multilevel"/>
    <w:tmpl w:val="5FD8360E"/>
    <w:lvl w:ilvl="0">
      <w:start w:val="1"/>
      <w:numFmt w:val="decimal"/>
      <w:lvlText w:val="%1."/>
      <w:lvlJc w:val="left"/>
      <w:pPr>
        <w:ind w:left="780" w:hanging="360"/>
      </w:pPr>
      <w:rPr>
        <w:rFonts w:hint="default"/>
      </w:rPr>
    </w:lvl>
    <w:lvl w:ilvl="1">
      <w:start w:val="1"/>
      <w:numFmt w:val="decimal"/>
      <w:isLgl/>
      <w:lvlText w:val="%1.%2."/>
      <w:lvlJc w:val="left"/>
      <w:pPr>
        <w:ind w:left="1143" w:hanging="420"/>
      </w:pPr>
      <w:rPr>
        <w:rFonts w:hint="default"/>
      </w:rPr>
    </w:lvl>
    <w:lvl w:ilvl="2">
      <w:start w:val="1"/>
      <w:numFmt w:val="decimal"/>
      <w:isLgl/>
      <w:lvlText w:val="%1.%2.%3."/>
      <w:lvlJc w:val="left"/>
      <w:pPr>
        <w:ind w:left="1746" w:hanging="720"/>
      </w:pPr>
      <w:rPr>
        <w:rFonts w:hint="default"/>
      </w:rPr>
    </w:lvl>
    <w:lvl w:ilvl="3">
      <w:start w:val="1"/>
      <w:numFmt w:val="decimal"/>
      <w:isLgl/>
      <w:lvlText w:val="%1.%2.%3.%4."/>
      <w:lvlJc w:val="left"/>
      <w:pPr>
        <w:ind w:left="2049" w:hanging="720"/>
      </w:pPr>
      <w:rPr>
        <w:rFonts w:hint="default"/>
      </w:rPr>
    </w:lvl>
    <w:lvl w:ilvl="4">
      <w:start w:val="1"/>
      <w:numFmt w:val="decimal"/>
      <w:isLgl/>
      <w:lvlText w:val="%1.%2.%3.%4.%5."/>
      <w:lvlJc w:val="left"/>
      <w:pPr>
        <w:ind w:left="2712"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78" w:hanging="1440"/>
      </w:pPr>
      <w:rPr>
        <w:rFonts w:hint="default"/>
      </w:rPr>
    </w:lvl>
    <w:lvl w:ilvl="7">
      <w:start w:val="1"/>
      <w:numFmt w:val="decimal"/>
      <w:isLgl/>
      <w:lvlText w:val="%1.%2.%3.%4.%5.%6.%7.%8."/>
      <w:lvlJc w:val="left"/>
      <w:pPr>
        <w:ind w:left="3981" w:hanging="1440"/>
      </w:pPr>
      <w:rPr>
        <w:rFonts w:hint="default"/>
      </w:rPr>
    </w:lvl>
    <w:lvl w:ilvl="8">
      <w:start w:val="1"/>
      <w:numFmt w:val="decimal"/>
      <w:isLgl/>
      <w:lvlText w:val="%1.%2.%3.%4.%5.%6.%7.%8.%9."/>
      <w:lvlJc w:val="left"/>
      <w:pPr>
        <w:ind w:left="4644" w:hanging="1800"/>
      </w:pPr>
      <w:rPr>
        <w:rFonts w:hint="default"/>
      </w:rPr>
    </w:lvl>
  </w:abstractNum>
  <w:abstractNum w:abstractNumId="35">
    <w:nsid w:val="7603141B"/>
    <w:multiLevelType w:val="multilevel"/>
    <w:tmpl w:val="17F8D8E8"/>
    <w:lvl w:ilvl="0">
      <w:start w:val="1"/>
      <w:numFmt w:val="decimal"/>
      <w:lvlText w:val="%1."/>
      <w:lvlJc w:val="left"/>
      <w:pPr>
        <w:ind w:left="360" w:hanging="360"/>
      </w:pPr>
      <w:rPr>
        <w:rFonts w:hint="default"/>
        <w:i/>
      </w:rPr>
    </w:lvl>
    <w:lvl w:ilvl="1">
      <w:start w:val="1"/>
      <w:numFmt w:val="decimal"/>
      <w:isLgl/>
      <w:lvlText w:val="%1.%2."/>
      <w:lvlJc w:val="left"/>
      <w:pPr>
        <w:ind w:left="479" w:hanging="360"/>
      </w:pPr>
      <w:rPr>
        <w:rFonts w:hint="default"/>
        <w:i/>
      </w:rPr>
    </w:lvl>
    <w:lvl w:ilvl="2">
      <w:start w:val="1"/>
      <w:numFmt w:val="decimal"/>
      <w:isLgl/>
      <w:lvlText w:val="%1.%2.%3."/>
      <w:lvlJc w:val="left"/>
      <w:pPr>
        <w:ind w:left="958" w:hanging="720"/>
      </w:pPr>
      <w:rPr>
        <w:rFonts w:hint="default"/>
        <w:i/>
      </w:rPr>
    </w:lvl>
    <w:lvl w:ilvl="3">
      <w:start w:val="1"/>
      <w:numFmt w:val="decimal"/>
      <w:isLgl/>
      <w:lvlText w:val="%1.%2.%3.%4."/>
      <w:lvlJc w:val="left"/>
      <w:pPr>
        <w:ind w:left="1077" w:hanging="720"/>
      </w:pPr>
      <w:rPr>
        <w:rFonts w:hint="default"/>
        <w:i/>
      </w:rPr>
    </w:lvl>
    <w:lvl w:ilvl="4">
      <w:start w:val="1"/>
      <w:numFmt w:val="decimal"/>
      <w:isLgl/>
      <w:lvlText w:val="%1.%2.%3.%4.%5."/>
      <w:lvlJc w:val="left"/>
      <w:pPr>
        <w:ind w:left="1556" w:hanging="1080"/>
      </w:pPr>
      <w:rPr>
        <w:rFonts w:hint="default"/>
        <w:i/>
      </w:rPr>
    </w:lvl>
    <w:lvl w:ilvl="5">
      <w:start w:val="1"/>
      <w:numFmt w:val="decimal"/>
      <w:isLgl/>
      <w:lvlText w:val="%1.%2.%3.%4.%5.%6."/>
      <w:lvlJc w:val="left"/>
      <w:pPr>
        <w:ind w:left="1675" w:hanging="1080"/>
      </w:pPr>
      <w:rPr>
        <w:rFonts w:hint="default"/>
        <w:i/>
      </w:rPr>
    </w:lvl>
    <w:lvl w:ilvl="6">
      <w:start w:val="1"/>
      <w:numFmt w:val="decimal"/>
      <w:isLgl/>
      <w:lvlText w:val="%1.%2.%3.%4.%5.%6.%7."/>
      <w:lvlJc w:val="left"/>
      <w:pPr>
        <w:ind w:left="2154" w:hanging="1440"/>
      </w:pPr>
      <w:rPr>
        <w:rFonts w:hint="default"/>
        <w:i/>
      </w:rPr>
    </w:lvl>
    <w:lvl w:ilvl="7">
      <w:start w:val="1"/>
      <w:numFmt w:val="decimal"/>
      <w:isLgl/>
      <w:lvlText w:val="%1.%2.%3.%4.%5.%6.%7.%8."/>
      <w:lvlJc w:val="left"/>
      <w:pPr>
        <w:ind w:left="2273" w:hanging="1440"/>
      </w:pPr>
      <w:rPr>
        <w:rFonts w:hint="default"/>
        <w:i/>
      </w:rPr>
    </w:lvl>
    <w:lvl w:ilvl="8">
      <w:start w:val="1"/>
      <w:numFmt w:val="decimal"/>
      <w:isLgl/>
      <w:lvlText w:val="%1.%2.%3.%4.%5.%6.%7.%8.%9."/>
      <w:lvlJc w:val="left"/>
      <w:pPr>
        <w:ind w:left="2752" w:hanging="1800"/>
      </w:pPr>
      <w:rPr>
        <w:rFonts w:hint="default"/>
        <w:i/>
      </w:rPr>
    </w:lvl>
  </w:abstractNum>
  <w:abstractNum w:abstractNumId="36">
    <w:nsid w:val="76753715"/>
    <w:multiLevelType w:val="hybridMultilevel"/>
    <w:tmpl w:val="C456D2A6"/>
    <w:lvl w:ilvl="0" w:tplc="BE50835E">
      <w:start w:val="1"/>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7">
    <w:nsid w:val="78687195"/>
    <w:multiLevelType w:val="hybridMultilevel"/>
    <w:tmpl w:val="62AA67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33"/>
  </w:num>
  <w:num w:numId="4">
    <w:abstractNumId w:val="29"/>
  </w:num>
  <w:num w:numId="5">
    <w:abstractNumId w:val="16"/>
  </w:num>
  <w:num w:numId="6">
    <w:abstractNumId w:val="23"/>
  </w:num>
  <w:num w:numId="7">
    <w:abstractNumId w:val="30"/>
  </w:num>
  <w:num w:numId="8">
    <w:abstractNumId w:val="20"/>
  </w:num>
  <w:num w:numId="9">
    <w:abstractNumId w:val="11"/>
  </w:num>
  <w:num w:numId="10">
    <w:abstractNumId w:val="28"/>
  </w:num>
  <w:num w:numId="11">
    <w:abstractNumId w:val="4"/>
  </w:num>
  <w:num w:numId="12">
    <w:abstractNumId w:val="19"/>
  </w:num>
  <w:num w:numId="13">
    <w:abstractNumId w:val="25"/>
  </w:num>
  <w:num w:numId="14">
    <w:abstractNumId w:val="0"/>
  </w:num>
  <w:num w:numId="15">
    <w:abstractNumId w:val="26"/>
  </w:num>
  <w:num w:numId="16">
    <w:abstractNumId w:val="37"/>
  </w:num>
  <w:num w:numId="17">
    <w:abstractNumId w:val="31"/>
  </w:num>
  <w:num w:numId="18">
    <w:abstractNumId w:val="5"/>
  </w:num>
  <w:num w:numId="19">
    <w:abstractNumId w:val="15"/>
  </w:num>
  <w:num w:numId="20">
    <w:abstractNumId w:val="6"/>
  </w:num>
  <w:num w:numId="21">
    <w:abstractNumId w:val="9"/>
  </w:num>
  <w:num w:numId="22">
    <w:abstractNumId w:val="10"/>
  </w:num>
  <w:num w:numId="23">
    <w:abstractNumId w:val="2"/>
  </w:num>
  <w:num w:numId="24">
    <w:abstractNumId w:val="13"/>
  </w:num>
  <w:num w:numId="25">
    <w:abstractNumId w:val="32"/>
  </w:num>
  <w:num w:numId="26">
    <w:abstractNumId w:val="22"/>
  </w:num>
  <w:num w:numId="27">
    <w:abstractNumId w:val="17"/>
  </w:num>
  <w:num w:numId="28">
    <w:abstractNumId w:val="35"/>
  </w:num>
  <w:num w:numId="29">
    <w:abstractNumId w:val="12"/>
  </w:num>
  <w:num w:numId="30">
    <w:abstractNumId w:val="34"/>
  </w:num>
  <w:num w:numId="31">
    <w:abstractNumId w:val="24"/>
  </w:num>
  <w:num w:numId="32">
    <w:abstractNumId w:val="7"/>
  </w:num>
  <w:num w:numId="33">
    <w:abstractNumId w:val="8"/>
  </w:num>
  <w:num w:numId="34">
    <w:abstractNumId w:val="36"/>
  </w:num>
  <w:num w:numId="35">
    <w:abstractNumId w:val="14"/>
  </w:num>
  <w:num w:numId="36">
    <w:abstractNumId w:val="18"/>
  </w:num>
  <w:num w:numId="37">
    <w:abstractNumId w:val="3"/>
  </w:num>
  <w:num w:numId="38">
    <w:abstractNumId w:val="2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09"/>
  <w:hyphenationZone w:val="425"/>
  <w:drawingGridHorizontalSpacing w:val="120"/>
  <w:displayHorizontalDrawingGridEvery w:val="2"/>
  <w:characterSpacingControl w:val="doNotCompress"/>
  <w:hdrShapeDefaults>
    <o:shapedefaults v:ext="edit" spidmax="169986"/>
  </w:hdrShapeDefaults>
  <w:footnotePr>
    <w:footnote w:id="0"/>
    <w:footnote w:id="1"/>
  </w:footnotePr>
  <w:endnotePr>
    <w:endnote w:id="0"/>
    <w:endnote w:id="1"/>
  </w:endnotePr>
  <w:compat/>
  <w:rsids>
    <w:rsidRoot w:val="00BA5139"/>
    <w:rsid w:val="00001066"/>
    <w:rsid w:val="0000110D"/>
    <w:rsid w:val="000011B7"/>
    <w:rsid w:val="0000157D"/>
    <w:rsid w:val="000026A5"/>
    <w:rsid w:val="00002FB6"/>
    <w:rsid w:val="0000346B"/>
    <w:rsid w:val="0000389D"/>
    <w:rsid w:val="00003C6D"/>
    <w:rsid w:val="000057F3"/>
    <w:rsid w:val="00005A10"/>
    <w:rsid w:val="00005B31"/>
    <w:rsid w:val="00006BE9"/>
    <w:rsid w:val="0000722E"/>
    <w:rsid w:val="00007D6D"/>
    <w:rsid w:val="0001098C"/>
    <w:rsid w:val="00010E02"/>
    <w:rsid w:val="00010F58"/>
    <w:rsid w:val="000117BB"/>
    <w:rsid w:val="000131E0"/>
    <w:rsid w:val="0001326D"/>
    <w:rsid w:val="00013CB4"/>
    <w:rsid w:val="0001448D"/>
    <w:rsid w:val="0001455F"/>
    <w:rsid w:val="00016BE1"/>
    <w:rsid w:val="00020BA4"/>
    <w:rsid w:val="00020CAE"/>
    <w:rsid w:val="00020DDB"/>
    <w:rsid w:val="0002401A"/>
    <w:rsid w:val="000247C1"/>
    <w:rsid w:val="00024BA5"/>
    <w:rsid w:val="000254D7"/>
    <w:rsid w:val="0002574C"/>
    <w:rsid w:val="0002586C"/>
    <w:rsid w:val="00026CE3"/>
    <w:rsid w:val="000308FE"/>
    <w:rsid w:val="000328A3"/>
    <w:rsid w:val="0003335E"/>
    <w:rsid w:val="00033452"/>
    <w:rsid w:val="0003368F"/>
    <w:rsid w:val="00034974"/>
    <w:rsid w:val="00035187"/>
    <w:rsid w:val="00035638"/>
    <w:rsid w:val="00035B7B"/>
    <w:rsid w:val="00035F6B"/>
    <w:rsid w:val="000362A5"/>
    <w:rsid w:val="00036F82"/>
    <w:rsid w:val="00037971"/>
    <w:rsid w:val="00037DBD"/>
    <w:rsid w:val="00037FDC"/>
    <w:rsid w:val="00040A3A"/>
    <w:rsid w:val="00040C1E"/>
    <w:rsid w:val="000419BF"/>
    <w:rsid w:val="00041E11"/>
    <w:rsid w:val="000427BF"/>
    <w:rsid w:val="000433BB"/>
    <w:rsid w:val="00043BAE"/>
    <w:rsid w:val="00044042"/>
    <w:rsid w:val="000454F5"/>
    <w:rsid w:val="00045634"/>
    <w:rsid w:val="00045810"/>
    <w:rsid w:val="00045D8B"/>
    <w:rsid w:val="00045E0C"/>
    <w:rsid w:val="00047AC5"/>
    <w:rsid w:val="00052ACB"/>
    <w:rsid w:val="00054327"/>
    <w:rsid w:val="000544B0"/>
    <w:rsid w:val="00054D76"/>
    <w:rsid w:val="00055FB7"/>
    <w:rsid w:val="00056D38"/>
    <w:rsid w:val="000608E9"/>
    <w:rsid w:val="00060BFF"/>
    <w:rsid w:val="00060C93"/>
    <w:rsid w:val="00060E12"/>
    <w:rsid w:val="00061B60"/>
    <w:rsid w:val="00061BDE"/>
    <w:rsid w:val="00061EA2"/>
    <w:rsid w:val="00063810"/>
    <w:rsid w:val="00063958"/>
    <w:rsid w:val="000639EF"/>
    <w:rsid w:val="0006414A"/>
    <w:rsid w:val="0006528F"/>
    <w:rsid w:val="00066ED0"/>
    <w:rsid w:val="00070027"/>
    <w:rsid w:val="00070B2C"/>
    <w:rsid w:val="00070BEE"/>
    <w:rsid w:val="000715C3"/>
    <w:rsid w:val="000719D2"/>
    <w:rsid w:val="00071A2B"/>
    <w:rsid w:val="00071D01"/>
    <w:rsid w:val="00071F87"/>
    <w:rsid w:val="0007305A"/>
    <w:rsid w:val="000731EF"/>
    <w:rsid w:val="0007342A"/>
    <w:rsid w:val="000737A9"/>
    <w:rsid w:val="00074023"/>
    <w:rsid w:val="000746F7"/>
    <w:rsid w:val="000747B4"/>
    <w:rsid w:val="000753EA"/>
    <w:rsid w:val="00075A0C"/>
    <w:rsid w:val="00076214"/>
    <w:rsid w:val="00076798"/>
    <w:rsid w:val="00077A65"/>
    <w:rsid w:val="00081324"/>
    <w:rsid w:val="00081994"/>
    <w:rsid w:val="00081B97"/>
    <w:rsid w:val="000823B7"/>
    <w:rsid w:val="000825FA"/>
    <w:rsid w:val="00082E49"/>
    <w:rsid w:val="00082F80"/>
    <w:rsid w:val="00083BE6"/>
    <w:rsid w:val="000841AE"/>
    <w:rsid w:val="000847BA"/>
    <w:rsid w:val="00084CD2"/>
    <w:rsid w:val="0008609B"/>
    <w:rsid w:val="00086963"/>
    <w:rsid w:val="00086A5E"/>
    <w:rsid w:val="00086A5F"/>
    <w:rsid w:val="00086F5D"/>
    <w:rsid w:val="00087EC9"/>
    <w:rsid w:val="00090999"/>
    <w:rsid w:val="00091061"/>
    <w:rsid w:val="00091B71"/>
    <w:rsid w:val="00091BA7"/>
    <w:rsid w:val="000921F8"/>
    <w:rsid w:val="000923F6"/>
    <w:rsid w:val="000929B1"/>
    <w:rsid w:val="00092C4E"/>
    <w:rsid w:val="000961C1"/>
    <w:rsid w:val="00097331"/>
    <w:rsid w:val="000979AA"/>
    <w:rsid w:val="00097A1E"/>
    <w:rsid w:val="00097C3A"/>
    <w:rsid w:val="00097D1D"/>
    <w:rsid w:val="000A16CD"/>
    <w:rsid w:val="000A1981"/>
    <w:rsid w:val="000A1AB8"/>
    <w:rsid w:val="000A1ED7"/>
    <w:rsid w:val="000A22A9"/>
    <w:rsid w:val="000A2737"/>
    <w:rsid w:val="000A2921"/>
    <w:rsid w:val="000A2932"/>
    <w:rsid w:val="000A2EFE"/>
    <w:rsid w:val="000A3356"/>
    <w:rsid w:val="000A3A2B"/>
    <w:rsid w:val="000A3AAC"/>
    <w:rsid w:val="000A3E14"/>
    <w:rsid w:val="000A449D"/>
    <w:rsid w:val="000A4CDA"/>
    <w:rsid w:val="000A5544"/>
    <w:rsid w:val="000A5E78"/>
    <w:rsid w:val="000A5F93"/>
    <w:rsid w:val="000A6169"/>
    <w:rsid w:val="000A6294"/>
    <w:rsid w:val="000A66FE"/>
    <w:rsid w:val="000B11D5"/>
    <w:rsid w:val="000B188B"/>
    <w:rsid w:val="000B2349"/>
    <w:rsid w:val="000B2FDC"/>
    <w:rsid w:val="000B318B"/>
    <w:rsid w:val="000B3949"/>
    <w:rsid w:val="000B409E"/>
    <w:rsid w:val="000B4FCB"/>
    <w:rsid w:val="000B53CB"/>
    <w:rsid w:val="000B6911"/>
    <w:rsid w:val="000B6A2D"/>
    <w:rsid w:val="000B6B65"/>
    <w:rsid w:val="000B6CF0"/>
    <w:rsid w:val="000B7A35"/>
    <w:rsid w:val="000C07DA"/>
    <w:rsid w:val="000C0B3D"/>
    <w:rsid w:val="000C0BD6"/>
    <w:rsid w:val="000C1A02"/>
    <w:rsid w:val="000C21BE"/>
    <w:rsid w:val="000C2DCB"/>
    <w:rsid w:val="000C5396"/>
    <w:rsid w:val="000C5E3B"/>
    <w:rsid w:val="000C6833"/>
    <w:rsid w:val="000C760F"/>
    <w:rsid w:val="000C7A1F"/>
    <w:rsid w:val="000C7F83"/>
    <w:rsid w:val="000D0C95"/>
    <w:rsid w:val="000D12F1"/>
    <w:rsid w:val="000D2C3F"/>
    <w:rsid w:val="000D41B9"/>
    <w:rsid w:val="000D45FA"/>
    <w:rsid w:val="000D4949"/>
    <w:rsid w:val="000D4B60"/>
    <w:rsid w:val="000D4CA0"/>
    <w:rsid w:val="000D6596"/>
    <w:rsid w:val="000D6CDE"/>
    <w:rsid w:val="000D6CE9"/>
    <w:rsid w:val="000D7252"/>
    <w:rsid w:val="000D7845"/>
    <w:rsid w:val="000E071C"/>
    <w:rsid w:val="000E073D"/>
    <w:rsid w:val="000E0C16"/>
    <w:rsid w:val="000E25DA"/>
    <w:rsid w:val="000E3A2F"/>
    <w:rsid w:val="000E3F75"/>
    <w:rsid w:val="000E47F2"/>
    <w:rsid w:val="000E5F31"/>
    <w:rsid w:val="000E6E00"/>
    <w:rsid w:val="000E70A4"/>
    <w:rsid w:val="000E798D"/>
    <w:rsid w:val="000E7CA7"/>
    <w:rsid w:val="000F0F2B"/>
    <w:rsid w:val="000F15A0"/>
    <w:rsid w:val="000F1679"/>
    <w:rsid w:val="000F19A2"/>
    <w:rsid w:val="000F19F0"/>
    <w:rsid w:val="000F1B76"/>
    <w:rsid w:val="000F2769"/>
    <w:rsid w:val="000F4D43"/>
    <w:rsid w:val="000F5040"/>
    <w:rsid w:val="000F68DA"/>
    <w:rsid w:val="001001A0"/>
    <w:rsid w:val="001001F5"/>
    <w:rsid w:val="00100509"/>
    <w:rsid w:val="00101831"/>
    <w:rsid w:val="00101BAD"/>
    <w:rsid w:val="001034D0"/>
    <w:rsid w:val="00103564"/>
    <w:rsid w:val="001036E9"/>
    <w:rsid w:val="00103A3E"/>
    <w:rsid w:val="0010456B"/>
    <w:rsid w:val="001046FF"/>
    <w:rsid w:val="00104D57"/>
    <w:rsid w:val="00105D0C"/>
    <w:rsid w:val="001062D0"/>
    <w:rsid w:val="00106B3E"/>
    <w:rsid w:val="00106BE7"/>
    <w:rsid w:val="001104BB"/>
    <w:rsid w:val="00111569"/>
    <w:rsid w:val="00113125"/>
    <w:rsid w:val="00113869"/>
    <w:rsid w:val="001147E5"/>
    <w:rsid w:val="0011531B"/>
    <w:rsid w:val="00115E0C"/>
    <w:rsid w:val="001160AB"/>
    <w:rsid w:val="00116117"/>
    <w:rsid w:val="00116221"/>
    <w:rsid w:val="0011635C"/>
    <w:rsid w:val="001170F5"/>
    <w:rsid w:val="0011730C"/>
    <w:rsid w:val="001174FD"/>
    <w:rsid w:val="0011795C"/>
    <w:rsid w:val="00117C0A"/>
    <w:rsid w:val="001204F1"/>
    <w:rsid w:val="001220DB"/>
    <w:rsid w:val="00122267"/>
    <w:rsid w:val="00122BFC"/>
    <w:rsid w:val="001233AD"/>
    <w:rsid w:val="00123ED6"/>
    <w:rsid w:val="001266C1"/>
    <w:rsid w:val="001278B7"/>
    <w:rsid w:val="00127A7A"/>
    <w:rsid w:val="0013023C"/>
    <w:rsid w:val="00130ADD"/>
    <w:rsid w:val="001312E8"/>
    <w:rsid w:val="00131310"/>
    <w:rsid w:val="00131AEE"/>
    <w:rsid w:val="00132915"/>
    <w:rsid w:val="00132B8F"/>
    <w:rsid w:val="00133540"/>
    <w:rsid w:val="00133658"/>
    <w:rsid w:val="00134B28"/>
    <w:rsid w:val="00135937"/>
    <w:rsid w:val="00137949"/>
    <w:rsid w:val="0014002E"/>
    <w:rsid w:val="00140625"/>
    <w:rsid w:val="00140A9D"/>
    <w:rsid w:val="0014151A"/>
    <w:rsid w:val="00141776"/>
    <w:rsid w:val="001419B2"/>
    <w:rsid w:val="00141E12"/>
    <w:rsid w:val="0014224F"/>
    <w:rsid w:val="00142661"/>
    <w:rsid w:val="00143C0E"/>
    <w:rsid w:val="00146AEF"/>
    <w:rsid w:val="00146CEC"/>
    <w:rsid w:val="0014704E"/>
    <w:rsid w:val="00150ED4"/>
    <w:rsid w:val="00151078"/>
    <w:rsid w:val="001512DE"/>
    <w:rsid w:val="00152357"/>
    <w:rsid w:val="00152751"/>
    <w:rsid w:val="00152AF2"/>
    <w:rsid w:val="00152CB9"/>
    <w:rsid w:val="00154292"/>
    <w:rsid w:val="001545B5"/>
    <w:rsid w:val="00154EB1"/>
    <w:rsid w:val="00155F5C"/>
    <w:rsid w:val="00156A6F"/>
    <w:rsid w:val="0015728E"/>
    <w:rsid w:val="001572BB"/>
    <w:rsid w:val="00157F74"/>
    <w:rsid w:val="00160240"/>
    <w:rsid w:val="00162083"/>
    <w:rsid w:val="001623DA"/>
    <w:rsid w:val="00163659"/>
    <w:rsid w:val="00163D29"/>
    <w:rsid w:val="00164593"/>
    <w:rsid w:val="00164997"/>
    <w:rsid w:val="001666C2"/>
    <w:rsid w:val="00170208"/>
    <w:rsid w:val="0017095A"/>
    <w:rsid w:val="00170DBA"/>
    <w:rsid w:val="0017125A"/>
    <w:rsid w:val="00171A85"/>
    <w:rsid w:val="00173037"/>
    <w:rsid w:val="00173D70"/>
    <w:rsid w:val="001741BC"/>
    <w:rsid w:val="00174A90"/>
    <w:rsid w:val="00175E88"/>
    <w:rsid w:val="00175FDB"/>
    <w:rsid w:val="00176178"/>
    <w:rsid w:val="00176A55"/>
    <w:rsid w:val="00177352"/>
    <w:rsid w:val="001776E0"/>
    <w:rsid w:val="001806DF"/>
    <w:rsid w:val="00180D28"/>
    <w:rsid w:val="00181F61"/>
    <w:rsid w:val="00182419"/>
    <w:rsid w:val="0018359C"/>
    <w:rsid w:val="00183A95"/>
    <w:rsid w:val="00184950"/>
    <w:rsid w:val="00185063"/>
    <w:rsid w:val="001855F9"/>
    <w:rsid w:val="00185626"/>
    <w:rsid w:val="00185C55"/>
    <w:rsid w:val="00187E9B"/>
    <w:rsid w:val="00187F4B"/>
    <w:rsid w:val="00190173"/>
    <w:rsid w:val="001904B2"/>
    <w:rsid w:val="00190830"/>
    <w:rsid w:val="00193159"/>
    <w:rsid w:val="00193399"/>
    <w:rsid w:val="00193472"/>
    <w:rsid w:val="001943B4"/>
    <w:rsid w:val="001957EC"/>
    <w:rsid w:val="0019596B"/>
    <w:rsid w:val="0019741B"/>
    <w:rsid w:val="00197695"/>
    <w:rsid w:val="00197ED6"/>
    <w:rsid w:val="001A0332"/>
    <w:rsid w:val="001A03C4"/>
    <w:rsid w:val="001A0BB9"/>
    <w:rsid w:val="001A0F72"/>
    <w:rsid w:val="001A1033"/>
    <w:rsid w:val="001A1280"/>
    <w:rsid w:val="001A12E3"/>
    <w:rsid w:val="001A1620"/>
    <w:rsid w:val="001A2025"/>
    <w:rsid w:val="001A2294"/>
    <w:rsid w:val="001A2309"/>
    <w:rsid w:val="001A254D"/>
    <w:rsid w:val="001A2EA1"/>
    <w:rsid w:val="001A2EBD"/>
    <w:rsid w:val="001A304A"/>
    <w:rsid w:val="001A3957"/>
    <w:rsid w:val="001A3EC0"/>
    <w:rsid w:val="001A57E2"/>
    <w:rsid w:val="001A5AB8"/>
    <w:rsid w:val="001A5D5D"/>
    <w:rsid w:val="001A6250"/>
    <w:rsid w:val="001A6C4F"/>
    <w:rsid w:val="001B210D"/>
    <w:rsid w:val="001B21B3"/>
    <w:rsid w:val="001B3621"/>
    <w:rsid w:val="001B4A75"/>
    <w:rsid w:val="001B5167"/>
    <w:rsid w:val="001B6C41"/>
    <w:rsid w:val="001B6CDA"/>
    <w:rsid w:val="001B7D31"/>
    <w:rsid w:val="001C0561"/>
    <w:rsid w:val="001C16B0"/>
    <w:rsid w:val="001C21DC"/>
    <w:rsid w:val="001C2C60"/>
    <w:rsid w:val="001C383D"/>
    <w:rsid w:val="001C3C3F"/>
    <w:rsid w:val="001C51CC"/>
    <w:rsid w:val="001C5FEA"/>
    <w:rsid w:val="001C7B49"/>
    <w:rsid w:val="001D00EA"/>
    <w:rsid w:val="001D0F77"/>
    <w:rsid w:val="001D1EC3"/>
    <w:rsid w:val="001D2A6D"/>
    <w:rsid w:val="001D3D0F"/>
    <w:rsid w:val="001D43FE"/>
    <w:rsid w:val="001D4720"/>
    <w:rsid w:val="001D4C93"/>
    <w:rsid w:val="001D5579"/>
    <w:rsid w:val="001D59EB"/>
    <w:rsid w:val="001D5B46"/>
    <w:rsid w:val="001D618E"/>
    <w:rsid w:val="001D74BD"/>
    <w:rsid w:val="001E01E2"/>
    <w:rsid w:val="001E06B1"/>
    <w:rsid w:val="001E11A4"/>
    <w:rsid w:val="001E1672"/>
    <w:rsid w:val="001E34A4"/>
    <w:rsid w:val="001E384F"/>
    <w:rsid w:val="001E3F81"/>
    <w:rsid w:val="001E43DB"/>
    <w:rsid w:val="001E479B"/>
    <w:rsid w:val="001E5035"/>
    <w:rsid w:val="001E5E9B"/>
    <w:rsid w:val="001E70B8"/>
    <w:rsid w:val="001E7464"/>
    <w:rsid w:val="001F12F8"/>
    <w:rsid w:val="001F1D1C"/>
    <w:rsid w:val="001F2283"/>
    <w:rsid w:val="001F35BF"/>
    <w:rsid w:val="001F467C"/>
    <w:rsid w:val="001F4F68"/>
    <w:rsid w:val="001F7B09"/>
    <w:rsid w:val="00200905"/>
    <w:rsid w:val="00201B97"/>
    <w:rsid w:val="0020224F"/>
    <w:rsid w:val="00202835"/>
    <w:rsid w:val="0020316F"/>
    <w:rsid w:val="002046CD"/>
    <w:rsid w:val="00204B2B"/>
    <w:rsid w:val="00204B58"/>
    <w:rsid w:val="00204B61"/>
    <w:rsid w:val="0020642E"/>
    <w:rsid w:val="00206C4B"/>
    <w:rsid w:val="002072D7"/>
    <w:rsid w:val="00212624"/>
    <w:rsid w:val="00212EC8"/>
    <w:rsid w:val="002135CA"/>
    <w:rsid w:val="00213612"/>
    <w:rsid w:val="00213AAA"/>
    <w:rsid w:val="00213C18"/>
    <w:rsid w:val="0021437A"/>
    <w:rsid w:val="00214F51"/>
    <w:rsid w:val="00215A61"/>
    <w:rsid w:val="00215BB5"/>
    <w:rsid w:val="00216840"/>
    <w:rsid w:val="0021727D"/>
    <w:rsid w:val="00217319"/>
    <w:rsid w:val="0022010E"/>
    <w:rsid w:val="00220681"/>
    <w:rsid w:val="00220F60"/>
    <w:rsid w:val="00223050"/>
    <w:rsid w:val="002232CE"/>
    <w:rsid w:val="00223793"/>
    <w:rsid w:val="002250BB"/>
    <w:rsid w:val="00225965"/>
    <w:rsid w:val="00225B27"/>
    <w:rsid w:val="00225FEF"/>
    <w:rsid w:val="00226C52"/>
    <w:rsid w:val="002275C4"/>
    <w:rsid w:val="0022776F"/>
    <w:rsid w:val="00227950"/>
    <w:rsid w:val="0023196C"/>
    <w:rsid w:val="00232BC6"/>
    <w:rsid w:val="0023320B"/>
    <w:rsid w:val="002333DA"/>
    <w:rsid w:val="00233533"/>
    <w:rsid w:val="0023628E"/>
    <w:rsid w:val="00236D8C"/>
    <w:rsid w:val="00236DE0"/>
    <w:rsid w:val="00240339"/>
    <w:rsid w:val="00240725"/>
    <w:rsid w:val="00241974"/>
    <w:rsid w:val="00241BF2"/>
    <w:rsid w:val="00245416"/>
    <w:rsid w:val="00246751"/>
    <w:rsid w:val="00246ED7"/>
    <w:rsid w:val="00247B9F"/>
    <w:rsid w:val="00247C9A"/>
    <w:rsid w:val="00247D13"/>
    <w:rsid w:val="002504C1"/>
    <w:rsid w:val="00250961"/>
    <w:rsid w:val="00251A18"/>
    <w:rsid w:val="00251CD2"/>
    <w:rsid w:val="0025302D"/>
    <w:rsid w:val="00253471"/>
    <w:rsid w:val="00253607"/>
    <w:rsid w:val="00254D5C"/>
    <w:rsid w:val="00254F74"/>
    <w:rsid w:val="00255080"/>
    <w:rsid w:val="002556B3"/>
    <w:rsid w:val="002560E5"/>
    <w:rsid w:val="0025646F"/>
    <w:rsid w:val="00256AA8"/>
    <w:rsid w:val="00256D7A"/>
    <w:rsid w:val="00256E5E"/>
    <w:rsid w:val="00260395"/>
    <w:rsid w:val="0026222B"/>
    <w:rsid w:val="00262F66"/>
    <w:rsid w:val="00263265"/>
    <w:rsid w:val="00263C41"/>
    <w:rsid w:val="00264260"/>
    <w:rsid w:val="00265171"/>
    <w:rsid w:val="00267BDF"/>
    <w:rsid w:val="002709CB"/>
    <w:rsid w:val="002709E2"/>
    <w:rsid w:val="00270AE4"/>
    <w:rsid w:val="00270E0C"/>
    <w:rsid w:val="002714EC"/>
    <w:rsid w:val="00271FC0"/>
    <w:rsid w:val="002728DF"/>
    <w:rsid w:val="00272B5C"/>
    <w:rsid w:val="0027410A"/>
    <w:rsid w:val="0027495C"/>
    <w:rsid w:val="00275243"/>
    <w:rsid w:val="0027542E"/>
    <w:rsid w:val="002755CC"/>
    <w:rsid w:val="00275E68"/>
    <w:rsid w:val="00277265"/>
    <w:rsid w:val="00277331"/>
    <w:rsid w:val="002776E6"/>
    <w:rsid w:val="00277F53"/>
    <w:rsid w:val="00277FFC"/>
    <w:rsid w:val="002811B9"/>
    <w:rsid w:val="0028147F"/>
    <w:rsid w:val="002814B9"/>
    <w:rsid w:val="00281FA0"/>
    <w:rsid w:val="0028396C"/>
    <w:rsid w:val="002844EC"/>
    <w:rsid w:val="002854AF"/>
    <w:rsid w:val="00286BA2"/>
    <w:rsid w:val="002877FC"/>
    <w:rsid w:val="00287A79"/>
    <w:rsid w:val="00290B9D"/>
    <w:rsid w:val="0029148F"/>
    <w:rsid w:val="00291B1B"/>
    <w:rsid w:val="00291E9E"/>
    <w:rsid w:val="00293D2F"/>
    <w:rsid w:val="00294EED"/>
    <w:rsid w:val="00295030"/>
    <w:rsid w:val="0029514A"/>
    <w:rsid w:val="00295932"/>
    <w:rsid w:val="00295CD1"/>
    <w:rsid w:val="002973E2"/>
    <w:rsid w:val="0029782D"/>
    <w:rsid w:val="002979D8"/>
    <w:rsid w:val="002A0312"/>
    <w:rsid w:val="002A0BAF"/>
    <w:rsid w:val="002A1D6C"/>
    <w:rsid w:val="002A244C"/>
    <w:rsid w:val="002A25BE"/>
    <w:rsid w:val="002A3C76"/>
    <w:rsid w:val="002A6DED"/>
    <w:rsid w:val="002A78F2"/>
    <w:rsid w:val="002A7981"/>
    <w:rsid w:val="002B0117"/>
    <w:rsid w:val="002B0780"/>
    <w:rsid w:val="002B1C30"/>
    <w:rsid w:val="002B1D92"/>
    <w:rsid w:val="002B1E22"/>
    <w:rsid w:val="002B1FB4"/>
    <w:rsid w:val="002B20F3"/>
    <w:rsid w:val="002B2F94"/>
    <w:rsid w:val="002B3794"/>
    <w:rsid w:val="002B43C2"/>
    <w:rsid w:val="002B45B2"/>
    <w:rsid w:val="002B504B"/>
    <w:rsid w:val="002B50E3"/>
    <w:rsid w:val="002B53D4"/>
    <w:rsid w:val="002B77A4"/>
    <w:rsid w:val="002B7E14"/>
    <w:rsid w:val="002C1198"/>
    <w:rsid w:val="002C17C5"/>
    <w:rsid w:val="002C181C"/>
    <w:rsid w:val="002C24BB"/>
    <w:rsid w:val="002C42F6"/>
    <w:rsid w:val="002C4E4C"/>
    <w:rsid w:val="002C50F1"/>
    <w:rsid w:val="002C552F"/>
    <w:rsid w:val="002C5F7D"/>
    <w:rsid w:val="002C6EEC"/>
    <w:rsid w:val="002C7251"/>
    <w:rsid w:val="002C7E4C"/>
    <w:rsid w:val="002C7E89"/>
    <w:rsid w:val="002D0803"/>
    <w:rsid w:val="002D0E4F"/>
    <w:rsid w:val="002D12CB"/>
    <w:rsid w:val="002D1E60"/>
    <w:rsid w:val="002D429E"/>
    <w:rsid w:val="002D5EC1"/>
    <w:rsid w:val="002D67C1"/>
    <w:rsid w:val="002D75FD"/>
    <w:rsid w:val="002D7638"/>
    <w:rsid w:val="002D763D"/>
    <w:rsid w:val="002D7F63"/>
    <w:rsid w:val="002E019A"/>
    <w:rsid w:val="002E0BDF"/>
    <w:rsid w:val="002E0FBB"/>
    <w:rsid w:val="002E136C"/>
    <w:rsid w:val="002E14C5"/>
    <w:rsid w:val="002E1CAE"/>
    <w:rsid w:val="002E2CB8"/>
    <w:rsid w:val="002E32E4"/>
    <w:rsid w:val="002E372F"/>
    <w:rsid w:val="002E3B0F"/>
    <w:rsid w:val="002E3FF8"/>
    <w:rsid w:val="002E4D88"/>
    <w:rsid w:val="002E5AB9"/>
    <w:rsid w:val="002E6867"/>
    <w:rsid w:val="002E6B31"/>
    <w:rsid w:val="002E73CB"/>
    <w:rsid w:val="002E7649"/>
    <w:rsid w:val="002E795B"/>
    <w:rsid w:val="002F0409"/>
    <w:rsid w:val="002F0E7F"/>
    <w:rsid w:val="002F162E"/>
    <w:rsid w:val="002F1ED8"/>
    <w:rsid w:val="002F1F11"/>
    <w:rsid w:val="002F203C"/>
    <w:rsid w:val="002F29A1"/>
    <w:rsid w:val="002F2B9D"/>
    <w:rsid w:val="002F3535"/>
    <w:rsid w:val="002F4F07"/>
    <w:rsid w:val="002F50EF"/>
    <w:rsid w:val="002F5EA4"/>
    <w:rsid w:val="002F653E"/>
    <w:rsid w:val="002F6D41"/>
    <w:rsid w:val="002F6DEB"/>
    <w:rsid w:val="002F7505"/>
    <w:rsid w:val="00302510"/>
    <w:rsid w:val="003026B7"/>
    <w:rsid w:val="00302EE9"/>
    <w:rsid w:val="00304A7B"/>
    <w:rsid w:val="00304E98"/>
    <w:rsid w:val="00305797"/>
    <w:rsid w:val="00306521"/>
    <w:rsid w:val="00306C97"/>
    <w:rsid w:val="00306E47"/>
    <w:rsid w:val="003071D4"/>
    <w:rsid w:val="00307346"/>
    <w:rsid w:val="00307FCF"/>
    <w:rsid w:val="003109EB"/>
    <w:rsid w:val="00311466"/>
    <w:rsid w:val="00312863"/>
    <w:rsid w:val="00313938"/>
    <w:rsid w:val="003140F8"/>
    <w:rsid w:val="003142AC"/>
    <w:rsid w:val="0031443A"/>
    <w:rsid w:val="003144CE"/>
    <w:rsid w:val="00314BD3"/>
    <w:rsid w:val="00314D2D"/>
    <w:rsid w:val="00314FFF"/>
    <w:rsid w:val="003155BF"/>
    <w:rsid w:val="00315748"/>
    <w:rsid w:val="00320132"/>
    <w:rsid w:val="0032044F"/>
    <w:rsid w:val="00321A8B"/>
    <w:rsid w:val="00321E82"/>
    <w:rsid w:val="00321EBC"/>
    <w:rsid w:val="003224E0"/>
    <w:rsid w:val="003228A1"/>
    <w:rsid w:val="003228CD"/>
    <w:rsid w:val="003229CA"/>
    <w:rsid w:val="00322B5B"/>
    <w:rsid w:val="00324C0C"/>
    <w:rsid w:val="00324FE3"/>
    <w:rsid w:val="003263CF"/>
    <w:rsid w:val="0032702E"/>
    <w:rsid w:val="00327B84"/>
    <w:rsid w:val="00327BD4"/>
    <w:rsid w:val="00327C6F"/>
    <w:rsid w:val="003306D0"/>
    <w:rsid w:val="00330F3F"/>
    <w:rsid w:val="0033104F"/>
    <w:rsid w:val="00332520"/>
    <w:rsid w:val="00332D13"/>
    <w:rsid w:val="00333267"/>
    <w:rsid w:val="00333512"/>
    <w:rsid w:val="00333E98"/>
    <w:rsid w:val="003349AD"/>
    <w:rsid w:val="00334A36"/>
    <w:rsid w:val="00334DC0"/>
    <w:rsid w:val="00334E99"/>
    <w:rsid w:val="003357C5"/>
    <w:rsid w:val="0033674D"/>
    <w:rsid w:val="00336BC4"/>
    <w:rsid w:val="003407B9"/>
    <w:rsid w:val="00340969"/>
    <w:rsid w:val="0034317F"/>
    <w:rsid w:val="003434D1"/>
    <w:rsid w:val="003444F9"/>
    <w:rsid w:val="0034451D"/>
    <w:rsid w:val="00346497"/>
    <w:rsid w:val="00346791"/>
    <w:rsid w:val="0034760E"/>
    <w:rsid w:val="003479A1"/>
    <w:rsid w:val="00352DA2"/>
    <w:rsid w:val="00353171"/>
    <w:rsid w:val="003547D8"/>
    <w:rsid w:val="00354C22"/>
    <w:rsid w:val="00354FCB"/>
    <w:rsid w:val="003559BD"/>
    <w:rsid w:val="003572D3"/>
    <w:rsid w:val="003572D5"/>
    <w:rsid w:val="00357F43"/>
    <w:rsid w:val="00360853"/>
    <w:rsid w:val="00360E5A"/>
    <w:rsid w:val="00362BF7"/>
    <w:rsid w:val="00364486"/>
    <w:rsid w:val="003658F5"/>
    <w:rsid w:val="003674B4"/>
    <w:rsid w:val="00367AC3"/>
    <w:rsid w:val="00370560"/>
    <w:rsid w:val="00370862"/>
    <w:rsid w:val="0037094D"/>
    <w:rsid w:val="00371F0A"/>
    <w:rsid w:val="00372258"/>
    <w:rsid w:val="0037368F"/>
    <w:rsid w:val="003738F2"/>
    <w:rsid w:val="003750B4"/>
    <w:rsid w:val="00375794"/>
    <w:rsid w:val="0037606D"/>
    <w:rsid w:val="00376511"/>
    <w:rsid w:val="00376AFB"/>
    <w:rsid w:val="0038083E"/>
    <w:rsid w:val="003823F7"/>
    <w:rsid w:val="0038260C"/>
    <w:rsid w:val="00383705"/>
    <w:rsid w:val="00383EE2"/>
    <w:rsid w:val="00384074"/>
    <w:rsid w:val="003842A0"/>
    <w:rsid w:val="003846FD"/>
    <w:rsid w:val="0038471F"/>
    <w:rsid w:val="00384EBD"/>
    <w:rsid w:val="00385213"/>
    <w:rsid w:val="003875B9"/>
    <w:rsid w:val="00390358"/>
    <w:rsid w:val="00390FC9"/>
    <w:rsid w:val="003917D8"/>
    <w:rsid w:val="00393496"/>
    <w:rsid w:val="0039384F"/>
    <w:rsid w:val="00395712"/>
    <w:rsid w:val="00396252"/>
    <w:rsid w:val="0039636C"/>
    <w:rsid w:val="00396D42"/>
    <w:rsid w:val="003A0081"/>
    <w:rsid w:val="003A03D9"/>
    <w:rsid w:val="003A1196"/>
    <w:rsid w:val="003A13D5"/>
    <w:rsid w:val="003A34BD"/>
    <w:rsid w:val="003A36C2"/>
    <w:rsid w:val="003A3A88"/>
    <w:rsid w:val="003A61B7"/>
    <w:rsid w:val="003A7DA8"/>
    <w:rsid w:val="003B00F4"/>
    <w:rsid w:val="003B1354"/>
    <w:rsid w:val="003B1365"/>
    <w:rsid w:val="003B1484"/>
    <w:rsid w:val="003B19A8"/>
    <w:rsid w:val="003B1FF0"/>
    <w:rsid w:val="003B21FA"/>
    <w:rsid w:val="003B27D8"/>
    <w:rsid w:val="003B41D3"/>
    <w:rsid w:val="003B53B6"/>
    <w:rsid w:val="003B55A1"/>
    <w:rsid w:val="003B5D52"/>
    <w:rsid w:val="003B5D90"/>
    <w:rsid w:val="003B68D5"/>
    <w:rsid w:val="003B7511"/>
    <w:rsid w:val="003B7E56"/>
    <w:rsid w:val="003C0C43"/>
    <w:rsid w:val="003C0F06"/>
    <w:rsid w:val="003C18E8"/>
    <w:rsid w:val="003C214F"/>
    <w:rsid w:val="003C25A2"/>
    <w:rsid w:val="003C2D82"/>
    <w:rsid w:val="003C2FFD"/>
    <w:rsid w:val="003C3521"/>
    <w:rsid w:val="003C39C5"/>
    <w:rsid w:val="003C4B48"/>
    <w:rsid w:val="003C5C45"/>
    <w:rsid w:val="003C5CCE"/>
    <w:rsid w:val="003C6A5C"/>
    <w:rsid w:val="003C6C0D"/>
    <w:rsid w:val="003C6DFE"/>
    <w:rsid w:val="003D0CE5"/>
    <w:rsid w:val="003D0CF3"/>
    <w:rsid w:val="003D1118"/>
    <w:rsid w:val="003D11F7"/>
    <w:rsid w:val="003D15CC"/>
    <w:rsid w:val="003D36D9"/>
    <w:rsid w:val="003D3E27"/>
    <w:rsid w:val="003D40C6"/>
    <w:rsid w:val="003D4494"/>
    <w:rsid w:val="003D4794"/>
    <w:rsid w:val="003D4877"/>
    <w:rsid w:val="003D557D"/>
    <w:rsid w:val="003D61D6"/>
    <w:rsid w:val="003D68B8"/>
    <w:rsid w:val="003D6EB2"/>
    <w:rsid w:val="003D7302"/>
    <w:rsid w:val="003D7EA4"/>
    <w:rsid w:val="003D7ED5"/>
    <w:rsid w:val="003E3F1B"/>
    <w:rsid w:val="003E41C8"/>
    <w:rsid w:val="003E75CD"/>
    <w:rsid w:val="003F0E74"/>
    <w:rsid w:val="003F1872"/>
    <w:rsid w:val="003F19BD"/>
    <w:rsid w:val="003F1AAB"/>
    <w:rsid w:val="003F1CCB"/>
    <w:rsid w:val="003F2B69"/>
    <w:rsid w:val="003F2F99"/>
    <w:rsid w:val="003F3171"/>
    <w:rsid w:val="003F39F9"/>
    <w:rsid w:val="003F46B1"/>
    <w:rsid w:val="003F6728"/>
    <w:rsid w:val="003F688B"/>
    <w:rsid w:val="003F7A5B"/>
    <w:rsid w:val="00400BD9"/>
    <w:rsid w:val="00400CCD"/>
    <w:rsid w:val="00401C35"/>
    <w:rsid w:val="00401FDF"/>
    <w:rsid w:val="004034CE"/>
    <w:rsid w:val="004042AB"/>
    <w:rsid w:val="004050BE"/>
    <w:rsid w:val="0040626E"/>
    <w:rsid w:val="004064B0"/>
    <w:rsid w:val="004077EC"/>
    <w:rsid w:val="00407814"/>
    <w:rsid w:val="004113ED"/>
    <w:rsid w:val="0041186C"/>
    <w:rsid w:val="00411D78"/>
    <w:rsid w:val="004120F6"/>
    <w:rsid w:val="0041299E"/>
    <w:rsid w:val="00412F6E"/>
    <w:rsid w:val="00413F57"/>
    <w:rsid w:val="0041466D"/>
    <w:rsid w:val="004159CE"/>
    <w:rsid w:val="00420755"/>
    <w:rsid w:val="0042137D"/>
    <w:rsid w:val="00421397"/>
    <w:rsid w:val="0042154C"/>
    <w:rsid w:val="00421E75"/>
    <w:rsid w:val="00422429"/>
    <w:rsid w:val="00422E7D"/>
    <w:rsid w:val="00423DE0"/>
    <w:rsid w:val="00424962"/>
    <w:rsid w:val="00424A5F"/>
    <w:rsid w:val="00425386"/>
    <w:rsid w:val="00427529"/>
    <w:rsid w:val="00427FB7"/>
    <w:rsid w:val="00430DF7"/>
    <w:rsid w:val="004327B2"/>
    <w:rsid w:val="00433FE8"/>
    <w:rsid w:val="004340FB"/>
    <w:rsid w:val="0043411E"/>
    <w:rsid w:val="004350C8"/>
    <w:rsid w:val="00435A7D"/>
    <w:rsid w:val="00435FFB"/>
    <w:rsid w:val="00436A5D"/>
    <w:rsid w:val="00437A6D"/>
    <w:rsid w:val="004407C0"/>
    <w:rsid w:val="0044105A"/>
    <w:rsid w:val="004413B9"/>
    <w:rsid w:val="00441ACE"/>
    <w:rsid w:val="00442830"/>
    <w:rsid w:val="00442E55"/>
    <w:rsid w:val="00442E71"/>
    <w:rsid w:val="00442EBB"/>
    <w:rsid w:val="0044324C"/>
    <w:rsid w:val="00443924"/>
    <w:rsid w:val="00443B1B"/>
    <w:rsid w:val="00444016"/>
    <w:rsid w:val="004445DE"/>
    <w:rsid w:val="00445033"/>
    <w:rsid w:val="00445BC0"/>
    <w:rsid w:val="00446A02"/>
    <w:rsid w:val="00450962"/>
    <w:rsid w:val="004509C8"/>
    <w:rsid w:val="00451333"/>
    <w:rsid w:val="004515E3"/>
    <w:rsid w:val="00451CBC"/>
    <w:rsid w:val="00451D70"/>
    <w:rsid w:val="004522C6"/>
    <w:rsid w:val="00452685"/>
    <w:rsid w:val="00452F74"/>
    <w:rsid w:val="004537CB"/>
    <w:rsid w:val="00454241"/>
    <w:rsid w:val="00454378"/>
    <w:rsid w:val="00455ABE"/>
    <w:rsid w:val="0045665F"/>
    <w:rsid w:val="00456AEA"/>
    <w:rsid w:val="00456BA6"/>
    <w:rsid w:val="00456C70"/>
    <w:rsid w:val="00457A5F"/>
    <w:rsid w:val="00457CC9"/>
    <w:rsid w:val="004602F4"/>
    <w:rsid w:val="00460FB0"/>
    <w:rsid w:val="00461EB5"/>
    <w:rsid w:val="00462104"/>
    <w:rsid w:val="0046392F"/>
    <w:rsid w:val="004640B7"/>
    <w:rsid w:val="00464E62"/>
    <w:rsid w:val="00465660"/>
    <w:rsid w:val="00465CD3"/>
    <w:rsid w:val="00466331"/>
    <w:rsid w:val="0046728C"/>
    <w:rsid w:val="00467738"/>
    <w:rsid w:val="004706C1"/>
    <w:rsid w:val="00470E11"/>
    <w:rsid w:val="00471088"/>
    <w:rsid w:val="004716EE"/>
    <w:rsid w:val="00472DCC"/>
    <w:rsid w:val="00473226"/>
    <w:rsid w:val="00473868"/>
    <w:rsid w:val="0047479C"/>
    <w:rsid w:val="00475694"/>
    <w:rsid w:val="004773B9"/>
    <w:rsid w:val="00480659"/>
    <w:rsid w:val="00481655"/>
    <w:rsid w:val="004827FE"/>
    <w:rsid w:val="00483765"/>
    <w:rsid w:val="00483774"/>
    <w:rsid w:val="004837E3"/>
    <w:rsid w:val="00483A32"/>
    <w:rsid w:val="0048408D"/>
    <w:rsid w:val="004847B7"/>
    <w:rsid w:val="004848D2"/>
    <w:rsid w:val="004850B8"/>
    <w:rsid w:val="004853B9"/>
    <w:rsid w:val="00485BA6"/>
    <w:rsid w:val="0048627F"/>
    <w:rsid w:val="0048689B"/>
    <w:rsid w:val="00487A3C"/>
    <w:rsid w:val="00490150"/>
    <w:rsid w:val="00490F8F"/>
    <w:rsid w:val="0049230F"/>
    <w:rsid w:val="00492995"/>
    <w:rsid w:val="004931BC"/>
    <w:rsid w:val="00494628"/>
    <w:rsid w:val="00494AB8"/>
    <w:rsid w:val="00495353"/>
    <w:rsid w:val="00495982"/>
    <w:rsid w:val="00496E51"/>
    <w:rsid w:val="00497C22"/>
    <w:rsid w:val="00497CF3"/>
    <w:rsid w:val="004A072C"/>
    <w:rsid w:val="004A0796"/>
    <w:rsid w:val="004A09FC"/>
    <w:rsid w:val="004A1B82"/>
    <w:rsid w:val="004A1D29"/>
    <w:rsid w:val="004A221D"/>
    <w:rsid w:val="004A25EA"/>
    <w:rsid w:val="004A3F7D"/>
    <w:rsid w:val="004A50E8"/>
    <w:rsid w:val="004A5134"/>
    <w:rsid w:val="004A5C59"/>
    <w:rsid w:val="004A66D6"/>
    <w:rsid w:val="004A6D8E"/>
    <w:rsid w:val="004A6E92"/>
    <w:rsid w:val="004B1DC7"/>
    <w:rsid w:val="004B1F3F"/>
    <w:rsid w:val="004B2901"/>
    <w:rsid w:val="004B2F0B"/>
    <w:rsid w:val="004B3F99"/>
    <w:rsid w:val="004B41F9"/>
    <w:rsid w:val="004B4297"/>
    <w:rsid w:val="004B4589"/>
    <w:rsid w:val="004B4DD5"/>
    <w:rsid w:val="004B57DE"/>
    <w:rsid w:val="004B582F"/>
    <w:rsid w:val="004B6A47"/>
    <w:rsid w:val="004B6B9B"/>
    <w:rsid w:val="004B6E35"/>
    <w:rsid w:val="004B7208"/>
    <w:rsid w:val="004C10DB"/>
    <w:rsid w:val="004C1A7B"/>
    <w:rsid w:val="004C1DE7"/>
    <w:rsid w:val="004C2120"/>
    <w:rsid w:val="004C241C"/>
    <w:rsid w:val="004C2D0B"/>
    <w:rsid w:val="004C3941"/>
    <w:rsid w:val="004C488B"/>
    <w:rsid w:val="004C48D7"/>
    <w:rsid w:val="004C4ABF"/>
    <w:rsid w:val="004C4C57"/>
    <w:rsid w:val="004C4DD0"/>
    <w:rsid w:val="004C527A"/>
    <w:rsid w:val="004C533B"/>
    <w:rsid w:val="004C5529"/>
    <w:rsid w:val="004C5BD6"/>
    <w:rsid w:val="004C6D5C"/>
    <w:rsid w:val="004D16C5"/>
    <w:rsid w:val="004D19BC"/>
    <w:rsid w:val="004D1CA4"/>
    <w:rsid w:val="004D2523"/>
    <w:rsid w:val="004D25AE"/>
    <w:rsid w:val="004D32CE"/>
    <w:rsid w:val="004D3411"/>
    <w:rsid w:val="004D3883"/>
    <w:rsid w:val="004D3BFF"/>
    <w:rsid w:val="004D3DF8"/>
    <w:rsid w:val="004D3EE5"/>
    <w:rsid w:val="004D40B6"/>
    <w:rsid w:val="004D47A6"/>
    <w:rsid w:val="004D4A74"/>
    <w:rsid w:val="004D4ABB"/>
    <w:rsid w:val="004D60B2"/>
    <w:rsid w:val="004D70BE"/>
    <w:rsid w:val="004D770A"/>
    <w:rsid w:val="004E1420"/>
    <w:rsid w:val="004E1451"/>
    <w:rsid w:val="004E193F"/>
    <w:rsid w:val="004E24DC"/>
    <w:rsid w:val="004E276F"/>
    <w:rsid w:val="004E285B"/>
    <w:rsid w:val="004E2F44"/>
    <w:rsid w:val="004E3A9D"/>
    <w:rsid w:val="004E3FA5"/>
    <w:rsid w:val="004E45E6"/>
    <w:rsid w:val="004E4C45"/>
    <w:rsid w:val="004E51D2"/>
    <w:rsid w:val="004E5264"/>
    <w:rsid w:val="004E58DB"/>
    <w:rsid w:val="004E5B20"/>
    <w:rsid w:val="004E5BCC"/>
    <w:rsid w:val="004E6574"/>
    <w:rsid w:val="004E668D"/>
    <w:rsid w:val="004F0AAA"/>
    <w:rsid w:val="004F1753"/>
    <w:rsid w:val="004F204E"/>
    <w:rsid w:val="004F2724"/>
    <w:rsid w:val="004F2DB1"/>
    <w:rsid w:val="004F4ACF"/>
    <w:rsid w:val="004F4C2B"/>
    <w:rsid w:val="004F4E51"/>
    <w:rsid w:val="004F65C7"/>
    <w:rsid w:val="004F693D"/>
    <w:rsid w:val="004F69C8"/>
    <w:rsid w:val="004F6BA0"/>
    <w:rsid w:val="004F7A76"/>
    <w:rsid w:val="0050037F"/>
    <w:rsid w:val="00500593"/>
    <w:rsid w:val="00500D7C"/>
    <w:rsid w:val="00500EED"/>
    <w:rsid w:val="005019BA"/>
    <w:rsid w:val="005021C5"/>
    <w:rsid w:val="0050296C"/>
    <w:rsid w:val="00503381"/>
    <w:rsid w:val="00503D2F"/>
    <w:rsid w:val="00503F6D"/>
    <w:rsid w:val="00504670"/>
    <w:rsid w:val="005047D4"/>
    <w:rsid w:val="00505212"/>
    <w:rsid w:val="00505B5F"/>
    <w:rsid w:val="00510BA7"/>
    <w:rsid w:val="00510C86"/>
    <w:rsid w:val="0051196A"/>
    <w:rsid w:val="005141B8"/>
    <w:rsid w:val="005155A6"/>
    <w:rsid w:val="00516E2B"/>
    <w:rsid w:val="00516F7D"/>
    <w:rsid w:val="00517DC6"/>
    <w:rsid w:val="00517E2E"/>
    <w:rsid w:val="00520315"/>
    <w:rsid w:val="0052070B"/>
    <w:rsid w:val="0052168A"/>
    <w:rsid w:val="0052176C"/>
    <w:rsid w:val="00521C4D"/>
    <w:rsid w:val="00521D45"/>
    <w:rsid w:val="00521FA0"/>
    <w:rsid w:val="00522F35"/>
    <w:rsid w:val="00522F90"/>
    <w:rsid w:val="005234A8"/>
    <w:rsid w:val="00523975"/>
    <w:rsid w:val="00524148"/>
    <w:rsid w:val="0052428D"/>
    <w:rsid w:val="00524557"/>
    <w:rsid w:val="00525AE5"/>
    <w:rsid w:val="00525F5F"/>
    <w:rsid w:val="0052641A"/>
    <w:rsid w:val="005267C9"/>
    <w:rsid w:val="0052698B"/>
    <w:rsid w:val="00526AF8"/>
    <w:rsid w:val="00526D3F"/>
    <w:rsid w:val="0052723E"/>
    <w:rsid w:val="00527B78"/>
    <w:rsid w:val="00530999"/>
    <w:rsid w:val="00530A8E"/>
    <w:rsid w:val="00531DC4"/>
    <w:rsid w:val="005326EE"/>
    <w:rsid w:val="005336EF"/>
    <w:rsid w:val="005339B2"/>
    <w:rsid w:val="00533B64"/>
    <w:rsid w:val="005341DF"/>
    <w:rsid w:val="00534676"/>
    <w:rsid w:val="00534AE4"/>
    <w:rsid w:val="00535FD2"/>
    <w:rsid w:val="00536045"/>
    <w:rsid w:val="005364B2"/>
    <w:rsid w:val="00536C5A"/>
    <w:rsid w:val="00536F53"/>
    <w:rsid w:val="00537B37"/>
    <w:rsid w:val="0054048E"/>
    <w:rsid w:val="005408B1"/>
    <w:rsid w:val="00540D57"/>
    <w:rsid w:val="00541172"/>
    <w:rsid w:val="00543352"/>
    <w:rsid w:val="00543CEC"/>
    <w:rsid w:val="00544032"/>
    <w:rsid w:val="00544055"/>
    <w:rsid w:val="005444B5"/>
    <w:rsid w:val="0054485F"/>
    <w:rsid w:val="00545757"/>
    <w:rsid w:val="00545906"/>
    <w:rsid w:val="00546406"/>
    <w:rsid w:val="00546C3C"/>
    <w:rsid w:val="00546E87"/>
    <w:rsid w:val="005478D8"/>
    <w:rsid w:val="00547DC5"/>
    <w:rsid w:val="00547EA0"/>
    <w:rsid w:val="0055187C"/>
    <w:rsid w:val="005518DA"/>
    <w:rsid w:val="00551E32"/>
    <w:rsid w:val="00552F5B"/>
    <w:rsid w:val="00553959"/>
    <w:rsid w:val="00553BFC"/>
    <w:rsid w:val="00554922"/>
    <w:rsid w:val="00554F65"/>
    <w:rsid w:val="00555266"/>
    <w:rsid w:val="00555B64"/>
    <w:rsid w:val="00555FC7"/>
    <w:rsid w:val="00557A2F"/>
    <w:rsid w:val="00557C04"/>
    <w:rsid w:val="005606C5"/>
    <w:rsid w:val="0056249A"/>
    <w:rsid w:val="00563BAD"/>
    <w:rsid w:val="00563DD7"/>
    <w:rsid w:val="00564814"/>
    <w:rsid w:val="00565AB5"/>
    <w:rsid w:val="005663AE"/>
    <w:rsid w:val="00566688"/>
    <w:rsid w:val="00566770"/>
    <w:rsid w:val="00570796"/>
    <w:rsid w:val="005708D6"/>
    <w:rsid w:val="00570F42"/>
    <w:rsid w:val="00571104"/>
    <w:rsid w:val="00571194"/>
    <w:rsid w:val="005718EF"/>
    <w:rsid w:val="00572896"/>
    <w:rsid w:val="00572BC8"/>
    <w:rsid w:val="00572C09"/>
    <w:rsid w:val="00574B1B"/>
    <w:rsid w:val="005753C1"/>
    <w:rsid w:val="00575A23"/>
    <w:rsid w:val="00576556"/>
    <w:rsid w:val="00576D16"/>
    <w:rsid w:val="00576E16"/>
    <w:rsid w:val="00576F53"/>
    <w:rsid w:val="00577215"/>
    <w:rsid w:val="005779F5"/>
    <w:rsid w:val="00577D43"/>
    <w:rsid w:val="00580390"/>
    <w:rsid w:val="00581101"/>
    <w:rsid w:val="00581103"/>
    <w:rsid w:val="005817B0"/>
    <w:rsid w:val="00581B7C"/>
    <w:rsid w:val="00582D70"/>
    <w:rsid w:val="00582FFB"/>
    <w:rsid w:val="0058356C"/>
    <w:rsid w:val="00583F2B"/>
    <w:rsid w:val="005843C7"/>
    <w:rsid w:val="00585F6E"/>
    <w:rsid w:val="00586013"/>
    <w:rsid w:val="00586DE4"/>
    <w:rsid w:val="00586E8F"/>
    <w:rsid w:val="00590151"/>
    <w:rsid w:val="005902E9"/>
    <w:rsid w:val="005917EC"/>
    <w:rsid w:val="00591A2C"/>
    <w:rsid w:val="0059268F"/>
    <w:rsid w:val="00592F40"/>
    <w:rsid w:val="0059301D"/>
    <w:rsid w:val="00593CCA"/>
    <w:rsid w:val="00593F29"/>
    <w:rsid w:val="00593F47"/>
    <w:rsid w:val="00594233"/>
    <w:rsid w:val="00594471"/>
    <w:rsid w:val="005948D4"/>
    <w:rsid w:val="005962CA"/>
    <w:rsid w:val="005979BD"/>
    <w:rsid w:val="00597DE6"/>
    <w:rsid w:val="005A1275"/>
    <w:rsid w:val="005A19AB"/>
    <w:rsid w:val="005A2060"/>
    <w:rsid w:val="005A2147"/>
    <w:rsid w:val="005A232B"/>
    <w:rsid w:val="005A2EEF"/>
    <w:rsid w:val="005A3CAC"/>
    <w:rsid w:val="005A4A41"/>
    <w:rsid w:val="005A4DEC"/>
    <w:rsid w:val="005A526C"/>
    <w:rsid w:val="005A56A0"/>
    <w:rsid w:val="005A6227"/>
    <w:rsid w:val="005A7A1B"/>
    <w:rsid w:val="005B075B"/>
    <w:rsid w:val="005B1C1E"/>
    <w:rsid w:val="005B1E4F"/>
    <w:rsid w:val="005B2C79"/>
    <w:rsid w:val="005B498D"/>
    <w:rsid w:val="005B51B3"/>
    <w:rsid w:val="005B65BD"/>
    <w:rsid w:val="005B704C"/>
    <w:rsid w:val="005B748D"/>
    <w:rsid w:val="005C1108"/>
    <w:rsid w:val="005C38F2"/>
    <w:rsid w:val="005C3F9A"/>
    <w:rsid w:val="005C56E9"/>
    <w:rsid w:val="005C5DD2"/>
    <w:rsid w:val="005C5E1F"/>
    <w:rsid w:val="005C7778"/>
    <w:rsid w:val="005D03FF"/>
    <w:rsid w:val="005D08FE"/>
    <w:rsid w:val="005D0A2D"/>
    <w:rsid w:val="005D111F"/>
    <w:rsid w:val="005D1A54"/>
    <w:rsid w:val="005D3AE2"/>
    <w:rsid w:val="005D5557"/>
    <w:rsid w:val="005D5E68"/>
    <w:rsid w:val="005D5F03"/>
    <w:rsid w:val="005D688F"/>
    <w:rsid w:val="005E0873"/>
    <w:rsid w:val="005E2461"/>
    <w:rsid w:val="005E31A1"/>
    <w:rsid w:val="005E42CE"/>
    <w:rsid w:val="005E47E1"/>
    <w:rsid w:val="005E5682"/>
    <w:rsid w:val="005E5B1D"/>
    <w:rsid w:val="005E5B98"/>
    <w:rsid w:val="005E5C51"/>
    <w:rsid w:val="005E6DE7"/>
    <w:rsid w:val="005E762B"/>
    <w:rsid w:val="005E7AE3"/>
    <w:rsid w:val="005F11A7"/>
    <w:rsid w:val="005F2EDD"/>
    <w:rsid w:val="005F360C"/>
    <w:rsid w:val="005F3D5C"/>
    <w:rsid w:val="005F4C1D"/>
    <w:rsid w:val="005F5502"/>
    <w:rsid w:val="005F57C3"/>
    <w:rsid w:val="005F6119"/>
    <w:rsid w:val="005F6419"/>
    <w:rsid w:val="005F64BB"/>
    <w:rsid w:val="006004A3"/>
    <w:rsid w:val="0060072E"/>
    <w:rsid w:val="00600BB5"/>
    <w:rsid w:val="00601D63"/>
    <w:rsid w:val="00602113"/>
    <w:rsid w:val="00602803"/>
    <w:rsid w:val="00602FBE"/>
    <w:rsid w:val="00603B2F"/>
    <w:rsid w:val="00603D17"/>
    <w:rsid w:val="00604A1D"/>
    <w:rsid w:val="00605342"/>
    <w:rsid w:val="00605BC4"/>
    <w:rsid w:val="00605F50"/>
    <w:rsid w:val="00606175"/>
    <w:rsid w:val="00606453"/>
    <w:rsid w:val="00606EAA"/>
    <w:rsid w:val="006074EC"/>
    <w:rsid w:val="00611571"/>
    <w:rsid w:val="00611A63"/>
    <w:rsid w:val="006127B8"/>
    <w:rsid w:val="006128F9"/>
    <w:rsid w:val="00612DE7"/>
    <w:rsid w:val="00613582"/>
    <w:rsid w:val="00613FD3"/>
    <w:rsid w:val="006147E4"/>
    <w:rsid w:val="00614BB2"/>
    <w:rsid w:val="0061500C"/>
    <w:rsid w:val="006151ED"/>
    <w:rsid w:val="00615BEF"/>
    <w:rsid w:val="00616174"/>
    <w:rsid w:val="00616E2A"/>
    <w:rsid w:val="00617414"/>
    <w:rsid w:val="006174CF"/>
    <w:rsid w:val="00617994"/>
    <w:rsid w:val="00617F47"/>
    <w:rsid w:val="0062002C"/>
    <w:rsid w:val="006211B5"/>
    <w:rsid w:val="00621253"/>
    <w:rsid w:val="006219EA"/>
    <w:rsid w:val="00622279"/>
    <w:rsid w:val="00622A11"/>
    <w:rsid w:val="0062421F"/>
    <w:rsid w:val="006243AF"/>
    <w:rsid w:val="00624951"/>
    <w:rsid w:val="006252B2"/>
    <w:rsid w:val="00625ABD"/>
    <w:rsid w:val="00625F04"/>
    <w:rsid w:val="006273F4"/>
    <w:rsid w:val="00627D3F"/>
    <w:rsid w:val="00631783"/>
    <w:rsid w:val="006322C0"/>
    <w:rsid w:val="00632BB3"/>
    <w:rsid w:val="006330E5"/>
    <w:rsid w:val="00635613"/>
    <w:rsid w:val="006356CC"/>
    <w:rsid w:val="00636F0A"/>
    <w:rsid w:val="006421CA"/>
    <w:rsid w:val="00642752"/>
    <w:rsid w:val="00643333"/>
    <w:rsid w:val="006433EF"/>
    <w:rsid w:val="00643DB4"/>
    <w:rsid w:val="00643F36"/>
    <w:rsid w:val="00644E3E"/>
    <w:rsid w:val="00645453"/>
    <w:rsid w:val="0064615B"/>
    <w:rsid w:val="006465CF"/>
    <w:rsid w:val="00646D32"/>
    <w:rsid w:val="006473C9"/>
    <w:rsid w:val="00647809"/>
    <w:rsid w:val="00650C25"/>
    <w:rsid w:val="00651144"/>
    <w:rsid w:val="00651F65"/>
    <w:rsid w:val="00652AAB"/>
    <w:rsid w:val="0065404C"/>
    <w:rsid w:val="006540C9"/>
    <w:rsid w:val="00655A9D"/>
    <w:rsid w:val="00655E90"/>
    <w:rsid w:val="006568B2"/>
    <w:rsid w:val="006568E6"/>
    <w:rsid w:val="0066026B"/>
    <w:rsid w:val="00660321"/>
    <w:rsid w:val="00661D3B"/>
    <w:rsid w:val="00662E48"/>
    <w:rsid w:val="00663609"/>
    <w:rsid w:val="00663624"/>
    <w:rsid w:val="00663F36"/>
    <w:rsid w:val="0066440C"/>
    <w:rsid w:val="00664A95"/>
    <w:rsid w:val="00665214"/>
    <w:rsid w:val="00665D96"/>
    <w:rsid w:val="00666123"/>
    <w:rsid w:val="006663D2"/>
    <w:rsid w:val="00667E27"/>
    <w:rsid w:val="00667F07"/>
    <w:rsid w:val="00671A97"/>
    <w:rsid w:val="006730E3"/>
    <w:rsid w:val="0067337F"/>
    <w:rsid w:val="0067342A"/>
    <w:rsid w:val="00673759"/>
    <w:rsid w:val="0067432F"/>
    <w:rsid w:val="00674BAC"/>
    <w:rsid w:val="00675C40"/>
    <w:rsid w:val="00676085"/>
    <w:rsid w:val="006772F6"/>
    <w:rsid w:val="006774AA"/>
    <w:rsid w:val="0067750C"/>
    <w:rsid w:val="00677BA0"/>
    <w:rsid w:val="00677BBC"/>
    <w:rsid w:val="00677FA0"/>
    <w:rsid w:val="00680D1C"/>
    <w:rsid w:val="00681D43"/>
    <w:rsid w:val="00682809"/>
    <w:rsid w:val="006837C5"/>
    <w:rsid w:val="006840E6"/>
    <w:rsid w:val="0068434A"/>
    <w:rsid w:val="00686206"/>
    <w:rsid w:val="006867A2"/>
    <w:rsid w:val="00687A3F"/>
    <w:rsid w:val="00690648"/>
    <w:rsid w:val="00690E2F"/>
    <w:rsid w:val="0069212B"/>
    <w:rsid w:val="00692C83"/>
    <w:rsid w:val="00696641"/>
    <w:rsid w:val="00696FDB"/>
    <w:rsid w:val="00697B8A"/>
    <w:rsid w:val="00697C20"/>
    <w:rsid w:val="006A05A5"/>
    <w:rsid w:val="006A0B57"/>
    <w:rsid w:val="006A0D48"/>
    <w:rsid w:val="006A1B09"/>
    <w:rsid w:val="006A25BD"/>
    <w:rsid w:val="006A2B26"/>
    <w:rsid w:val="006A30F8"/>
    <w:rsid w:val="006A3DC9"/>
    <w:rsid w:val="006A3E35"/>
    <w:rsid w:val="006A3ED9"/>
    <w:rsid w:val="006A45AF"/>
    <w:rsid w:val="006A480B"/>
    <w:rsid w:val="006A5693"/>
    <w:rsid w:val="006A6BE9"/>
    <w:rsid w:val="006A737F"/>
    <w:rsid w:val="006A7796"/>
    <w:rsid w:val="006A7E35"/>
    <w:rsid w:val="006B02C0"/>
    <w:rsid w:val="006B0C71"/>
    <w:rsid w:val="006B23DA"/>
    <w:rsid w:val="006B2503"/>
    <w:rsid w:val="006B25DF"/>
    <w:rsid w:val="006B2C49"/>
    <w:rsid w:val="006B34D8"/>
    <w:rsid w:val="006B3BAE"/>
    <w:rsid w:val="006B4938"/>
    <w:rsid w:val="006B4C34"/>
    <w:rsid w:val="006B5259"/>
    <w:rsid w:val="006B5525"/>
    <w:rsid w:val="006B74F7"/>
    <w:rsid w:val="006B75A3"/>
    <w:rsid w:val="006C2146"/>
    <w:rsid w:val="006C6486"/>
    <w:rsid w:val="006C6ABC"/>
    <w:rsid w:val="006C709C"/>
    <w:rsid w:val="006C78E9"/>
    <w:rsid w:val="006D0114"/>
    <w:rsid w:val="006D01E9"/>
    <w:rsid w:val="006D040B"/>
    <w:rsid w:val="006D0759"/>
    <w:rsid w:val="006D16C6"/>
    <w:rsid w:val="006D21CA"/>
    <w:rsid w:val="006D36FC"/>
    <w:rsid w:val="006D376F"/>
    <w:rsid w:val="006D39F8"/>
    <w:rsid w:val="006D3C9A"/>
    <w:rsid w:val="006D4261"/>
    <w:rsid w:val="006D44DE"/>
    <w:rsid w:val="006D5187"/>
    <w:rsid w:val="006D5A47"/>
    <w:rsid w:val="006D5C08"/>
    <w:rsid w:val="006D5DB5"/>
    <w:rsid w:val="006D6B9F"/>
    <w:rsid w:val="006D6BB3"/>
    <w:rsid w:val="006D6CFA"/>
    <w:rsid w:val="006D71EE"/>
    <w:rsid w:val="006D762F"/>
    <w:rsid w:val="006E0C23"/>
    <w:rsid w:val="006E1240"/>
    <w:rsid w:val="006E19F1"/>
    <w:rsid w:val="006E3A84"/>
    <w:rsid w:val="006E4AFF"/>
    <w:rsid w:val="006E53EF"/>
    <w:rsid w:val="006E5679"/>
    <w:rsid w:val="006E604C"/>
    <w:rsid w:val="006E60E7"/>
    <w:rsid w:val="006E6423"/>
    <w:rsid w:val="006E6741"/>
    <w:rsid w:val="006E6DFA"/>
    <w:rsid w:val="006E6E3B"/>
    <w:rsid w:val="006E7421"/>
    <w:rsid w:val="006F112D"/>
    <w:rsid w:val="006F25A4"/>
    <w:rsid w:val="006F2E99"/>
    <w:rsid w:val="006F3DD6"/>
    <w:rsid w:val="006F42A3"/>
    <w:rsid w:val="006F4602"/>
    <w:rsid w:val="006F5B06"/>
    <w:rsid w:val="006F62FA"/>
    <w:rsid w:val="006F737A"/>
    <w:rsid w:val="006F749F"/>
    <w:rsid w:val="00700689"/>
    <w:rsid w:val="0070095A"/>
    <w:rsid w:val="0070113F"/>
    <w:rsid w:val="00701246"/>
    <w:rsid w:val="0070248A"/>
    <w:rsid w:val="00703151"/>
    <w:rsid w:val="0070478E"/>
    <w:rsid w:val="007072D0"/>
    <w:rsid w:val="007072FD"/>
    <w:rsid w:val="0071021A"/>
    <w:rsid w:val="00711971"/>
    <w:rsid w:val="00711A0A"/>
    <w:rsid w:val="00711C94"/>
    <w:rsid w:val="0071492F"/>
    <w:rsid w:val="00714F3C"/>
    <w:rsid w:val="00715B5B"/>
    <w:rsid w:val="007166B0"/>
    <w:rsid w:val="0071711A"/>
    <w:rsid w:val="007176A9"/>
    <w:rsid w:val="00717A41"/>
    <w:rsid w:val="007202AD"/>
    <w:rsid w:val="00721226"/>
    <w:rsid w:val="00721C4C"/>
    <w:rsid w:val="007223D6"/>
    <w:rsid w:val="00722897"/>
    <w:rsid w:val="00723A86"/>
    <w:rsid w:val="00723D36"/>
    <w:rsid w:val="0072499C"/>
    <w:rsid w:val="0072560A"/>
    <w:rsid w:val="00725630"/>
    <w:rsid w:val="00725C1D"/>
    <w:rsid w:val="00726145"/>
    <w:rsid w:val="00726D3F"/>
    <w:rsid w:val="007272F9"/>
    <w:rsid w:val="007275B1"/>
    <w:rsid w:val="00727AEC"/>
    <w:rsid w:val="00727F28"/>
    <w:rsid w:val="0073013C"/>
    <w:rsid w:val="00730A42"/>
    <w:rsid w:val="00731B43"/>
    <w:rsid w:val="00731B5B"/>
    <w:rsid w:val="00733411"/>
    <w:rsid w:val="0073416B"/>
    <w:rsid w:val="00734503"/>
    <w:rsid w:val="00734660"/>
    <w:rsid w:val="00734DEB"/>
    <w:rsid w:val="00735371"/>
    <w:rsid w:val="00736645"/>
    <w:rsid w:val="00736DDF"/>
    <w:rsid w:val="007374B8"/>
    <w:rsid w:val="00742C58"/>
    <w:rsid w:val="007430AE"/>
    <w:rsid w:val="0074373A"/>
    <w:rsid w:val="00743EE8"/>
    <w:rsid w:val="0074488D"/>
    <w:rsid w:val="007449CF"/>
    <w:rsid w:val="00745ACD"/>
    <w:rsid w:val="00745D1D"/>
    <w:rsid w:val="00745F79"/>
    <w:rsid w:val="00746BE1"/>
    <w:rsid w:val="00747091"/>
    <w:rsid w:val="00747135"/>
    <w:rsid w:val="007477CB"/>
    <w:rsid w:val="00750906"/>
    <w:rsid w:val="007509E0"/>
    <w:rsid w:val="00750E46"/>
    <w:rsid w:val="0075170B"/>
    <w:rsid w:val="007520D1"/>
    <w:rsid w:val="0075229E"/>
    <w:rsid w:val="007528B3"/>
    <w:rsid w:val="00753625"/>
    <w:rsid w:val="00753A09"/>
    <w:rsid w:val="00754822"/>
    <w:rsid w:val="00755891"/>
    <w:rsid w:val="00755B02"/>
    <w:rsid w:val="0075607B"/>
    <w:rsid w:val="00756B48"/>
    <w:rsid w:val="007573A0"/>
    <w:rsid w:val="007573E8"/>
    <w:rsid w:val="00757639"/>
    <w:rsid w:val="0075791B"/>
    <w:rsid w:val="00760E04"/>
    <w:rsid w:val="00763402"/>
    <w:rsid w:val="00764CAD"/>
    <w:rsid w:val="00764E17"/>
    <w:rsid w:val="00765714"/>
    <w:rsid w:val="00765994"/>
    <w:rsid w:val="00765EE8"/>
    <w:rsid w:val="00766215"/>
    <w:rsid w:val="00770AA1"/>
    <w:rsid w:val="00771799"/>
    <w:rsid w:val="0077213D"/>
    <w:rsid w:val="007727F6"/>
    <w:rsid w:val="00772A2A"/>
    <w:rsid w:val="00772DFE"/>
    <w:rsid w:val="007737E5"/>
    <w:rsid w:val="00773B52"/>
    <w:rsid w:val="00773E18"/>
    <w:rsid w:val="00774B99"/>
    <w:rsid w:val="007751DA"/>
    <w:rsid w:val="0077667A"/>
    <w:rsid w:val="0077753D"/>
    <w:rsid w:val="00777CC4"/>
    <w:rsid w:val="007811F2"/>
    <w:rsid w:val="00781774"/>
    <w:rsid w:val="00781937"/>
    <w:rsid w:val="0078246B"/>
    <w:rsid w:val="00782961"/>
    <w:rsid w:val="00782D73"/>
    <w:rsid w:val="00782E15"/>
    <w:rsid w:val="00783CC0"/>
    <w:rsid w:val="00783DE3"/>
    <w:rsid w:val="0078504D"/>
    <w:rsid w:val="00785EEA"/>
    <w:rsid w:val="00786586"/>
    <w:rsid w:val="00786997"/>
    <w:rsid w:val="00786A95"/>
    <w:rsid w:val="00786ED9"/>
    <w:rsid w:val="007877CE"/>
    <w:rsid w:val="00790270"/>
    <w:rsid w:val="00790A37"/>
    <w:rsid w:val="00790DD2"/>
    <w:rsid w:val="007924C1"/>
    <w:rsid w:val="00792545"/>
    <w:rsid w:val="00793C03"/>
    <w:rsid w:val="00793CA7"/>
    <w:rsid w:val="007943AD"/>
    <w:rsid w:val="00794642"/>
    <w:rsid w:val="007948A6"/>
    <w:rsid w:val="007977B2"/>
    <w:rsid w:val="007979FC"/>
    <w:rsid w:val="00797ABB"/>
    <w:rsid w:val="007A115A"/>
    <w:rsid w:val="007A1929"/>
    <w:rsid w:val="007A25B4"/>
    <w:rsid w:val="007A28F7"/>
    <w:rsid w:val="007A2D01"/>
    <w:rsid w:val="007A335A"/>
    <w:rsid w:val="007A530B"/>
    <w:rsid w:val="007A5564"/>
    <w:rsid w:val="007A6058"/>
    <w:rsid w:val="007A60F1"/>
    <w:rsid w:val="007A6736"/>
    <w:rsid w:val="007B02E1"/>
    <w:rsid w:val="007B0FED"/>
    <w:rsid w:val="007B1A87"/>
    <w:rsid w:val="007B318A"/>
    <w:rsid w:val="007B3D00"/>
    <w:rsid w:val="007B3F08"/>
    <w:rsid w:val="007B468A"/>
    <w:rsid w:val="007B4DE5"/>
    <w:rsid w:val="007B663C"/>
    <w:rsid w:val="007B6DFC"/>
    <w:rsid w:val="007B79E8"/>
    <w:rsid w:val="007C06B6"/>
    <w:rsid w:val="007C23EC"/>
    <w:rsid w:val="007C2632"/>
    <w:rsid w:val="007C297F"/>
    <w:rsid w:val="007C310B"/>
    <w:rsid w:val="007C4982"/>
    <w:rsid w:val="007C5FE2"/>
    <w:rsid w:val="007C7F08"/>
    <w:rsid w:val="007D01D8"/>
    <w:rsid w:val="007D09A2"/>
    <w:rsid w:val="007D0EFD"/>
    <w:rsid w:val="007D2CE3"/>
    <w:rsid w:val="007D49A8"/>
    <w:rsid w:val="007D5329"/>
    <w:rsid w:val="007D6F9F"/>
    <w:rsid w:val="007E03CA"/>
    <w:rsid w:val="007E07BF"/>
    <w:rsid w:val="007E0A10"/>
    <w:rsid w:val="007E0D53"/>
    <w:rsid w:val="007E0F26"/>
    <w:rsid w:val="007E3612"/>
    <w:rsid w:val="007E4778"/>
    <w:rsid w:val="007E5235"/>
    <w:rsid w:val="007E5E38"/>
    <w:rsid w:val="007E5EC4"/>
    <w:rsid w:val="007E5FB5"/>
    <w:rsid w:val="007E6E12"/>
    <w:rsid w:val="007F02A6"/>
    <w:rsid w:val="007F07AB"/>
    <w:rsid w:val="007F0A66"/>
    <w:rsid w:val="007F1903"/>
    <w:rsid w:val="007F1C28"/>
    <w:rsid w:val="007F2194"/>
    <w:rsid w:val="007F28E3"/>
    <w:rsid w:val="007F3871"/>
    <w:rsid w:val="007F3FA9"/>
    <w:rsid w:val="007F4604"/>
    <w:rsid w:val="007F59C5"/>
    <w:rsid w:val="007F5C83"/>
    <w:rsid w:val="007F618F"/>
    <w:rsid w:val="007F6C2A"/>
    <w:rsid w:val="007F7836"/>
    <w:rsid w:val="007F7953"/>
    <w:rsid w:val="007F795C"/>
    <w:rsid w:val="00800461"/>
    <w:rsid w:val="008005E1"/>
    <w:rsid w:val="0080310E"/>
    <w:rsid w:val="00803548"/>
    <w:rsid w:val="008038EA"/>
    <w:rsid w:val="00804C44"/>
    <w:rsid w:val="00805281"/>
    <w:rsid w:val="008058BA"/>
    <w:rsid w:val="00806B11"/>
    <w:rsid w:val="00807447"/>
    <w:rsid w:val="008103D4"/>
    <w:rsid w:val="0081041C"/>
    <w:rsid w:val="00810C07"/>
    <w:rsid w:val="00812774"/>
    <w:rsid w:val="0081375E"/>
    <w:rsid w:val="00814CE4"/>
    <w:rsid w:val="00815692"/>
    <w:rsid w:val="00815741"/>
    <w:rsid w:val="008157B9"/>
    <w:rsid w:val="00815948"/>
    <w:rsid w:val="008167D9"/>
    <w:rsid w:val="00817942"/>
    <w:rsid w:val="00820127"/>
    <w:rsid w:val="008210C9"/>
    <w:rsid w:val="008230F0"/>
    <w:rsid w:val="008235A9"/>
    <w:rsid w:val="008237F2"/>
    <w:rsid w:val="00823E52"/>
    <w:rsid w:val="008249DE"/>
    <w:rsid w:val="00824BDF"/>
    <w:rsid w:val="00825AD1"/>
    <w:rsid w:val="00825CCD"/>
    <w:rsid w:val="008270AA"/>
    <w:rsid w:val="008271C0"/>
    <w:rsid w:val="00827A93"/>
    <w:rsid w:val="00827C99"/>
    <w:rsid w:val="00827E6A"/>
    <w:rsid w:val="00827FD2"/>
    <w:rsid w:val="00830522"/>
    <w:rsid w:val="00830536"/>
    <w:rsid w:val="00830856"/>
    <w:rsid w:val="008309A8"/>
    <w:rsid w:val="0083158A"/>
    <w:rsid w:val="00832BCA"/>
    <w:rsid w:val="00832E85"/>
    <w:rsid w:val="00833F6C"/>
    <w:rsid w:val="00834175"/>
    <w:rsid w:val="008358C4"/>
    <w:rsid w:val="00836BFE"/>
    <w:rsid w:val="00837F67"/>
    <w:rsid w:val="008402DB"/>
    <w:rsid w:val="00841946"/>
    <w:rsid w:val="008419BE"/>
    <w:rsid w:val="008432EF"/>
    <w:rsid w:val="00843F83"/>
    <w:rsid w:val="00844138"/>
    <w:rsid w:val="00844B8E"/>
    <w:rsid w:val="00844E46"/>
    <w:rsid w:val="00845146"/>
    <w:rsid w:val="00845741"/>
    <w:rsid w:val="008469C1"/>
    <w:rsid w:val="00846F53"/>
    <w:rsid w:val="00850335"/>
    <w:rsid w:val="00852EC7"/>
    <w:rsid w:val="00853388"/>
    <w:rsid w:val="00854A98"/>
    <w:rsid w:val="00855BEB"/>
    <w:rsid w:val="00856FE5"/>
    <w:rsid w:val="00857000"/>
    <w:rsid w:val="00857A0C"/>
    <w:rsid w:val="00861F8B"/>
    <w:rsid w:val="008628D3"/>
    <w:rsid w:val="00862E2A"/>
    <w:rsid w:val="008636B8"/>
    <w:rsid w:val="0086395C"/>
    <w:rsid w:val="00863C76"/>
    <w:rsid w:val="00864990"/>
    <w:rsid w:val="00864D9B"/>
    <w:rsid w:val="00865CD5"/>
    <w:rsid w:val="008665BD"/>
    <w:rsid w:val="008672FF"/>
    <w:rsid w:val="008673B7"/>
    <w:rsid w:val="00871A06"/>
    <w:rsid w:val="00871D38"/>
    <w:rsid w:val="00872D60"/>
    <w:rsid w:val="00873374"/>
    <w:rsid w:val="008735FF"/>
    <w:rsid w:val="00873E56"/>
    <w:rsid w:val="00873F99"/>
    <w:rsid w:val="00874B4E"/>
    <w:rsid w:val="00875197"/>
    <w:rsid w:val="0087658F"/>
    <w:rsid w:val="00877228"/>
    <w:rsid w:val="00880907"/>
    <w:rsid w:val="00880B83"/>
    <w:rsid w:val="00880C01"/>
    <w:rsid w:val="00882678"/>
    <w:rsid w:val="00882EBA"/>
    <w:rsid w:val="00884D70"/>
    <w:rsid w:val="00884EC9"/>
    <w:rsid w:val="0088515C"/>
    <w:rsid w:val="00885A94"/>
    <w:rsid w:val="0088619B"/>
    <w:rsid w:val="00886665"/>
    <w:rsid w:val="00886B7B"/>
    <w:rsid w:val="00887208"/>
    <w:rsid w:val="00887FD0"/>
    <w:rsid w:val="00890581"/>
    <w:rsid w:val="008906A1"/>
    <w:rsid w:val="008906E9"/>
    <w:rsid w:val="00890E53"/>
    <w:rsid w:val="00891B35"/>
    <w:rsid w:val="008924FA"/>
    <w:rsid w:val="008928D3"/>
    <w:rsid w:val="00892ABD"/>
    <w:rsid w:val="008932A9"/>
    <w:rsid w:val="008958AA"/>
    <w:rsid w:val="008958E6"/>
    <w:rsid w:val="00895E7D"/>
    <w:rsid w:val="008965C7"/>
    <w:rsid w:val="0089682B"/>
    <w:rsid w:val="00896B59"/>
    <w:rsid w:val="00896DB0"/>
    <w:rsid w:val="008972B2"/>
    <w:rsid w:val="008A0311"/>
    <w:rsid w:val="008A07C1"/>
    <w:rsid w:val="008A0AE8"/>
    <w:rsid w:val="008A0BBC"/>
    <w:rsid w:val="008A2278"/>
    <w:rsid w:val="008A25B5"/>
    <w:rsid w:val="008A32D8"/>
    <w:rsid w:val="008A3401"/>
    <w:rsid w:val="008A340D"/>
    <w:rsid w:val="008A3B2C"/>
    <w:rsid w:val="008A3BAA"/>
    <w:rsid w:val="008A3CD2"/>
    <w:rsid w:val="008A4EFB"/>
    <w:rsid w:val="008A4F3F"/>
    <w:rsid w:val="008A503C"/>
    <w:rsid w:val="008A6034"/>
    <w:rsid w:val="008A60EF"/>
    <w:rsid w:val="008A64F3"/>
    <w:rsid w:val="008A7F92"/>
    <w:rsid w:val="008B0952"/>
    <w:rsid w:val="008B0EAE"/>
    <w:rsid w:val="008B1928"/>
    <w:rsid w:val="008B1DDE"/>
    <w:rsid w:val="008B29A7"/>
    <w:rsid w:val="008B4650"/>
    <w:rsid w:val="008B4933"/>
    <w:rsid w:val="008B502E"/>
    <w:rsid w:val="008B591E"/>
    <w:rsid w:val="008B5956"/>
    <w:rsid w:val="008B5E36"/>
    <w:rsid w:val="008B6307"/>
    <w:rsid w:val="008B6753"/>
    <w:rsid w:val="008B6C4D"/>
    <w:rsid w:val="008B745F"/>
    <w:rsid w:val="008B7880"/>
    <w:rsid w:val="008C3AE4"/>
    <w:rsid w:val="008C4209"/>
    <w:rsid w:val="008C4E4D"/>
    <w:rsid w:val="008C51A7"/>
    <w:rsid w:val="008C6856"/>
    <w:rsid w:val="008C6B54"/>
    <w:rsid w:val="008C6BF4"/>
    <w:rsid w:val="008C7AF3"/>
    <w:rsid w:val="008D00A3"/>
    <w:rsid w:val="008D2470"/>
    <w:rsid w:val="008D2D37"/>
    <w:rsid w:val="008D3559"/>
    <w:rsid w:val="008D4916"/>
    <w:rsid w:val="008D57A4"/>
    <w:rsid w:val="008D62E1"/>
    <w:rsid w:val="008D66B4"/>
    <w:rsid w:val="008D739A"/>
    <w:rsid w:val="008E0073"/>
    <w:rsid w:val="008E081E"/>
    <w:rsid w:val="008E0C6E"/>
    <w:rsid w:val="008E16DE"/>
    <w:rsid w:val="008E248B"/>
    <w:rsid w:val="008E2A0B"/>
    <w:rsid w:val="008E2BA2"/>
    <w:rsid w:val="008E2BD9"/>
    <w:rsid w:val="008E373F"/>
    <w:rsid w:val="008E3DC4"/>
    <w:rsid w:val="008E4026"/>
    <w:rsid w:val="008E423D"/>
    <w:rsid w:val="008E449C"/>
    <w:rsid w:val="008E5D60"/>
    <w:rsid w:val="008E6DC7"/>
    <w:rsid w:val="008E74D7"/>
    <w:rsid w:val="008F0908"/>
    <w:rsid w:val="008F0ACA"/>
    <w:rsid w:val="008F1C48"/>
    <w:rsid w:val="008F23D9"/>
    <w:rsid w:val="008F2AB9"/>
    <w:rsid w:val="008F3B20"/>
    <w:rsid w:val="008F3E4A"/>
    <w:rsid w:val="008F4E66"/>
    <w:rsid w:val="008F5C52"/>
    <w:rsid w:val="008F6061"/>
    <w:rsid w:val="008F774A"/>
    <w:rsid w:val="008F7A60"/>
    <w:rsid w:val="00900D92"/>
    <w:rsid w:val="00901704"/>
    <w:rsid w:val="00901B99"/>
    <w:rsid w:val="009020A4"/>
    <w:rsid w:val="009041BE"/>
    <w:rsid w:val="00904B7D"/>
    <w:rsid w:val="00904B96"/>
    <w:rsid w:val="0090535D"/>
    <w:rsid w:val="0090544F"/>
    <w:rsid w:val="00905E74"/>
    <w:rsid w:val="00906863"/>
    <w:rsid w:val="00906C57"/>
    <w:rsid w:val="00910EB1"/>
    <w:rsid w:val="00911415"/>
    <w:rsid w:val="00911AF0"/>
    <w:rsid w:val="00911D42"/>
    <w:rsid w:val="00911DF5"/>
    <w:rsid w:val="009142D3"/>
    <w:rsid w:val="00915D00"/>
    <w:rsid w:val="00915E00"/>
    <w:rsid w:val="0091668A"/>
    <w:rsid w:val="009169A2"/>
    <w:rsid w:val="00916BD5"/>
    <w:rsid w:val="0091766C"/>
    <w:rsid w:val="00917A91"/>
    <w:rsid w:val="009204F1"/>
    <w:rsid w:val="009210E1"/>
    <w:rsid w:val="009212F8"/>
    <w:rsid w:val="00921FE9"/>
    <w:rsid w:val="0092313A"/>
    <w:rsid w:val="009235D5"/>
    <w:rsid w:val="009243FF"/>
    <w:rsid w:val="009248C2"/>
    <w:rsid w:val="009250B8"/>
    <w:rsid w:val="0092607B"/>
    <w:rsid w:val="0092667A"/>
    <w:rsid w:val="009268B6"/>
    <w:rsid w:val="00926B21"/>
    <w:rsid w:val="0093009A"/>
    <w:rsid w:val="00931865"/>
    <w:rsid w:val="00933D80"/>
    <w:rsid w:val="009343DE"/>
    <w:rsid w:val="009358BF"/>
    <w:rsid w:val="00935EBF"/>
    <w:rsid w:val="00936195"/>
    <w:rsid w:val="00936E08"/>
    <w:rsid w:val="0093765B"/>
    <w:rsid w:val="0094021B"/>
    <w:rsid w:val="00940930"/>
    <w:rsid w:val="0094199A"/>
    <w:rsid w:val="00942481"/>
    <w:rsid w:val="00942C87"/>
    <w:rsid w:val="009441D1"/>
    <w:rsid w:val="009442DD"/>
    <w:rsid w:val="00946602"/>
    <w:rsid w:val="00946A83"/>
    <w:rsid w:val="00947A62"/>
    <w:rsid w:val="009504FF"/>
    <w:rsid w:val="0095071F"/>
    <w:rsid w:val="00951C51"/>
    <w:rsid w:val="00952BCF"/>
    <w:rsid w:val="00953021"/>
    <w:rsid w:val="009540F4"/>
    <w:rsid w:val="00956465"/>
    <w:rsid w:val="009566CE"/>
    <w:rsid w:val="009567FF"/>
    <w:rsid w:val="0095721B"/>
    <w:rsid w:val="009574FA"/>
    <w:rsid w:val="00960AA5"/>
    <w:rsid w:val="009617EC"/>
    <w:rsid w:val="00961F28"/>
    <w:rsid w:val="00962080"/>
    <w:rsid w:val="00962298"/>
    <w:rsid w:val="00963347"/>
    <w:rsid w:val="009633D2"/>
    <w:rsid w:val="0096364F"/>
    <w:rsid w:val="00963C6C"/>
    <w:rsid w:val="00965942"/>
    <w:rsid w:val="00965D58"/>
    <w:rsid w:val="00966A83"/>
    <w:rsid w:val="00971164"/>
    <w:rsid w:val="009714EF"/>
    <w:rsid w:val="00971B1B"/>
    <w:rsid w:val="00971C81"/>
    <w:rsid w:val="00971E86"/>
    <w:rsid w:val="00972059"/>
    <w:rsid w:val="009724B9"/>
    <w:rsid w:val="009729F3"/>
    <w:rsid w:val="00972E63"/>
    <w:rsid w:val="009737A1"/>
    <w:rsid w:val="00973E27"/>
    <w:rsid w:val="00974051"/>
    <w:rsid w:val="00974B14"/>
    <w:rsid w:val="00974BA3"/>
    <w:rsid w:val="00974BAD"/>
    <w:rsid w:val="00976C09"/>
    <w:rsid w:val="00977C7F"/>
    <w:rsid w:val="00980365"/>
    <w:rsid w:val="00980889"/>
    <w:rsid w:val="00980B95"/>
    <w:rsid w:val="00980DF2"/>
    <w:rsid w:val="00980E64"/>
    <w:rsid w:val="00981095"/>
    <w:rsid w:val="00981884"/>
    <w:rsid w:val="009828E9"/>
    <w:rsid w:val="00982DC2"/>
    <w:rsid w:val="00983491"/>
    <w:rsid w:val="00983D0D"/>
    <w:rsid w:val="00985ACD"/>
    <w:rsid w:val="00986831"/>
    <w:rsid w:val="009869C0"/>
    <w:rsid w:val="0098740B"/>
    <w:rsid w:val="00991824"/>
    <w:rsid w:val="00991D6B"/>
    <w:rsid w:val="00992D29"/>
    <w:rsid w:val="00992F82"/>
    <w:rsid w:val="00993824"/>
    <w:rsid w:val="00993B1C"/>
    <w:rsid w:val="00993FAD"/>
    <w:rsid w:val="009941E5"/>
    <w:rsid w:val="0099437C"/>
    <w:rsid w:val="00994547"/>
    <w:rsid w:val="0099524E"/>
    <w:rsid w:val="0099623A"/>
    <w:rsid w:val="0099649E"/>
    <w:rsid w:val="009965E8"/>
    <w:rsid w:val="00996F1D"/>
    <w:rsid w:val="0099765B"/>
    <w:rsid w:val="00997FE1"/>
    <w:rsid w:val="009A10C7"/>
    <w:rsid w:val="009A14B2"/>
    <w:rsid w:val="009A1A59"/>
    <w:rsid w:val="009A24DA"/>
    <w:rsid w:val="009A2C2E"/>
    <w:rsid w:val="009A4B3B"/>
    <w:rsid w:val="009A4F40"/>
    <w:rsid w:val="009A67EA"/>
    <w:rsid w:val="009A6A1A"/>
    <w:rsid w:val="009A7783"/>
    <w:rsid w:val="009A7CB8"/>
    <w:rsid w:val="009B0408"/>
    <w:rsid w:val="009B05E7"/>
    <w:rsid w:val="009B0640"/>
    <w:rsid w:val="009B0EBE"/>
    <w:rsid w:val="009B19B8"/>
    <w:rsid w:val="009B27AC"/>
    <w:rsid w:val="009B2881"/>
    <w:rsid w:val="009B30E9"/>
    <w:rsid w:val="009B38F9"/>
    <w:rsid w:val="009B3969"/>
    <w:rsid w:val="009B42CC"/>
    <w:rsid w:val="009B463C"/>
    <w:rsid w:val="009B61B6"/>
    <w:rsid w:val="009B6C71"/>
    <w:rsid w:val="009B7F0F"/>
    <w:rsid w:val="009C0177"/>
    <w:rsid w:val="009C0864"/>
    <w:rsid w:val="009C1764"/>
    <w:rsid w:val="009C1AD1"/>
    <w:rsid w:val="009C30E3"/>
    <w:rsid w:val="009C3333"/>
    <w:rsid w:val="009C3945"/>
    <w:rsid w:val="009C409E"/>
    <w:rsid w:val="009C470B"/>
    <w:rsid w:val="009C4A22"/>
    <w:rsid w:val="009C6DA1"/>
    <w:rsid w:val="009C7B02"/>
    <w:rsid w:val="009D176A"/>
    <w:rsid w:val="009D17C7"/>
    <w:rsid w:val="009D3201"/>
    <w:rsid w:val="009D342B"/>
    <w:rsid w:val="009D3DD4"/>
    <w:rsid w:val="009D3E41"/>
    <w:rsid w:val="009D3F66"/>
    <w:rsid w:val="009D49BB"/>
    <w:rsid w:val="009D4C5D"/>
    <w:rsid w:val="009D526B"/>
    <w:rsid w:val="009D5CF1"/>
    <w:rsid w:val="009D61A0"/>
    <w:rsid w:val="009D677D"/>
    <w:rsid w:val="009D7092"/>
    <w:rsid w:val="009D722A"/>
    <w:rsid w:val="009E086F"/>
    <w:rsid w:val="009E208F"/>
    <w:rsid w:val="009E302A"/>
    <w:rsid w:val="009E4709"/>
    <w:rsid w:val="009E475E"/>
    <w:rsid w:val="009E488E"/>
    <w:rsid w:val="009E63CD"/>
    <w:rsid w:val="009E6695"/>
    <w:rsid w:val="009E7942"/>
    <w:rsid w:val="009E7A90"/>
    <w:rsid w:val="009E7DA3"/>
    <w:rsid w:val="009F0021"/>
    <w:rsid w:val="009F0972"/>
    <w:rsid w:val="009F0D42"/>
    <w:rsid w:val="009F115D"/>
    <w:rsid w:val="009F2255"/>
    <w:rsid w:val="009F37EB"/>
    <w:rsid w:val="009F4193"/>
    <w:rsid w:val="009F4EB4"/>
    <w:rsid w:val="009F5B46"/>
    <w:rsid w:val="009F6056"/>
    <w:rsid w:val="009F7959"/>
    <w:rsid w:val="009F7AFD"/>
    <w:rsid w:val="00A01D82"/>
    <w:rsid w:val="00A01DBC"/>
    <w:rsid w:val="00A048C1"/>
    <w:rsid w:val="00A04FC3"/>
    <w:rsid w:val="00A053BF"/>
    <w:rsid w:val="00A0574B"/>
    <w:rsid w:val="00A068CB"/>
    <w:rsid w:val="00A06CE0"/>
    <w:rsid w:val="00A07609"/>
    <w:rsid w:val="00A1042C"/>
    <w:rsid w:val="00A1104A"/>
    <w:rsid w:val="00A11BB8"/>
    <w:rsid w:val="00A11E96"/>
    <w:rsid w:val="00A123FA"/>
    <w:rsid w:val="00A1264F"/>
    <w:rsid w:val="00A13BEE"/>
    <w:rsid w:val="00A13F5F"/>
    <w:rsid w:val="00A148A3"/>
    <w:rsid w:val="00A14B66"/>
    <w:rsid w:val="00A15DC5"/>
    <w:rsid w:val="00A16992"/>
    <w:rsid w:val="00A17975"/>
    <w:rsid w:val="00A212D7"/>
    <w:rsid w:val="00A21546"/>
    <w:rsid w:val="00A21576"/>
    <w:rsid w:val="00A217F2"/>
    <w:rsid w:val="00A21FEF"/>
    <w:rsid w:val="00A229D3"/>
    <w:rsid w:val="00A232DC"/>
    <w:rsid w:val="00A2338A"/>
    <w:rsid w:val="00A2411C"/>
    <w:rsid w:val="00A2483C"/>
    <w:rsid w:val="00A2554B"/>
    <w:rsid w:val="00A25FFF"/>
    <w:rsid w:val="00A26764"/>
    <w:rsid w:val="00A270C4"/>
    <w:rsid w:val="00A27CEB"/>
    <w:rsid w:val="00A27DB9"/>
    <w:rsid w:val="00A30FCE"/>
    <w:rsid w:val="00A31F86"/>
    <w:rsid w:val="00A32229"/>
    <w:rsid w:val="00A34A5E"/>
    <w:rsid w:val="00A35A64"/>
    <w:rsid w:val="00A35D43"/>
    <w:rsid w:val="00A36166"/>
    <w:rsid w:val="00A36CA1"/>
    <w:rsid w:val="00A36F6D"/>
    <w:rsid w:val="00A3712E"/>
    <w:rsid w:val="00A372B2"/>
    <w:rsid w:val="00A407D8"/>
    <w:rsid w:val="00A40FA3"/>
    <w:rsid w:val="00A41C8E"/>
    <w:rsid w:val="00A4242C"/>
    <w:rsid w:val="00A424F2"/>
    <w:rsid w:val="00A431E4"/>
    <w:rsid w:val="00A4371B"/>
    <w:rsid w:val="00A45AF0"/>
    <w:rsid w:val="00A45C0C"/>
    <w:rsid w:val="00A45F92"/>
    <w:rsid w:val="00A4620E"/>
    <w:rsid w:val="00A46289"/>
    <w:rsid w:val="00A46C0D"/>
    <w:rsid w:val="00A47393"/>
    <w:rsid w:val="00A507C5"/>
    <w:rsid w:val="00A5087D"/>
    <w:rsid w:val="00A50B1D"/>
    <w:rsid w:val="00A50CB5"/>
    <w:rsid w:val="00A5142F"/>
    <w:rsid w:val="00A514E6"/>
    <w:rsid w:val="00A51D52"/>
    <w:rsid w:val="00A52C65"/>
    <w:rsid w:val="00A53399"/>
    <w:rsid w:val="00A53689"/>
    <w:rsid w:val="00A53E3C"/>
    <w:rsid w:val="00A54193"/>
    <w:rsid w:val="00A542BB"/>
    <w:rsid w:val="00A559B8"/>
    <w:rsid w:val="00A55B1B"/>
    <w:rsid w:val="00A55C3D"/>
    <w:rsid w:val="00A55FD9"/>
    <w:rsid w:val="00A56D81"/>
    <w:rsid w:val="00A60552"/>
    <w:rsid w:val="00A61469"/>
    <w:rsid w:val="00A622F1"/>
    <w:rsid w:val="00A623EB"/>
    <w:rsid w:val="00A63823"/>
    <w:rsid w:val="00A6387E"/>
    <w:rsid w:val="00A63964"/>
    <w:rsid w:val="00A64B04"/>
    <w:rsid w:val="00A64D48"/>
    <w:rsid w:val="00A65DFF"/>
    <w:rsid w:val="00A66BD9"/>
    <w:rsid w:val="00A7083C"/>
    <w:rsid w:val="00A71217"/>
    <w:rsid w:val="00A73526"/>
    <w:rsid w:val="00A739F7"/>
    <w:rsid w:val="00A743E3"/>
    <w:rsid w:val="00A744AF"/>
    <w:rsid w:val="00A74822"/>
    <w:rsid w:val="00A756BA"/>
    <w:rsid w:val="00A76476"/>
    <w:rsid w:val="00A76712"/>
    <w:rsid w:val="00A77385"/>
    <w:rsid w:val="00A7759D"/>
    <w:rsid w:val="00A77DEE"/>
    <w:rsid w:val="00A80F99"/>
    <w:rsid w:val="00A810D8"/>
    <w:rsid w:val="00A81302"/>
    <w:rsid w:val="00A8149C"/>
    <w:rsid w:val="00A81F8E"/>
    <w:rsid w:val="00A82963"/>
    <w:rsid w:val="00A82B1E"/>
    <w:rsid w:val="00A82C80"/>
    <w:rsid w:val="00A83FE7"/>
    <w:rsid w:val="00A8437E"/>
    <w:rsid w:val="00A8533E"/>
    <w:rsid w:val="00A85428"/>
    <w:rsid w:val="00A859DB"/>
    <w:rsid w:val="00A85C0D"/>
    <w:rsid w:val="00A862C3"/>
    <w:rsid w:val="00A86E87"/>
    <w:rsid w:val="00A87F96"/>
    <w:rsid w:val="00A909D3"/>
    <w:rsid w:val="00A91510"/>
    <w:rsid w:val="00A91B74"/>
    <w:rsid w:val="00A91F37"/>
    <w:rsid w:val="00A93350"/>
    <w:rsid w:val="00A93889"/>
    <w:rsid w:val="00A9483E"/>
    <w:rsid w:val="00A9559E"/>
    <w:rsid w:val="00A956AA"/>
    <w:rsid w:val="00A95C0E"/>
    <w:rsid w:val="00A96583"/>
    <w:rsid w:val="00A97F1D"/>
    <w:rsid w:val="00AA05DF"/>
    <w:rsid w:val="00AA3829"/>
    <w:rsid w:val="00AA392E"/>
    <w:rsid w:val="00AA3E4D"/>
    <w:rsid w:val="00AA3E90"/>
    <w:rsid w:val="00AA4AF4"/>
    <w:rsid w:val="00AA4CF5"/>
    <w:rsid w:val="00AA54EE"/>
    <w:rsid w:val="00AA57B3"/>
    <w:rsid w:val="00AA64BD"/>
    <w:rsid w:val="00AA696E"/>
    <w:rsid w:val="00AA7743"/>
    <w:rsid w:val="00AB0164"/>
    <w:rsid w:val="00AB0C13"/>
    <w:rsid w:val="00AB0FFB"/>
    <w:rsid w:val="00AB126C"/>
    <w:rsid w:val="00AB1620"/>
    <w:rsid w:val="00AB1698"/>
    <w:rsid w:val="00AB17EA"/>
    <w:rsid w:val="00AB1E12"/>
    <w:rsid w:val="00AB2B20"/>
    <w:rsid w:val="00AB2F83"/>
    <w:rsid w:val="00AB3654"/>
    <w:rsid w:val="00AB3B04"/>
    <w:rsid w:val="00AB3E59"/>
    <w:rsid w:val="00AB3FD9"/>
    <w:rsid w:val="00AB4166"/>
    <w:rsid w:val="00AB430B"/>
    <w:rsid w:val="00AB5F30"/>
    <w:rsid w:val="00AB7144"/>
    <w:rsid w:val="00AC06B3"/>
    <w:rsid w:val="00AC08D4"/>
    <w:rsid w:val="00AC098F"/>
    <w:rsid w:val="00AC0C46"/>
    <w:rsid w:val="00AC1423"/>
    <w:rsid w:val="00AC2382"/>
    <w:rsid w:val="00AC2694"/>
    <w:rsid w:val="00AC34AF"/>
    <w:rsid w:val="00AC3AE8"/>
    <w:rsid w:val="00AC4754"/>
    <w:rsid w:val="00AC49A0"/>
    <w:rsid w:val="00AC540A"/>
    <w:rsid w:val="00AC67CE"/>
    <w:rsid w:val="00AC6C5A"/>
    <w:rsid w:val="00AC702F"/>
    <w:rsid w:val="00AC7577"/>
    <w:rsid w:val="00AC7F5B"/>
    <w:rsid w:val="00AD046A"/>
    <w:rsid w:val="00AD08F0"/>
    <w:rsid w:val="00AD0D47"/>
    <w:rsid w:val="00AD1700"/>
    <w:rsid w:val="00AD1829"/>
    <w:rsid w:val="00AD2B29"/>
    <w:rsid w:val="00AD3C0C"/>
    <w:rsid w:val="00AD3CD4"/>
    <w:rsid w:val="00AD46BE"/>
    <w:rsid w:val="00AD54B7"/>
    <w:rsid w:val="00AD6389"/>
    <w:rsid w:val="00AD67DB"/>
    <w:rsid w:val="00AE09AE"/>
    <w:rsid w:val="00AE123F"/>
    <w:rsid w:val="00AE1945"/>
    <w:rsid w:val="00AE2C67"/>
    <w:rsid w:val="00AE33F1"/>
    <w:rsid w:val="00AE5DFB"/>
    <w:rsid w:val="00AE7834"/>
    <w:rsid w:val="00AE7B15"/>
    <w:rsid w:val="00AE7ECD"/>
    <w:rsid w:val="00AF141A"/>
    <w:rsid w:val="00AF18CC"/>
    <w:rsid w:val="00AF2F1A"/>
    <w:rsid w:val="00AF3010"/>
    <w:rsid w:val="00AF45E6"/>
    <w:rsid w:val="00AF492C"/>
    <w:rsid w:val="00AF4F64"/>
    <w:rsid w:val="00AF560C"/>
    <w:rsid w:val="00AF5B79"/>
    <w:rsid w:val="00AF60CA"/>
    <w:rsid w:val="00AF6395"/>
    <w:rsid w:val="00AF6918"/>
    <w:rsid w:val="00AF6A87"/>
    <w:rsid w:val="00AF6B02"/>
    <w:rsid w:val="00AF6BB5"/>
    <w:rsid w:val="00AF7113"/>
    <w:rsid w:val="00B003F8"/>
    <w:rsid w:val="00B00451"/>
    <w:rsid w:val="00B009CD"/>
    <w:rsid w:val="00B018CC"/>
    <w:rsid w:val="00B01A06"/>
    <w:rsid w:val="00B01BD5"/>
    <w:rsid w:val="00B01CF4"/>
    <w:rsid w:val="00B0285F"/>
    <w:rsid w:val="00B02D02"/>
    <w:rsid w:val="00B04E42"/>
    <w:rsid w:val="00B05B7F"/>
    <w:rsid w:val="00B07CE0"/>
    <w:rsid w:val="00B07CF5"/>
    <w:rsid w:val="00B10AC1"/>
    <w:rsid w:val="00B10B5E"/>
    <w:rsid w:val="00B10C4C"/>
    <w:rsid w:val="00B11640"/>
    <w:rsid w:val="00B11A6E"/>
    <w:rsid w:val="00B11A93"/>
    <w:rsid w:val="00B11C8B"/>
    <w:rsid w:val="00B11F5C"/>
    <w:rsid w:val="00B12F8B"/>
    <w:rsid w:val="00B146A3"/>
    <w:rsid w:val="00B14903"/>
    <w:rsid w:val="00B14C18"/>
    <w:rsid w:val="00B15323"/>
    <w:rsid w:val="00B15623"/>
    <w:rsid w:val="00B16AD1"/>
    <w:rsid w:val="00B21EF9"/>
    <w:rsid w:val="00B21F1A"/>
    <w:rsid w:val="00B222E6"/>
    <w:rsid w:val="00B22A79"/>
    <w:rsid w:val="00B22BB5"/>
    <w:rsid w:val="00B24C20"/>
    <w:rsid w:val="00B24FF8"/>
    <w:rsid w:val="00B279AB"/>
    <w:rsid w:val="00B30521"/>
    <w:rsid w:val="00B30B8A"/>
    <w:rsid w:val="00B30DA0"/>
    <w:rsid w:val="00B31226"/>
    <w:rsid w:val="00B31763"/>
    <w:rsid w:val="00B317FD"/>
    <w:rsid w:val="00B32141"/>
    <w:rsid w:val="00B325F8"/>
    <w:rsid w:val="00B327B4"/>
    <w:rsid w:val="00B33799"/>
    <w:rsid w:val="00B345C1"/>
    <w:rsid w:val="00B346E9"/>
    <w:rsid w:val="00B34AC9"/>
    <w:rsid w:val="00B34D95"/>
    <w:rsid w:val="00B352B7"/>
    <w:rsid w:val="00B35709"/>
    <w:rsid w:val="00B3693F"/>
    <w:rsid w:val="00B3694B"/>
    <w:rsid w:val="00B37015"/>
    <w:rsid w:val="00B37702"/>
    <w:rsid w:val="00B37DE4"/>
    <w:rsid w:val="00B4060D"/>
    <w:rsid w:val="00B41C9E"/>
    <w:rsid w:val="00B41DF0"/>
    <w:rsid w:val="00B41E66"/>
    <w:rsid w:val="00B42088"/>
    <w:rsid w:val="00B42D9E"/>
    <w:rsid w:val="00B437AA"/>
    <w:rsid w:val="00B43D93"/>
    <w:rsid w:val="00B44AB3"/>
    <w:rsid w:val="00B44B1D"/>
    <w:rsid w:val="00B4503A"/>
    <w:rsid w:val="00B45566"/>
    <w:rsid w:val="00B45E28"/>
    <w:rsid w:val="00B4634B"/>
    <w:rsid w:val="00B4667F"/>
    <w:rsid w:val="00B466DD"/>
    <w:rsid w:val="00B47104"/>
    <w:rsid w:val="00B50110"/>
    <w:rsid w:val="00B510D4"/>
    <w:rsid w:val="00B51CEF"/>
    <w:rsid w:val="00B53227"/>
    <w:rsid w:val="00B5323B"/>
    <w:rsid w:val="00B53AA1"/>
    <w:rsid w:val="00B53CFE"/>
    <w:rsid w:val="00B54DC7"/>
    <w:rsid w:val="00B55015"/>
    <w:rsid w:val="00B56455"/>
    <w:rsid w:val="00B56E75"/>
    <w:rsid w:val="00B57479"/>
    <w:rsid w:val="00B5787D"/>
    <w:rsid w:val="00B60EF7"/>
    <w:rsid w:val="00B623CC"/>
    <w:rsid w:val="00B623F1"/>
    <w:rsid w:val="00B625B8"/>
    <w:rsid w:val="00B62806"/>
    <w:rsid w:val="00B63A0E"/>
    <w:rsid w:val="00B63B1B"/>
    <w:rsid w:val="00B6466D"/>
    <w:rsid w:val="00B64F10"/>
    <w:rsid w:val="00B656B9"/>
    <w:rsid w:val="00B66235"/>
    <w:rsid w:val="00B675EA"/>
    <w:rsid w:val="00B67A8F"/>
    <w:rsid w:val="00B67EC2"/>
    <w:rsid w:val="00B71129"/>
    <w:rsid w:val="00B711BB"/>
    <w:rsid w:val="00B717C2"/>
    <w:rsid w:val="00B718B1"/>
    <w:rsid w:val="00B71DFD"/>
    <w:rsid w:val="00B72B97"/>
    <w:rsid w:val="00B72E2D"/>
    <w:rsid w:val="00B72EE9"/>
    <w:rsid w:val="00B73180"/>
    <w:rsid w:val="00B734D9"/>
    <w:rsid w:val="00B73654"/>
    <w:rsid w:val="00B73695"/>
    <w:rsid w:val="00B73B1C"/>
    <w:rsid w:val="00B73BA1"/>
    <w:rsid w:val="00B74962"/>
    <w:rsid w:val="00B74B1B"/>
    <w:rsid w:val="00B765DA"/>
    <w:rsid w:val="00B76814"/>
    <w:rsid w:val="00B76D46"/>
    <w:rsid w:val="00B76D9D"/>
    <w:rsid w:val="00B774CC"/>
    <w:rsid w:val="00B77522"/>
    <w:rsid w:val="00B77673"/>
    <w:rsid w:val="00B77F76"/>
    <w:rsid w:val="00B80114"/>
    <w:rsid w:val="00B8217A"/>
    <w:rsid w:val="00B837FF"/>
    <w:rsid w:val="00B845A3"/>
    <w:rsid w:val="00B84996"/>
    <w:rsid w:val="00B84A3D"/>
    <w:rsid w:val="00B855C8"/>
    <w:rsid w:val="00B86761"/>
    <w:rsid w:val="00B86D5E"/>
    <w:rsid w:val="00B8714C"/>
    <w:rsid w:val="00B916F9"/>
    <w:rsid w:val="00B917B5"/>
    <w:rsid w:val="00B923BF"/>
    <w:rsid w:val="00B923CC"/>
    <w:rsid w:val="00B92745"/>
    <w:rsid w:val="00B92FCB"/>
    <w:rsid w:val="00B93531"/>
    <w:rsid w:val="00B941BA"/>
    <w:rsid w:val="00B9526D"/>
    <w:rsid w:val="00B952AC"/>
    <w:rsid w:val="00B95B96"/>
    <w:rsid w:val="00B95C8B"/>
    <w:rsid w:val="00B964E7"/>
    <w:rsid w:val="00B96E20"/>
    <w:rsid w:val="00B978C7"/>
    <w:rsid w:val="00B97EA0"/>
    <w:rsid w:val="00B97F4E"/>
    <w:rsid w:val="00BA0579"/>
    <w:rsid w:val="00BA073A"/>
    <w:rsid w:val="00BA093A"/>
    <w:rsid w:val="00BA0BCB"/>
    <w:rsid w:val="00BA1553"/>
    <w:rsid w:val="00BA17AA"/>
    <w:rsid w:val="00BA18AE"/>
    <w:rsid w:val="00BA288C"/>
    <w:rsid w:val="00BA43A9"/>
    <w:rsid w:val="00BA4A72"/>
    <w:rsid w:val="00BA50AA"/>
    <w:rsid w:val="00BA5139"/>
    <w:rsid w:val="00BA517D"/>
    <w:rsid w:val="00BA54FE"/>
    <w:rsid w:val="00BA5DF4"/>
    <w:rsid w:val="00BA627C"/>
    <w:rsid w:val="00BA6D10"/>
    <w:rsid w:val="00BA6E14"/>
    <w:rsid w:val="00BA6EC5"/>
    <w:rsid w:val="00BA6F48"/>
    <w:rsid w:val="00BA754C"/>
    <w:rsid w:val="00BB0A2E"/>
    <w:rsid w:val="00BB0DE3"/>
    <w:rsid w:val="00BB1F52"/>
    <w:rsid w:val="00BB2187"/>
    <w:rsid w:val="00BB2B83"/>
    <w:rsid w:val="00BB3EF4"/>
    <w:rsid w:val="00BB43A2"/>
    <w:rsid w:val="00BB4A43"/>
    <w:rsid w:val="00BB6179"/>
    <w:rsid w:val="00BB7809"/>
    <w:rsid w:val="00BC10A1"/>
    <w:rsid w:val="00BC266B"/>
    <w:rsid w:val="00BC2BF5"/>
    <w:rsid w:val="00BC2C36"/>
    <w:rsid w:val="00BC5C2A"/>
    <w:rsid w:val="00BC5DDA"/>
    <w:rsid w:val="00BC723F"/>
    <w:rsid w:val="00BC74B0"/>
    <w:rsid w:val="00BD00E7"/>
    <w:rsid w:val="00BD231E"/>
    <w:rsid w:val="00BD24CE"/>
    <w:rsid w:val="00BD2769"/>
    <w:rsid w:val="00BD32E8"/>
    <w:rsid w:val="00BD4D16"/>
    <w:rsid w:val="00BD5228"/>
    <w:rsid w:val="00BD5BAD"/>
    <w:rsid w:val="00BE0A4C"/>
    <w:rsid w:val="00BE1192"/>
    <w:rsid w:val="00BE1F63"/>
    <w:rsid w:val="00BE2D26"/>
    <w:rsid w:val="00BE341F"/>
    <w:rsid w:val="00BE5B88"/>
    <w:rsid w:val="00BE62C6"/>
    <w:rsid w:val="00BE7061"/>
    <w:rsid w:val="00BE799E"/>
    <w:rsid w:val="00BE7EBD"/>
    <w:rsid w:val="00BF0690"/>
    <w:rsid w:val="00BF0D2C"/>
    <w:rsid w:val="00BF196A"/>
    <w:rsid w:val="00BF1E6D"/>
    <w:rsid w:val="00BF1EEB"/>
    <w:rsid w:val="00BF2395"/>
    <w:rsid w:val="00BF2690"/>
    <w:rsid w:val="00BF2A4B"/>
    <w:rsid w:val="00BF33D7"/>
    <w:rsid w:val="00BF442C"/>
    <w:rsid w:val="00BF458B"/>
    <w:rsid w:val="00BF4D3A"/>
    <w:rsid w:val="00BF548A"/>
    <w:rsid w:val="00BF5619"/>
    <w:rsid w:val="00BF6550"/>
    <w:rsid w:val="00BF750C"/>
    <w:rsid w:val="00C009F0"/>
    <w:rsid w:val="00C0153B"/>
    <w:rsid w:val="00C02D1C"/>
    <w:rsid w:val="00C03A6D"/>
    <w:rsid w:val="00C040A9"/>
    <w:rsid w:val="00C04487"/>
    <w:rsid w:val="00C04921"/>
    <w:rsid w:val="00C05234"/>
    <w:rsid w:val="00C05794"/>
    <w:rsid w:val="00C06ACF"/>
    <w:rsid w:val="00C07DA8"/>
    <w:rsid w:val="00C10CBE"/>
    <w:rsid w:val="00C10CC0"/>
    <w:rsid w:val="00C1142E"/>
    <w:rsid w:val="00C117C1"/>
    <w:rsid w:val="00C1327A"/>
    <w:rsid w:val="00C1609B"/>
    <w:rsid w:val="00C16A23"/>
    <w:rsid w:val="00C1700F"/>
    <w:rsid w:val="00C17D64"/>
    <w:rsid w:val="00C212C8"/>
    <w:rsid w:val="00C21528"/>
    <w:rsid w:val="00C21EFD"/>
    <w:rsid w:val="00C22D24"/>
    <w:rsid w:val="00C256C1"/>
    <w:rsid w:val="00C2589E"/>
    <w:rsid w:val="00C25F5E"/>
    <w:rsid w:val="00C26CBC"/>
    <w:rsid w:val="00C26F78"/>
    <w:rsid w:val="00C275DE"/>
    <w:rsid w:val="00C30A39"/>
    <w:rsid w:val="00C30FA5"/>
    <w:rsid w:val="00C316E5"/>
    <w:rsid w:val="00C31D24"/>
    <w:rsid w:val="00C32212"/>
    <w:rsid w:val="00C322DF"/>
    <w:rsid w:val="00C32310"/>
    <w:rsid w:val="00C32E8E"/>
    <w:rsid w:val="00C32F5D"/>
    <w:rsid w:val="00C331BB"/>
    <w:rsid w:val="00C33D9D"/>
    <w:rsid w:val="00C33FFD"/>
    <w:rsid w:val="00C34B4D"/>
    <w:rsid w:val="00C3527F"/>
    <w:rsid w:val="00C361C4"/>
    <w:rsid w:val="00C3676A"/>
    <w:rsid w:val="00C36950"/>
    <w:rsid w:val="00C36F19"/>
    <w:rsid w:val="00C374F8"/>
    <w:rsid w:val="00C3765A"/>
    <w:rsid w:val="00C37B21"/>
    <w:rsid w:val="00C40349"/>
    <w:rsid w:val="00C4056D"/>
    <w:rsid w:val="00C40CD2"/>
    <w:rsid w:val="00C40DA5"/>
    <w:rsid w:val="00C4151C"/>
    <w:rsid w:val="00C41818"/>
    <w:rsid w:val="00C420A3"/>
    <w:rsid w:val="00C42752"/>
    <w:rsid w:val="00C42B93"/>
    <w:rsid w:val="00C434A0"/>
    <w:rsid w:val="00C4351C"/>
    <w:rsid w:val="00C469FB"/>
    <w:rsid w:val="00C47595"/>
    <w:rsid w:val="00C50098"/>
    <w:rsid w:val="00C508B7"/>
    <w:rsid w:val="00C50DED"/>
    <w:rsid w:val="00C510CB"/>
    <w:rsid w:val="00C52399"/>
    <w:rsid w:val="00C5270A"/>
    <w:rsid w:val="00C5410E"/>
    <w:rsid w:val="00C54A42"/>
    <w:rsid w:val="00C54C56"/>
    <w:rsid w:val="00C54EE4"/>
    <w:rsid w:val="00C55446"/>
    <w:rsid w:val="00C565F6"/>
    <w:rsid w:val="00C571FB"/>
    <w:rsid w:val="00C5770A"/>
    <w:rsid w:val="00C60E65"/>
    <w:rsid w:val="00C6104A"/>
    <w:rsid w:val="00C61094"/>
    <w:rsid w:val="00C62051"/>
    <w:rsid w:val="00C6252B"/>
    <w:rsid w:val="00C6319A"/>
    <w:rsid w:val="00C64E1E"/>
    <w:rsid w:val="00C657B0"/>
    <w:rsid w:val="00C65B64"/>
    <w:rsid w:val="00C700B6"/>
    <w:rsid w:val="00C705D1"/>
    <w:rsid w:val="00C70E46"/>
    <w:rsid w:val="00C71441"/>
    <w:rsid w:val="00C71B63"/>
    <w:rsid w:val="00C728CE"/>
    <w:rsid w:val="00C72DCB"/>
    <w:rsid w:val="00C73D1E"/>
    <w:rsid w:val="00C741E1"/>
    <w:rsid w:val="00C75A2B"/>
    <w:rsid w:val="00C76530"/>
    <w:rsid w:val="00C766B5"/>
    <w:rsid w:val="00C7790B"/>
    <w:rsid w:val="00C77D54"/>
    <w:rsid w:val="00C77D99"/>
    <w:rsid w:val="00C77DB2"/>
    <w:rsid w:val="00C77FA7"/>
    <w:rsid w:val="00C80E26"/>
    <w:rsid w:val="00C81243"/>
    <w:rsid w:val="00C8188B"/>
    <w:rsid w:val="00C8199C"/>
    <w:rsid w:val="00C822E9"/>
    <w:rsid w:val="00C82988"/>
    <w:rsid w:val="00C834D7"/>
    <w:rsid w:val="00C844EB"/>
    <w:rsid w:val="00C845B5"/>
    <w:rsid w:val="00C85718"/>
    <w:rsid w:val="00C85EFC"/>
    <w:rsid w:val="00C86444"/>
    <w:rsid w:val="00C86A16"/>
    <w:rsid w:val="00C8788F"/>
    <w:rsid w:val="00C90C9E"/>
    <w:rsid w:val="00C90F09"/>
    <w:rsid w:val="00C910AA"/>
    <w:rsid w:val="00C91FFC"/>
    <w:rsid w:val="00C921AD"/>
    <w:rsid w:val="00C928AD"/>
    <w:rsid w:val="00C92D90"/>
    <w:rsid w:val="00C930AF"/>
    <w:rsid w:val="00C93270"/>
    <w:rsid w:val="00C9368D"/>
    <w:rsid w:val="00C947F5"/>
    <w:rsid w:val="00C955B5"/>
    <w:rsid w:val="00C958C0"/>
    <w:rsid w:val="00C96A5F"/>
    <w:rsid w:val="00C97E52"/>
    <w:rsid w:val="00CA0216"/>
    <w:rsid w:val="00CA5B48"/>
    <w:rsid w:val="00CA5DF8"/>
    <w:rsid w:val="00CA6C2D"/>
    <w:rsid w:val="00CA7E39"/>
    <w:rsid w:val="00CB0558"/>
    <w:rsid w:val="00CB108E"/>
    <w:rsid w:val="00CB1762"/>
    <w:rsid w:val="00CB1967"/>
    <w:rsid w:val="00CB2105"/>
    <w:rsid w:val="00CB2367"/>
    <w:rsid w:val="00CB317B"/>
    <w:rsid w:val="00CB36BF"/>
    <w:rsid w:val="00CB3756"/>
    <w:rsid w:val="00CB3E54"/>
    <w:rsid w:val="00CB3F36"/>
    <w:rsid w:val="00CB489B"/>
    <w:rsid w:val="00CB4AA1"/>
    <w:rsid w:val="00CB4EC8"/>
    <w:rsid w:val="00CB4FCC"/>
    <w:rsid w:val="00CB536D"/>
    <w:rsid w:val="00CB697E"/>
    <w:rsid w:val="00CB6DE0"/>
    <w:rsid w:val="00CB77F4"/>
    <w:rsid w:val="00CC0314"/>
    <w:rsid w:val="00CC12A0"/>
    <w:rsid w:val="00CC1A67"/>
    <w:rsid w:val="00CC1DE2"/>
    <w:rsid w:val="00CC2B67"/>
    <w:rsid w:val="00CC2CD5"/>
    <w:rsid w:val="00CC31B3"/>
    <w:rsid w:val="00CC36EE"/>
    <w:rsid w:val="00CC75DF"/>
    <w:rsid w:val="00CC78C4"/>
    <w:rsid w:val="00CD18DB"/>
    <w:rsid w:val="00CD2B85"/>
    <w:rsid w:val="00CD44FF"/>
    <w:rsid w:val="00CD4C9A"/>
    <w:rsid w:val="00CD5724"/>
    <w:rsid w:val="00CD62DB"/>
    <w:rsid w:val="00CD6693"/>
    <w:rsid w:val="00CE09C5"/>
    <w:rsid w:val="00CE178B"/>
    <w:rsid w:val="00CE185D"/>
    <w:rsid w:val="00CE1A46"/>
    <w:rsid w:val="00CE204C"/>
    <w:rsid w:val="00CE21A4"/>
    <w:rsid w:val="00CE2640"/>
    <w:rsid w:val="00CE3740"/>
    <w:rsid w:val="00CE3AA1"/>
    <w:rsid w:val="00CE417E"/>
    <w:rsid w:val="00CE4953"/>
    <w:rsid w:val="00CE4A7C"/>
    <w:rsid w:val="00CE50DA"/>
    <w:rsid w:val="00CE51F4"/>
    <w:rsid w:val="00CE536C"/>
    <w:rsid w:val="00CE5765"/>
    <w:rsid w:val="00CE6C69"/>
    <w:rsid w:val="00CE6D56"/>
    <w:rsid w:val="00CE6EA8"/>
    <w:rsid w:val="00CE7FE2"/>
    <w:rsid w:val="00CE7FF8"/>
    <w:rsid w:val="00CF06FD"/>
    <w:rsid w:val="00CF136B"/>
    <w:rsid w:val="00CF25D0"/>
    <w:rsid w:val="00CF2900"/>
    <w:rsid w:val="00CF32DF"/>
    <w:rsid w:val="00CF3547"/>
    <w:rsid w:val="00CF3730"/>
    <w:rsid w:val="00CF38CF"/>
    <w:rsid w:val="00CF463D"/>
    <w:rsid w:val="00CF4E06"/>
    <w:rsid w:val="00CF4FFD"/>
    <w:rsid w:val="00CF5498"/>
    <w:rsid w:val="00CF67B8"/>
    <w:rsid w:val="00CF69DE"/>
    <w:rsid w:val="00D00BF8"/>
    <w:rsid w:val="00D01144"/>
    <w:rsid w:val="00D01C9F"/>
    <w:rsid w:val="00D0200F"/>
    <w:rsid w:val="00D03EBF"/>
    <w:rsid w:val="00D04299"/>
    <w:rsid w:val="00D0483D"/>
    <w:rsid w:val="00D04C8D"/>
    <w:rsid w:val="00D04D1E"/>
    <w:rsid w:val="00D051F7"/>
    <w:rsid w:val="00D07E08"/>
    <w:rsid w:val="00D10766"/>
    <w:rsid w:val="00D11BC6"/>
    <w:rsid w:val="00D12E70"/>
    <w:rsid w:val="00D1320E"/>
    <w:rsid w:val="00D13FDF"/>
    <w:rsid w:val="00D14679"/>
    <w:rsid w:val="00D14F8B"/>
    <w:rsid w:val="00D15D31"/>
    <w:rsid w:val="00D160F6"/>
    <w:rsid w:val="00D1650E"/>
    <w:rsid w:val="00D17075"/>
    <w:rsid w:val="00D178C2"/>
    <w:rsid w:val="00D17E4C"/>
    <w:rsid w:val="00D203AF"/>
    <w:rsid w:val="00D210D1"/>
    <w:rsid w:val="00D21B62"/>
    <w:rsid w:val="00D221B1"/>
    <w:rsid w:val="00D226B3"/>
    <w:rsid w:val="00D22AF8"/>
    <w:rsid w:val="00D23735"/>
    <w:rsid w:val="00D238D3"/>
    <w:rsid w:val="00D23A0D"/>
    <w:rsid w:val="00D23AF1"/>
    <w:rsid w:val="00D23DB1"/>
    <w:rsid w:val="00D24372"/>
    <w:rsid w:val="00D257AE"/>
    <w:rsid w:val="00D25CAC"/>
    <w:rsid w:val="00D26D61"/>
    <w:rsid w:val="00D3035C"/>
    <w:rsid w:val="00D315C0"/>
    <w:rsid w:val="00D320EF"/>
    <w:rsid w:val="00D3233B"/>
    <w:rsid w:val="00D324DF"/>
    <w:rsid w:val="00D32655"/>
    <w:rsid w:val="00D332D8"/>
    <w:rsid w:val="00D334C5"/>
    <w:rsid w:val="00D33D00"/>
    <w:rsid w:val="00D33DC7"/>
    <w:rsid w:val="00D346EA"/>
    <w:rsid w:val="00D34FB4"/>
    <w:rsid w:val="00D360D3"/>
    <w:rsid w:val="00D36191"/>
    <w:rsid w:val="00D37632"/>
    <w:rsid w:val="00D40D62"/>
    <w:rsid w:val="00D41E5A"/>
    <w:rsid w:val="00D41F26"/>
    <w:rsid w:val="00D422B4"/>
    <w:rsid w:val="00D4254D"/>
    <w:rsid w:val="00D4494B"/>
    <w:rsid w:val="00D45582"/>
    <w:rsid w:val="00D505A4"/>
    <w:rsid w:val="00D50759"/>
    <w:rsid w:val="00D50D6C"/>
    <w:rsid w:val="00D510A8"/>
    <w:rsid w:val="00D51896"/>
    <w:rsid w:val="00D529B7"/>
    <w:rsid w:val="00D53305"/>
    <w:rsid w:val="00D54509"/>
    <w:rsid w:val="00D5579B"/>
    <w:rsid w:val="00D55854"/>
    <w:rsid w:val="00D55F4A"/>
    <w:rsid w:val="00D5647C"/>
    <w:rsid w:val="00D56849"/>
    <w:rsid w:val="00D56B41"/>
    <w:rsid w:val="00D576EE"/>
    <w:rsid w:val="00D57D61"/>
    <w:rsid w:val="00D61DF6"/>
    <w:rsid w:val="00D6266B"/>
    <w:rsid w:val="00D63BB0"/>
    <w:rsid w:val="00D6412B"/>
    <w:rsid w:val="00D64318"/>
    <w:rsid w:val="00D64AEF"/>
    <w:rsid w:val="00D65B7A"/>
    <w:rsid w:val="00D65EA3"/>
    <w:rsid w:val="00D662EF"/>
    <w:rsid w:val="00D66AD7"/>
    <w:rsid w:val="00D673D7"/>
    <w:rsid w:val="00D70006"/>
    <w:rsid w:val="00D7051B"/>
    <w:rsid w:val="00D70F58"/>
    <w:rsid w:val="00D70F61"/>
    <w:rsid w:val="00D71071"/>
    <w:rsid w:val="00D71085"/>
    <w:rsid w:val="00D7122B"/>
    <w:rsid w:val="00D71854"/>
    <w:rsid w:val="00D72630"/>
    <w:rsid w:val="00D72AF4"/>
    <w:rsid w:val="00D73541"/>
    <w:rsid w:val="00D74CEB"/>
    <w:rsid w:val="00D75285"/>
    <w:rsid w:val="00D75E69"/>
    <w:rsid w:val="00D77951"/>
    <w:rsid w:val="00D804F8"/>
    <w:rsid w:val="00D80A2F"/>
    <w:rsid w:val="00D8158A"/>
    <w:rsid w:val="00D81782"/>
    <w:rsid w:val="00D83FF3"/>
    <w:rsid w:val="00D85617"/>
    <w:rsid w:val="00D86060"/>
    <w:rsid w:val="00D86D24"/>
    <w:rsid w:val="00D87088"/>
    <w:rsid w:val="00D87CC5"/>
    <w:rsid w:val="00D90705"/>
    <w:rsid w:val="00D907F8"/>
    <w:rsid w:val="00D90F8B"/>
    <w:rsid w:val="00D9119B"/>
    <w:rsid w:val="00D919BB"/>
    <w:rsid w:val="00D92625"/>
    <w:rsid w:val="00D92789"/>
    <w:rsid w:val="00D92A47"/>
    <w:rsid w:val="00D93C0C"/>
    <w:rsid w:val="00D93F4F"/>
    <w:rsid w:val="00D94F0D"/>
    <w:rsid w:val="00D94F8E"/>
    <w:rsid w:val="00D95F9C"/>
    <w:rsid w:val="00D961C5"/>
    <w:rsid w:val="00D962EA"/>
    <w:rsid w:val="00D96ACB"/>
    <w:rsid w:val="00D9713B"/>
    <w:rsid w:val="00D97A94"/>
    <w:rsid w:val="00DA0A8F"/>
    <w:rsid w:val="00DA1370"/>
    <w:rsid w:val="00DA1AE7"/>
    <w:rsid w:val="00DA3DF1"/>
    <w:rsid w:val="00DA3E93"/>
    <w:rsid w:val="00DA4F13"/>
    <w:rsid w:val="00DA5136"/>
    <w:rsid w:val="00DA596F"/>
    <w:rsid w:val="00DA5EF7"/>
    <w:rsid w:val="00DA67C0"/>
    <w:rsid w:val="00DA7AC5"/>
    <w:rsid w:val="00DA7ACE"/>
    <w:rsid w:val="00DB08C7"/>
    <w:rsid w:val="00DB0F02"/>
    <w:rsid w:val="00DB27B2"/>
    <w:rsid w:val="00DB2F14"/>
    <w:rsid w:val="00DB3D76"/>
    <w:rsid w:val="00DB4093"/>
    <w:rsid w:val="00DB41CA"/>
    <w:rsid w:val="00DB4FD0"/>
    <w:rsid w:val="00DB5AFF"/>
    <w:rsid w:val="00DB6677"/>
    <w:rsid w:val="00DB6B95"/>
    <w:rsid w:val="00DB6F9C"/>
    <w:rsid w:val="00DB7020"/>
    <w:rsid w:val="00DB7E96"/>
    <w:rsid w:val="00DC0D6C"/>
    <w:rsid w:val="00DC1387"/>
    <w:rsid w:val="00DC14D8"/>
    <w:rsid w:val="00DC2348"/>
    <w:rsid w:val="00DC2FEA"/>
    <w:rsid w:val="00DC3079"/>
    <w:rsid w:val="00DC36DB"/>
    <w:rsid w:val="00DC3D7C"/>
    <w:rsid w:val="00DC4253"/>
    <w:rsid w:val="00DC4D17"/>
    <w:rsid w:val="00DC57BF"/>
    <w:rsid w:val="00DC5AB7"/>
    <w:rsid w:val="00DD0BCC"/>
    <w:rsid w:val="00DD15D6"/>
    <w:rsid w:val="00DD2192"/>
    <w:rsid w:val="00DD292A"/>
    <w:rsid w:val="00DD2BE0"/>
    <w:rsid w:val="00DD384B"/>
    <w:rsid w:val="00DD40FE"/>
    <w:rsid w:val="00DD44B7"/>
    <w:rsid w:val="00DD49DC"/>
    <w:rsid w:val="00DD54E7"/>
    <w:rsid w:val="00DD57FE"/>
    <w:rsid w:val="00DD5C88"/>
    <w:rsid w:val="00DD6126"/>
    <w:rsid w:val="00DD615C"/>
    <w:rsid w:val="00DD73BB"/>
    <w:rsid w:val="00DD7799"/>
    <w:rsid w:val="00DE0287"/>
    <w:rsid w:val="00DE4300"/>
    <w:rsid w:val="00DE4841"/>
    <w:rsid w:val="00DE5070"/>
    <w:rsid w:val="00DE79F2"/>
    <w:rsid w:val="00DE7CF1"/>
    <w:rsid w:val="00DE7FE7"/>
    <w:rsid w:val="00DF0BDC"/>
    <w:rsid w:val="00DF2D90"/>
    <w:rsid w:val="00DF3D84"/>
    <w:rsid w:val="00DF420A"/>
    <w:rsid w:val="00DF5B23"/>
    <w:rsid w:val="00DF62D7"/>
    <w:rsid w:val="00DF7D5E"/>
    <w:rsid w:val="00DF7E97"/>
    <w:rsid w:val="00E0027B"/>
    <w:rsid w:val="00E004C5"/>
    <w:rsid w:val="00E010A8"/>
    <w:rsid w:val="00E014F3"/>
    <w:rsid w:val="00E02254"/>
    <w:rsid w:val="00E02AA5"/>
    <w:rsid w:val="00E039E3"/>
    <w:rsid w:val="00E03CD2"/>
    <w:rsid w:val="00E03F85"/>
    <w:rsid w:val="00E042FC"/>
    <w:rsid w:val="00E0449D"/>
    <w:rsid w:val="00E04892"/>
    <w:rsid w:val="00E1015E"/>
    <w:rsid w:val="00E105A9"/>
    <w:rsid w:val="00E10632"/>
    <w:rsid w:val="00E1174D"/>
    <w:rsid w:val="00E11B30"/>
    <w:rsid w:val="00E11D59"/>
    <w:rsid w:val="00E12797"/>
    <w:rsid w:val="00E1297A"/>
    <w:rsid w:val="00E12A66"/>
    <w:rsid w:val="00E12E29"/>
    <w:rsid w:val="00E13360"/>
    <w:rsid w:val="00E14719"/>
    <w:rsid w:val="00E16244"/>
    <w:rsid w:val="00E167EA"/>
    <w:rsid w:val="00E16A13"/>
    <w:rsid w:val="00E16F49"/>
    <w:rsid w:val="00E16FAB"/>
    <w:rsid w:val="00E17CAC"/>
    <w:rsid w:val="00E202E7"/>
    <w:rsid w:val="00E20AD3"/>
    <w:rsid w:val="00E21718"/>
    <w:rsid w:val="00E21865"/>
    <w:rsid w:val="00E21EA6"/>
    <w:rsid w:val="00E230E9"/>
    <w:rsid w:val="00E24363"/>
    <w:rsid w:val="00E2608E"/>
    <w:rsid w:val="00E26121"/>
    <w:rsid w:val="00E2665C"/>
    <w:rsid w:val="00E27794"/>
    <w:rsid w:val="00E27C0D"/>
    <w:rsid w:val="00E302A7"/>
    <w:rsid w:val="00E311D9"/>
    <w:rsid w:val="00E31439"/>
    <w:rsid w:val="00E31DD0"/>
    <w:rsid w:val="00E32217"/>
    <w:rsid w:val="00E328D5"/>
    <w:rsid w:val="00E32DB8"/>
    <w:rsid w:val="00E36166"/>
    <w:rsid w:val="00E3657A"/>
    <w:rsid w:val="00E3669F"/>
    <w:rsid w:val="00E36AA5"/>
    <w:rsid w:val="00E36AAA"/>
    <w:rsid w:val="00E37329"/>
    <w:rsid w:val="00E37D5E"/>
    <w:rsid w:val="00E40169"/>
    <w:rsid w:val="00E40BA6"/>
    <w:rsid w:val="00E423CC"/>
    <w:rsid w:val="00E43624"/>
    <w:rsid w:val="00E4484E"/>
    <w:rsid w:val="00E4572E"/>
    <w:rsid w:val="00E457A0"/>
    <w:rsid w:val="00E46EFE"/>
    <w:rsid w:val="00E504DA"/>
    <w:rsid w:val="00E50DF1"/>
    <w:rsid w:val="00E514C6"/>
    <w:rsid w:val="00E51E2F"/>
    <w:rsid w:val="00E52CD4"/>
    <w:rsid w:val="00E539DC"/>
    <w:rsid w:val="00E53CC4"/>
    <w:rsid w:val="00E54C3C"/>
    <w:rsid w:val="00E55100"/>
    <w:rsid w:val="00E5513D"/>
    <w:rsid w:val="00E562A8"/>
    <w:rsid w:val="00E564D5"/>
    <w:rsid w:val="00E56955"/>
    <w:rsid w:val="00E56A96"/>
    <w:rsid w:val="00E56C14"/>
    <w:rsid w:val="00E5727E"/>
    <w:rsid w:val="00E611DB"/>
    <w:rsid w:val="00E61E51"/>
    <w:rsid w:val="00E620C8"/>
    <w:rsid w:val="00E621DE"/>
    <w:rsid w:val="00E63899"/>
    <w:rsid w:val="00E64E23"/>
    <w:rsid w:val="00E6511E"/>
    <w:rsid w:val="00E66D85"/>
    <w:rsid w:val="00E66ECE"/>
    <w:rsid w:val="00E703F9"/>
    <w:rsid w:val="00E70B0B"/>
    <w:rsid w:val="00E7172A"/>
    <w:rsid w:val="00E73D13"/>
    <w:rsid w:val="00E749F3"/>
    <w:rsid w:val="00E74B65"/>
    <w:rsid w:val="00E75AE8"/>
    <w:rsid w:val="00E76848"/>
    <w:rsid w:val="00E76871"/>
    <w:rsid w:val="00E76EF4"/>
    <w:rsid w:val="00E77A1E"/>
    <w:rsid w:val="00E80260"/>
    <w:rsid w:val="00E808EA"/>
    <w:rsid w:val="00E80978"/>
    <w:rsid w:val="00E8196F"/>
    <w:rsid w:val="00E821AF"/>
    <w:rsid w:val="00E82529"/>
    <w:rsid w:val="00E82705"/>
    <w:rsid w:val="00E83441"/>
    <w:rsid w:val="00E835C7"/>
    <w:rsid w:val="00E8448D"/>
    <w:rsid w:val="00E8548A"/>
    <w:rsid w:val="00E85BC5"/>
    <w:rsid w:val="00E85CFB"/>
    <w:rsid w:val="00E86FD5"/>
    <w:rsid w:val="00E87EB8"/>
    <w:rsid w:val="00E87F47"/>
    <w:rsid w:val="00E9035A"/>
    <w:rsid w:val="00E9043F"/>
    <w:rsid w:val="00E90EDA"/>
    <w:rsid w:val="00E916EC"/>
    <w:rsid w:val="00E91EEC"/>
    <w:rsid w:val="00E925AA"/>
    <w:rsid w:val="00E9261A"/>
    <w:rsid w:val="00E92EF7"/>
    <w:rsid w:val="00E932C7"/>
    <w:rsid w:val="00E93509"/>
    <w:rsid w:val="00E93F87"/>
    <w:rsid w:val="00E941F9"/>
    <w:rsid w:val="00E94383"/>
    <w:rsid w:val="00E94640"/>
    <w:rsid w:val="00E96D8C"/>
    <w:rsid w:val="00E970FB"/>
    <w:rsid w:val="00E97864"/>
    <w:rsid w:val="00E97A24"/>
    <w:rsid w:val="00EA0A6C"/>
    <w:rsid w:val="00EA1193"/>
    <w:rsid w:val="00EA3202"/>
    <w:rsid w:val="00EA3A4B"/>
    <w:rsid w:val="00EA487F"/>
    <w:rsid w:val="00EA5532"/>
    <w:rsid w:val="00EA5ED5"/>
    <w:rsid w:val="00EA7349"/>
    <w:rsid w:val="00EA761D"/>
    <w:rsid w:val="00EB27BD"/>
    <w:rsid w:val="00EB31B7"/>
    <w:rsid w:val="00EB32B4"/>
    <w:rsid w:val="00EB46AD"/>
    <w:rsid w:val="00EB5758"/>
    <w:rsid w:val="00EB60D0"/>
    <w:rsid w:val="00EB6154"/>
    <w:rsid w:val="00EB65DF"/>
    <w:rsid w:val="00EB7D77"/>
    <w:rsid w:val="00EC037E"/>
    <w:rsid w:val="00EC0F91"/>
    <w:rsid w:val="00EC2391"/>
    <w:rsid w:val="00EC27A6"/>
    <w:rsid w:val="00EC27F0"/>
    <w:rsid w:val="00EC2DB2"/>
    <w:rsid w:val="00EC42BE"/>
    <w:rsid w:val="00EC440A"/>
    <w:rsid w:val="00EC4CD9"/>
    <w:rsid w:val="00EC4E1A"/>
    <w:rsid w:val="00EC5435"/>
    <w:rsid w:val="00ED0C51"/>
    <w:rsid w:val="00ED1150"/>
    <w:rsid w:val="00ED1582"/>
    <w:rsid w:val="00ED182E"/>
    <w:rsid w:val="00ED1A4E"/>
    <w:rsid w:val="00ED1B34"/>
    <w:rsid w:val="00ED2EE5"/>
    <w:rsid w:val="00ED3657"/>
    <w:rsid w:val="00ED36C0"/>
    <w:rsid w:val="00ED41CD"/>
    <w:rsid w:val="00ED42D8"/>
    <w:rsid w:val="00ED4C94"/>
    <w:rsid w:val="00ED4D30"/>
    <w:rsid w:val="00ED5D1A"/>
    <w:rsid w:val="00ED62AA"/>
    <w:rsid w:val="00ED62ED"/>
    <w:rsid w:val="00ED720F"/>
    <w:rsid w:val="00ED7FC7"/>
    <w:rsid w:val="00EE024B"/>
    <w:rsid w:val="00EE1AEF"/>
    <w:rsid w:val="00EE2548"/>
    <w:rsid w:val="00EE33DD"/>
    <w:rsid w:val="00EE3FB0"/>
    <w:rsid w:val="00EE42F7"/>
    <w:rsid w:val="00EE4E7F"/>
    <w:rsid w:val="00EE676B"/>
    <w:rsid w:val="00EE6902"/>
    <w:rsid w:val="00EE6A11"/>
    <w:rsid w:val="00EE7182"/>
    <w:rsid w:val="00EE7467"/>
    <w:rsid w:val="00EE7C99"/>
    <w:rsid w:val="00EF094D"/>
    <w:rsid w:val="00EF14D2"/>
    <w:rsid w:val="00EF2513"/>
    <w:rsid w:val="00EF2B43"/>
    <w:rsid w:val="00EF3CDC"/>
    <w:rsid w:val="00EF4130"/>
    <w:rsid w:val="00EF4760"/>
    <w:rsid w:val="00EF47D7"/>
    <w:rsid w:val="00EF4BFD"/>
    <w:rsid w:val="00EF5A0A"/>
    <w:rsid w:val="00EF6ECA"/>
    <w:rsid w:val="00EF7822"/>
    <w:rsid w:val="00F0071D"/>
    <w:rsid w:val="00F007A0"/>
    <w:rsid w:val="00F00A3C"/>
    <w:rsid w:val="00F0161C"/>
    <w:rsid w:val="00F02049"/>
    <w:rsid w:val="00F02C16"/>
    <w:rsid w:val="00F02F4F"/>
    <w:rsid w:val="00F036A7"/>
    <w:rsid w:val="00F036C6"/>
    <w:rsid w:val="00F0437A"/>
    <w:rsid w:val="00F049EC"/>
    <w:rsid w:val="00F06CA1"/>
    <w:rsid w:val="00F071EC"/>
    <w:rsid w:val="00F07B82"/>
    <w:rsid w:val="00F10D27"/>
    <w:rsid w:val="00F11AD6"/>
    <w:rsid w:val="00F11EA4"/>
    <w:rsid w:val="00F13152"/>
    <w:rsid w:val="00F138F3"/>
    <w:rsid w:val="00F13AB3"/>
    <w:rsid w:val="00F13F46"/>
    <w:rsid w:val="00F155CC"/>
    <w:rsid w:val="00F15B79"/>
    <w:rsid w:val="00F16531"/>
    <w:rsid w:val="00F16BCA"/>
    <w:rsid w:val="00F17537"/>
    <w:rsid w:val="00F17FED"/>
    <w:rsid w:val="00F2015E"/>
    <w:rsid w:val="00F21454"/>
    <w:rsid w:val="00F2167C"/>
    <w:rsid w:val="00F2184D"/>
    <w:rsid w:val="00F22419"/>
    <w:rsid w:val="00F2346D"/>
    <w:rsid w:val="00F25602"/>
    <w:rsid w:val="00F258A0"/>
    <w:rsid w:val="00F2605E"/>
    <w:rsid w:val="00F26431"/>
    <w:rsid w:val="00F264C3"/>
    <w:rsid w:val="00F26F3B"/>
    <w:rsid w:val="00F276B9"/>
    <w:rsid w:val="00F30986"/>
    <w:rsid w:val="00F31768"/>
    <w:rsid w:val="00F31A0E"/>
    <w:rsid w:val="00F31B55"/>
    <w:rsid w:val="00F31E8D"/>
    <w:rsid w:val="00F327A3"/>
    <w:rsid w:val="00F336D3"/>
    <w:rsid w:val="00F3393E"/>
    <w:rsid w:val="00F33CFA"/>
    <w:rsid w:val="00F34A4A"/>
    <w:rsid w:val="00F34F11"/>
    <w:rsid w:val="00F35759"/>
    <w:rsid w:val="00F3604A"/>
    <w:rsid w:val="00F360C3"/>
    <w:rsid w:val="00F363F5"/>
    <w:rsid w:val="00F36E96"/>
    <w:rsid w:val="00F37337"/>
    <w:rsid w:val="00F4050B"/>
    <w:rsid w:val="00F40F98"/>
    <w:rsid w:val="00F41ACC"/>
    <w:rsid w:val="00F421B3"/>
    <w:rsid w:val="00F422DA"/>
    <w:rsid w:val="00F42342"/>
    <w:rsid w:val="00F4258D"/>
    <w:rsid w:val="00F42DBC"/>
    <w:rsid w:val="00F43E82"/>
    <w:rsid w:val="00F4417D"/>
    <w:rsid w:val="00F442C1"/>
    <w:rsid w:val="00F44764"/>
    <w:rsid w:val="00F4502E"/>
    <w:rsid w:val="00F46FDF"/>
    <w:rsid w:val="00F474DE"/>
    <w:rsid w:val="00F5019C"/>
    <w:rsid w:val="00F513F2"/>
    <w:rsid w:val="00F520E6"/>
    <w:rsid w:val="00F528E3"/>
    <w:rsid w:val="00F54C96"/>
    <w:rsid w:val="00F54DF3"/>
    <w:rsid w:val="00F5550D"/>
    <w:rsid w:val="00F55D14"/>
    <w:rsid w:val="00F575CC"/>
    <w:rsid w:val="00F60C4D"/>
    <w:rsid w:val="00F61D76"/>
    <w:rsid w:val="00F621A3"/>
    <w:rsid w:val="00F62D9A"/>
    <w:rsid w:val="00F64F3E"/>
    <w:rsid w:val="00F66473"/>
    <w:rsid w:val="00F66B34"/>
    <w:rsid w:val="00F66D8A"/>
    <w:rsid w:val="00F677A5"/>
    <w:rsid w:val="00F679E7"/>
    <w:rsid w:val="00F67A6E"/>
    <w:rsid w:val="00F7168B"/>
    <w:rsid w:val="00F72137"/>
    <w:rsid w:val="00F7234E"/>
    <w:rsid w:val="00F72A0C"/>
    <w:rsid w:val="00F72C45"/>
    <w:rsid w:val="00F73579"/>
    <w:rsid w:val="00F741DF"/>
    <w:rsid w:val="00F74987"/>
    <w:rsid w:val="00F74BB8"/>
    <w:rsid w:val="00F75166"/>
    <w:rsid w:val="00F75681"/>
    <w:rsid w:val="00F75CF5"/>
    <w:rsid w:val="00F77B5F"/>
    <w:rsid w:val="00F81995"/>
    <w:rsid w:val="00F81A5A"/>
    <w:rsid w:val="00F81D10"/>
    <w:rsid w:val="00F82AF6"/>
    <w:rsid w:val="00F82D06"/>
    <w:rsid w:val="00F830C1"/>
    <w:rsid w:val="00F8313E"/>
    <w:rsid w:val="00F83C7E"/>
    <w:rsid w:val="00F840D3"/>
    <w:rsid w:val="00F84B8B"/>
    <w:rsid w:val="00F8616D"/>
    <w:rsid w:val="00F87804"/>
    <w:rsid w:val="00F90ADD"/>
    <w:rsid w:val="00F920A5"/>
    <w:rsid w:val="00F94039"/>
    <w:rsid w:val="00F942C7"/>
    <w:rsid w:val="00F9480A"/>
    <w:rsid w:val="00F957FF"/>
    <w:rsid w:val="00F96CD1"/>
    <w:rsid w:val="00F96F82"/>
    <w:rsid w:val="00F971D9"/>
    <w:rsid w:val="00FA002D"/>
    <w:rsid w:val="00FA01CC"/>
    <w:rsid w:val="00FA03D6"/>
    <w:rsid w:val="00FA03EA"/>
    <w:rsid w:val="00FA0424"/>
    <w:rsid w:val="00FA1518"/>
    <w:rsid w:val="00FA1CBD"/>
    <w:rsid w:val="00FA20AE"/>
    <w:rsid w:val="00FA210C"/>
    <w:rsid w:val="00FA2142"/>
    <w:rsid w:val="00FA2A4C"/>
    <w:rsid w:val="00FA34EF"/>
    <w:rsid w:val="00FA350E"/>
    <w:rsid w:val="00FA3745"/>
    <w:rsid w:val="00FA37E1"/>
    <w:rsid w:val="00FA4374"/>
    <w:rsid w:val="00FA542A"/>
    <w:rsid w:val="00FA5B3F"/>
    <w:rsid w:val="00FA6CBE"/>
    <w:rsid w:val="00FA707B"/>
    <w:rsid w:val="00FA77B9"/>
    <w:rsid w:val="00FA77D9"/>
    <w:rsid w:val="00FB08EB"/>
    <w:rsid w:val="00FB0DC2"/>
    <w:rsid w:val="00FB17AC"/>
    <w:rsid w:val="00FB1E08"/>
    <w:rsid w:val="00FB23C0"/>
    <w:rsid w:val="00FB29BA"/>
    <w:rsid w:val="00FB3B44"/>
    <w:rsid w:val="00FB3D94"/>
    <w:rsid w:val="00FB3FE8"/>
    <w:rsid w:val="00FB6E28"/>
    <w:rsid w:val="00FB70D8"/>
    <w:rsid w:val="00FB7AE0"/>
    <w:rsid w:val="00FC02DE"/>
    <w:rsid w:val="00FC0E0B"/>
    <w:rsid w:val="00FC1529"/>
    <w:rsid w:val="00FC1549"/>
    <w:rsid w:val="00FC16BF"/>
    <w:rsid w:val="00FC1EF0"/>
    <w:rsid w:val="00FC752A"/>
    <w:rsid w:val="00FC7760"/>
    <w:rsid w:val="00FD13B1"/>
    <w:rsid w:val="00FD17EA"/>
    <w:rsid w:val="00FD1D29"/>
    <w:rsid w:val="00FD1DFB"/>
    <w:rsid w:val="00FD273E"/>
    <w:rsid w:val="00FD2DED"/>
    <w:rsid w:val="00FD322E"/>
    <w:rsid w:val="00FD37DE"/>
    <w:rsid w:val="00FD60B6"/>
    <w:rsid w:val="00FD633A"/>
    <w:rsid w:val="00FD735D"/>
    <w:rsid w:val="00FD7F45"/>
    <w:rsid w:val="00FE1148"/>
    <w:rsid w:val="00FE17E6"/>
    <w:rsid w:val="00FE276F"/>
    <w:rsid w:val="00FE2D48"/>
    <w:rsid w:val="00FE3738"/>
    <w:rsid w:val="00FE47FE"/>
    <w:rsid w:val="00FE5033"/>
    <w:rsid w:val="00FE509A"/>
    <w:rsid w:val="00FE5222"/>
    <w:rsid w:val="00FE5389"/>
    <w:rsid w:val="00FE57FD"/>
    <w:rsid w:val="00FE5D02"/>
    <w:rsid w:val="00FE5D3E"/>
    <w:rsid w:val="00FE7155"/>
    <w:rsid w:val="00FF24CB"/>
    <w:rsid w:val="00FF3B2F"/>
    <w:rsid w:val="00FF3F3F"/>
    <w:rsid w:val="00FF5537"/>
    <w:rsid w:val="00FF572D"/>
    <w:rsid w:val="00FF57BA"/>
    <w:rsid w:val="00FF5A0D"/>
    <w:rsid w:val="00FF60A9"/>
    <w:rsid w:val="00FF64E0"/>
    <w:rsid w:val="00FF6649"/>
    <w:rsid w:val="00FF6973"/>
    <w:rsid w:val="00FF773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hu-HU" w:eastAsia="en-US" w:bidi="ar-SA"/>
      </w:rPr>
    </w:rPrDefault>
    <w:pPrDefault>
      <w:pPr>
        <w:spacing w:before="4"/>
        <w:ind w:left="476" w:right="7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56D38"/>
  </w:style>
  <w:style w:type="paragraph" w:styleId="Cmsor1">
    <w:name w:val="heading 1"/>
    <w:basedOn w:val="Norml"/>
    <w:next w:val="Norml"/>
    <w:link w:val="Cmsor1Char"/>
    <w:uiPriority w:val="9"/>
    <w:qFormat/>
    <w:rsid w:val="008A0B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3">
    <w:name w:val="heading 3"/>
    <w:basedOn w:val="Norml"/>
    <w:link w:val="Cmsor3Char"/>
    <w:uiPriority w:val="9"/>
    <w:qFormat/>
    <w:rsid w:val="00C73D1E"/>
    <w:pPr>
      <w:spacing w:before="100" w:beforeAutospacing="1" w:after="100" w:afterAutospacing="1"/>
      <w:ind w:left="0" w:right="0" w:firstLine="0"/>
      <w:jc w:val="left"/>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semiHidden/>
    <w:unhideWhenUsed/>
    <w:rsid w:val="008B6C4D"/>
    <w:pPr>
      <w:tabs>
        <w:tab w:val="center" w:pos="4536"/>
        <w:tab w:val="right" w:pos="9072"/>
      </w:tabs>
      <w:spacing w:before="0"/>
    </w:pPr>
  </w:style>
  <w:style w:type="character" w:customStyle="1" w:styleId="lfejChar">
    <w:name w:val="Élőfej Char"/>
    <w:basedOn w:val="Bekezdsalapbettpusa"/>
    <w:link w:val="lfej"/>
    <w:uiPriority w:val="99"/>
    <w:semiHidden/>
    <w:rsid w:val="008B6C4D"/>
  </w:style>
  <w:style w:type="paragraph" w:styleId="llb">
    <w:name w:val="footer"/>
    <w:basedOn w:val="Norml"/>
    <w:link w:val="llbChar"/>
    <w:uiPriority w:val="99"/>
    <w:unhideWhenUsed/>
    <w:rsid w:val="008B6C4D"/>
    <w:pPr>
      <w:tabs>
        <w:tab w:val="center" w:pos="4536"/>
        <w:tab w:val="right" w:pos="9072"/>
      </w:tabs>
      <w:spacing w:before="0"/>
    </w:pPr>
  </w:style>
  <w:style w:type="character" w:customStyle="1" w:styleId="llbChar">
    <w:name w:val="Élőláb Char"/>
    <w:basedOn w:val="Bekezdsalapbettpusa"/>
    <w:link w:val="llb"/>
    <w:uiPriority w:val="99"/>
    <w:rsid w:val="008B6C4D"/>
  </w:style>
  <w:style w:type="paragraph" w:styleId="Listaszerbekezds">
    <w:name w:val="List Paragraph"/>
    <w:basedOn w:val="Norml"/>
    <w:uiPriority w:val="34"/>
    <w:qFormat/>
    <w:rsid w:val="00D33DC7"/>
    <w:pPr>
      <w:ind w:left="720"/>
      <w:contextualSpacing/>
    </w:pPr>
  </w:style>
  <w:style w:type="character" w:styleId="Hiperhivatkozs">
    <w:name w:val="Hyperlink"/>
    <w:basedOn w:val="Bekezdsalapbettpusa"/>
    <w:uiPriority w:val="99"/>
    <w:unhideWhenUsed/>
    <w:rsid w:val="00C73D1E"/>
    <w:rPr>
      <w:color w:val="0000FF" w:themeColor="hyperlink"/>
      <w:u w:val="single"/>
    </w:rPr>
  </w:style>
  <w:style w:type="character" w:customStyle="1" w:styleId="Cmsor3Char">
    <w:name w:val="Címsor 3 Char"/>
    <w:basedOn w:val="Bekezdsalapbettpusa"/>
    <w:link w:val="Cmsor3"/>
    <w:uiPriority w:val="9"/>
    <w:rsid w:val="00C73D1E"/>
    <w:rPr>
      <w:rFonts w:ascii="Times New Roman" w:eastAsia="Times New Roman" w:hAnsi="Times New Roman" w:cs="Times New Roman"/>
      <w:b/>
      <w:bCs/>
      <w:sz w:val="27"/>
      <w:szCs w:val="27"/>
      <w:lang w:eastAsia="hu-HU"/>
    </w:rPr>
  </w:style>
  <w:style w:type="character" w:customStyle="1" w:styleId="mw-headline">
    <w:name w:val="mw-headline"/>
    <w:basedOn w:val="Bekezdsalapbettpusa"/>
    <w:rsid w:val="00C73D1E"/>
  </w:style>
  <w:style w:type="paragraph" w:styleId="NormlWeb">
    <w:name w:val="Normal (Web)"/>
    <w:basedOn w:val="Norml"/>
    <w:uiPriority w:val="99"/>
    <w:unhideWhenUsed/>
    <w:rsid w:val="00C73D1E"/>
    <w:pPr>
      <w:spacing w:before="100" w:beforeAutospacing="1" w:after="100" w:afterAutospacing="1"/>
      <w:ind w:left="0" w:right="0" w:firstLine="0"/>
      <w:jc w:val="left"/>
    </w:pPr>
    <w:rPr>
      <w:rFonts w:ascii="Times New Roman" w:eastAsia="Times New Roman" w:hAnsi="Times New Roman" w:cs="Times New Roman"/>
      <w:lang w:eastAsia="hu-HU"/>
    </w:rPr>
  </w:style>
  <w:style w:type="character" w:styleId="Kiemels2">
    <w:name w:val="Strong"/>
    <w:basedOn w:val="Bekezdsalapbettpusa"/>
    <w:uiPriority w:val="22"/>
    <w:qFormat/>
    <w:rsid w:val="00E54C3C"/>
    <w:rPr>
      <w:b/>
      <w:bCs/>
    </w:rPr>
  </w:style>
  <w:style w:type="character" w:customStyle="1" w:styleId="Cmsor1Char">
    <w:name w:val="Címsor 1 Char"/>
    <w:basedOn w:val="Bekezdsalapbettpusa"/>
    <w:link w:val="Cmsor1"/>
    <w:uiPriority w:val="9"/>
    <w:rsid w:val="008A0BBC"/>
    <w:rPr>
      <w:rFonts w:asciiTheme="majorHAnsi" w:eastAsiaTheme="majorEastAsia" w:hAnsiTheme="majorHAnsi" w:cstheme="majorBidi"/>
      <w:b/>
      <w:bCs/>
      <w:color w:val="365F91" w:themeColor="accent1" w:themeShade="BF"/>
      <w:sz w:val="28"/>
      <w:szCs w:val="28"/>
    </w:rPr>
  </w:style>
  <w:style w:type="character" w:customStyle="1" w:styleId="sdtslot">
    <w:name w:val="sdt_slot"/>
    <w:basedOn w:val="Bekezdsalapbettpusa"/>
    <w:rsid w:val="00C8199C"/>
  </w:style>
  <w:style w:type="paragraph" w:styleId="Tartalomjegyzkcmsora">
    <w:name w:val="TOC Heading"/>
    <w:basedOn w:val="Cmsor1"/>
    <w:next w:val="Norml"/>
    <w:uiPriority w:val="39"/>
    <w:unhideWhenUsed/>
    <w:qFormat/>
    <w:rsid w:val="009D342B"/>
    <w:pPr>
      <w:spacing w:line="276" w:lineRule="auto"/>
      <w:ind w:left="0" w:right="0" w:firstLine="0"/>
      <w:jc w:val="left"/>
      <w:outlineLvl w:val="9"/>
    </w:pPr>
  </w:style>
  <w:style w:type="paragraph" w:styleId="TJ2">
    <w:name w:val="toc 2"/>
    <w:basedOn w:val="Norml"/>
    <w:next w:val="Norml"/>
    <w:autoRedefine/>
    <w:uiPriority w:val="39"/>
    <w:unhideWhenUsed/>
    <w:qFormat/>
    <w:rsid w:val="001C5FEA"/>
    <w:pPr>
      <w:spacing w:before="0"/>
      <w:ind w:left="216" w:right="-143" w:firstLine="493"/>
      <w:jc w:val="left"/>
    </w:pPr>
    <w:rPr>
      <w:rFonts w:asciiTheme="minorHAnsi" w:hAnsiTheme="minorHAnsi"/>
      <w:smallCaps/>
      <w:sz w:val="20"/>
      <w:szCs w:val="20"/>
    </w:rPr>
  </w:style>
  <w:style w:type="paragraph" w:styleId="TJ1">
    <w:name w:val="toc 1"/>
    <w:basedOn w:val="Norml"/>
    <w:next w:val="Norml"/>
    <w:autoRedefine/>
    <w:uiPriority w:val="39"/>
    <w:unhideWhenUsed/>
    <w:qFormat/>
    <w:rsid w:val="00456AEA"/>
    <w:pPr>
      <w:spacing w:before="120" w:after="120"/>
      <w:ind w:left="0"/>
      <w:jc w:val="left"/>
    </w:pPr>
    <w:rPr>
      <w:rFonts w:asciiTheme="minorHAnsi" w:hAnsiTheme="minorHAnsi"/>
      <w:b/>
      <w:bCs/>
      <w:caps/>
      <w:sz w:val="20"/>
      <w:szCs w:val="20"/>
    </w:rPr>
  </w:style>
  <w:style w:type="paragraph" w:styleId="TJ3">
    <w:name w:val="toc 3"/>
    <w:basedOn w:val="Norml"/>
    <w:next w:val="Norml"/>
    <w:autoRedefine/>
    <w:uiPriority w:val="39"/>
    <w:unhideWhenUsed/>
    <w:qFormat/>
    <w:rsid w:val="009D342B"/>
    <w:pPr>
      <w:spacing w:before="0"/>
      <w:ind w:left="480"/>
      <w:jc w:val="left"/>
    </w:pPr>
    <w:rPr>
      <w:rFonts w:asciiTheme="minorHAnsi" w:hAnsiTheme="minorHAnsi"/>
      <w:i/>
      <w:iCs/>
      <w:sz w:val="20"/>
      <w:szCs w:val="20"/>
    </w:rPr>
  </w:style>
  <w:style w:type="paragraph" w:styleId="TJ4">
    <w:name w:val="toc 4"/>
    <w:basedOn w:val="Norml"/>
    <w:next w:val="Norml"/>
    <w:autoRedefine/>
    <w:uiPriority w:val="39"/>
    <w:unhideWhenUsed/>
    <w:rsid w:val="00F82D06"/>
    <w:pPr>
      <w:spacing w:before="0"/>
      <w:ind w:left="720"/>
      <w:jc w:val="left"/>
    </w:pPr>
    <w:rPr>
      <w:rFonts w:asciiTheme="minorHAnsi" w:hAnsiTheme="minorHAnsi"/>
      <w:sz w:val="18"/>
      <w:szCs w:val="18"/>
    </w:rPr>
  </w:style>
  <w:style w:type="paragraph" w:styleId="TJ5">
    <w:name w:val="toc 5"/>
    <w:basedOn w:val="Norml"/>
    <w:next w:val="Norml"/>
    <w:autoRedefine/>
    <w:uiPriority w:val="39"/>
    <w:unhideWhenUsed/>
    <w:rsid w:val="00F82D06"/>
    <w:pPr>
      <w:spacing w:before="0"/>
      <w:ind w:left="960"/>
      <w:jc w:val="left"/>
    </w:pPr>
    <w:rPr>
      <w:rFonts w:asciiTheme="minorHAnsi" w:hAnsiTheme="minorHAnsi"/>
      <w:sz w:val="18"/>
      <w:szCs w:val="18"/>
    </w:rPr>
  </w:style>
  <w:style w:type="paragraph" w:styleId="TJ6">
    <w:name w:val="toc 6"/>
    <w:basedOn w:val="Norml"/>
    <w:next w:val="Norml"/>
    <w:autoRedefine/>
    <w:uiPriority w:val="39"/>
    <w:unhideWhenUsed/>
    <w:rsid w:val="00F82D06"/>
    <w:pPr>
      <w:spacing w:before="0"/>
      <w:ind w:left="1200"/>
      <w:jc w:val="left"/>
    </w:pPr>
    <w:rPr>
      <w:rFonts w:asciiTheme="minorHAnsi" w:hAnsiTheme="minorHAnsi"/>
      <w:sz w:val="18"/>
      <w:szCs w:val="18"/>
    </w:rPr>
  </w:style>
  <w:style w:type="paragraph" w:styleId="TJ7">
    <w:name w:val="toc 7"/>
    <w:basedOn w:val="Norml"/>
    <w:next w:val="Norml"/>
    <w:autoRedefine/>
    <w:uiPriority w:val="39"/>
    <w:unhideWhenUsed/>
    <w:rsid w:val="00F82D06"/>
    <w:pPr>
      <w:spacing w:before="0"/>
      <w:ind w:left="1440"/>
      <w:jc w:val="left"/>
    </w:pPr>
    <w:rPr>
      <w:rFonts w:asciiTheme="minorHAnsi" w:hAnsiTheme="minorHAnsi"/>
      <w:sz w:val="18"/>
      <w:szCs w:val="18"/>
    </w:rPr>
  </w:style>
  <w:style w:type="paragraph" w:styleId="TJ8">
    <w:name w:val="toc 8"/>
    <w:basedOn w:val="Norml"/>
    <w:next w:val="Norml"/>
    <w:autoRedefine/>
    <w:uiPriority w:val="39"/>
    <w:unhideWhenUsed/>
    <w:rsid w:val="00F82D06"/>
    <w:pPr>
      <w:spacing w:before="0"/>
      <w:ind w:left="1680"/>
      <w:jc w:val="left"/>
    </w:pPr>
    <w:rPr>
      <w:rFonts w:asciiTheme="minorHAnsi" w:hAnsiTheme="minorHAnsi"/>
      <w:sz w:val="18"/>
      <w:szCs w:val="18"/>
    </w:rPr>
  </w:style>
  <w:style w:type="paragraph" w:styleId="TJ9">
    <w:name w:val="toc 9"/>
    <w:basedOn w:val="Norml"/>
    <w:next w:val="Norml"/>
    <w:autoRedefine/>
    <w:uiPriority w:val="39"/>
    <w:unhideWhenUsed/>
    <w:rsid w:val="00F82D06"/>
    <w:pPr>
      <w:spacing w:before="0"/>
      <w:ind w:left="1920"/>
      <w:jc w:val="left"/>
    </w:pPr>
    <w:rPr>
      <w:rFonts w:asciiTheme="minorHAnsi" w:hAnsiTheme="minorHAnsi"/>
      <w:sz w:val="18"/>
      <w:szCs w:val="18"/>
    </w:rPr>
  </w:style>
  <w:style w:type="paragraph" w:customStyle="1" w:styleId="Default">
    <w:name w:val="Default"/>
    <w:rsid w:val="001C5FEA"/>
    <w:pPr>
      <w:autoSpaceDE w:val="0"/>
      <w:autoSpaceDN w:val="0"/>
      <w:adjustRightInd w:val="0"/>
      <w:spacing w:before="0"/>
      <w:ind w:left="0" w:right="0" w:firstLine="0"/>
      <w:jc w:val="left"/>
    </w:pPr>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divs>
    <w:div w:id="144589699">
      <w:bodyDiv w:val="1"/>
      <w:marLeft w:val="0"/>
      <w:marRight w:val="0"/>
      <w:marTop w:val="0"/>
      <w:marBottom w:val="0"/>
      <w:divBdr>
        <w:top w:val="none" w:sz="0" w:space="0" w:color="auto"/>
        <w:left w:val="none" w:sz="0" w:space="0" w:color="auto"/>
        <w:bottom w:val="none" w:sz="0" w:space="0" w:color="auto"/>
        <w:right w:val="none" w:sz="0" w:space="0" w:color="auto"/>
      </w:divBdr>
      <w:divsChild>
        <w:div w:id="451293789">
          <w:marLeft w:val="0"/>
          <w:marRight w:val="0"/>
          <w:marTop w:val="0"/>
          <w:marBottom w:val="0"/>
          <w:divBdr>
            <w:top w:val="none" w:sz="0" w:space="0" w:color="auto"/>
            <w:left w:val="none" w:sz="0" w:space="0" w:color="auto"/>
            <w:bottom w:val="none" w:sz="0" w:space="0" w:color="auto"/>
            <w:right w:val="none" w:sz="0" w:space="0" w:color="auto"/>
          </w:divBdr>
        </w:div>
        <w:div w:id="565261073">
          <w:marLeft w:val="0"/>
          <w:marRight w:val="0"/>
          <w:marTop w:val="0"/>
          <w:marBottom w:val="0"/>
          <w:divBdr>
            <w:top w:val="none" w:sz="0" w:space="0" w:color="auto"/>
            <w:left w:val="none" w:sz="0" w:space="0" w:color="auto"/>
            <w:bottom w:val="none" w:sz="0" w:space="0" w:color="auto"/>
            <w:right w:val="none" w:sz="0" w:space="0" w:color="auto"/>
          </w:divBdr>
        </w:div>
        <w:div w:id="958224961">
          <w:marLeft w:val="0"/>
          <w:marRight w:val="0"/>
          <w:marTop w:val="0"/>
          <w:marBottom w:val="0"/>
          <w:divBdr>
            <w:top w:val="none" w:sz="0" w:space="0" w:color="auto"/>
            <w:left w:val="none" w:sz="0" w:space="0" w:color="auto"/>
            <w:bottom w:val="none" w:sz="0" w:space="0" w:color="auto"/>
            <w:right w:val="none" w:sz="0" w:space="0" w:color="auto"/>
          </w:divBdr>
        </w:div>
        <w:div w:id="358630488">
          <w:marLeft w:val="0"/>
          <w:marRight w:val="0"/>
          <w:marTop w:val="0"/>
          <w:marBottom w:val="0"/>
          <w:divBdr>
            <w:top w:val="none" w:sz="0" w:space="0" w:color="auto"/>
            <w:left w:val="none" w:sz="0" w:space="0" w:color="auto"/>
            <w:bottom w:val="none" w:sz="0" w:space="0" w:color="auto"/>
            <w:right w:val="none" w:sz="0" w:space="0" w:color="auto"/>
          </w:divBdr>
        </w:div>
      </w:divsChild>
    </w:div>
    <w:div w:id="206182012">
      <w:bodyDiv w:val="1"/>
      <w:marLeft w:val="0"/>
      <w:marRight w:val="0"/>
      <w:marTop w:val="0"/>
      <w:marBottom w:val="0"/>
      <w:divBdr>
        <w:top w:val="none" w:sz="0" w:space="0" w:color="auto"/>
        <w:left w:val="none" w:sz="0" w:space="0" w:color="auto"/>
        <w:bottom w:val="none" w:sz="0" w:space="0" w:color="auto"/>
        <w:right w:val="none" w:sz="0" w:space="0" w:color="auto"/>
      </w:divBdr>
      <w:divsChild>
        <w:div w:id="94059900">
          <w:marLeft w:val="0"/>
          <w:marRight w:val="0"/>
          <w:marTop w:val="0"/>
          <w:marBottom w:val="0"/>
          <w:divBdr>
            <w:top w:val="none" w:sz="0" w:space="0" w:color="auto"/>
            <w:left w:val="none" w:sz="0" w:space="0" w:color="auto"/>
            <w:bottom w:val="none" w:sz="0" w:space="0" w:color="auto"/>
            <w:right w:val="none" w:sz="0" w:space="0" w:color="auto"/>
          </w:divBdr>
        </w:div>
        <w:div w:id="1259212554">
          <w:marLeft w:val="0"/>
          <w:marRight w:val="0"/>
          <w:marTop w:val="0"/>
          <w:marBottom w:val="0"/>
          <w:divBdr>
            <w:top w:val="none" w:sz="0" w:space="0" w:color="auto"/>
            <w:left w:val="none" w:sz="0" w:space="0" w:color="auto"/>
            <w:bottom w:val="none" w:sz="0" w:space="0" w:color="auto"/>
            <w:right w:val="none" w:sz="0" w:space="0" w:color="auto"/>
          </w:divBdr>
        </w:div>
        <w:div w:id="107741959">
          <w:marLeft w:val="0"/>
          <w:marRight w:val="0"/>
          <w:marTop w:val="0"/>
          <w:marBottom w:val="0"/>
          <w:divBdr>
            <w:top w:val="none" w:sz="0" w:space="0" w:color="auto"/>
            <w:left w:val="none" w:sz="0" w:space="0" w:color="auto"/>
            <w:bottom w:val="none" w:sz="0" w:space="0" w:color="auto"/>
            <w:right w:val="none" w:sz="0" w:space="0" w:color="auto"/>
          </w:divBdr>
        </w:div>
        <w:div w:id="1053235562">
          <w:marLeft w:val="0"/>
          <w:marRight w:val="0"/>
          <w:marTop w:val="0"/>
          <w:marBottom w:val="0"/>
          <w:divBdr>
            <w:top w:val="none" w:sz="0" w:space="0" w:color="auto"/>
            <w:left w:val="none" w:sz="0" w:space="0" w:color="auto"/>
            <w:bottom w:val="none" w:sz="0" w:space="0" w:color="auto"/>
            <w:right w:val="none" w:sz="0" w:space="0" w:color="auto"/>
          </w:divBdr>
        </w:div>
        <w:div w:id="168713286">
          <w:marLeft w:val="0"/>
          <w:marRight w:val="0"/>
          <w:marTop w:val="0"/>
          <w:marBottom w:val="0"/>
          <w:divBdr>
            <w:top w:val="none" w:sz="0" w:space="0" w:color="auto"/>
            <w:left w:val="none" w:sz="0" w:space="0" w:color="auto"/>
            <w:bottom w:val="none" w:sz="0" w:space="0" w:color="auto"/>
            <w:right w:val="none" w:sz="0" w:space="0" w:color="auto"/>
          </w:divBdr>
        </w:div>
      </w:divsChild>
    </w:div>
    <w:div w:id="272327284">
      <w:bodyDiv w:val="1"/>
      <w:marLeft w:val="0"/>
      <w:marRight w:val="0"/>
      <w:marTop w:val="0"/>
      <w:marBottom w:val="0"/>
      <w:divBdr>
        <w:top w:val="none" w:sz="0" w:space="0" w:color="auto"/>
        <w:left w:val="none" w:sz="0" w:space="0" w:color="auto"/>
        <w:bottom w:val="none" w:sz="0" w:space="0" w:color="auto"/>
        <w:right w:val="none" w:sz="0" w:space="0" w:color="auto"/>
      </w:divBdr>
    </w:div>
    <w:div w:id="393822524">
      <w:bodyDiv w:val="1"/>
      <w:marLeft w:val="0"/>
      <w:marRight w:val="0"/>
      <w:marTop w:val="0"/>
      <w:marBottom w:val="0"/>
      <w:divBdr>
        <w:top w:val="none" w:sz="0" w:space="0" w:color="auto"/>
        <w:left w:val="none" w:sz="0" w:space="0" w:color="auto"/>
        <w:bottom w:val="none" w:sz="0" w:space="0" w:color="auto"/>
        <w:right w:val="none" w:sz="0" w:space="0" w:color="auto"/>
      </w:divBdr>
    </w:div>
    <w:div w:id="479883118">
      <w:bodyDiv w:val="1"/>
      <w:marLeft w:val="0"/>
      <w:marRight w:val="0"/>
      <w:marTop w:val="0"/>
      <w:marBottom w:val="0"/>
      <w:divBdr>
        <w:top w:val="none" w:sz="0" w:space="0" w:color="auto"/>
        <w:left w:val="none" w:sz="0" w:space="0" w:color="auto"/>
        <w:bottom w:val="none" w:sz="0" w:space="0" w:color="auto"/>
        <w:right w:val="none" w:sz="0" w:space="0" w:color="auto"/>
      </w:divBdr>
      <w:divsChild>
        <w:div w:id="272709870">
          <w:marLeft w:val="0"/>
          <w:marRight w:val="0"/>
          <w:marTop w:val="0"/>
          <w:marBottom w:val="0"/>
          <w:divBdr>
            <w:top w:val="none" w:sz="0" w:space="0" w:color="auto"/>
            <w:left w:val="none" w:sz="0" w:space="0" w:color="auto"/>
            <w:bottom w:val="none" w:sz="0" w:space="0" w:color="auto"/>
            <w:right w:val="none" w:sz="0" w:space="0" w:color="auto"/>
          </w:divBdr>
        </w:div>
        <w:div w:id="204759663">
          <w:marLeft w:val="0"/>
          <w:marRight w:val="0"/>
          <w:marTop w:val="0"/>
          <w:marBottom w:val="0"/>
          <w:divBdr>
            <w:top w:val="none" w:sz="0" w:space="0" w:color="auto"/>
            <w:left w:val="none" w:sz="0" w:space="0" w:color="auto"/>
            <w:bottom w:val="none" w:sz="0" w:space="0" w:color="auto"/>
            <w:right w:val="none" w:sz="0" w:space="0" w:color="auto"/>
          </w:divBdr>
        </w:div>
        <w:div w:id="1569681148">
          <w:marLeft w:val="0"/>
          <w:marRight w:val="0"/>
          <w:marTop w:val="0"/>
          <w:marBottom w:val="0"/>
          <w:divBdr>
            <w:top w:val="none" w:sz="0" w:space="0" w:color="auto"/>
            <w:left w:val="none" w:sz="0" w:space="0" w:color="auto"/>
            <w:bottom w:val="none" w:sz="0" w:space="0" w:color="auto"/>
            <w:right w:val="none" w:sz="0" w:space="0" w:color="auto"/>
          </w:divBdr>
        </w:div>
        <w:div w:id="1376345767">
          <w:marLeft w:val="0"/>
          <w:marRight w:val="0"/>
          <w:marTop w:val="0"/>
          <w:marBottom w:val="0"/>
          <w:divBdr>
            <w:top w:val="none" w:sz="0" w:space="0" w:color="auto"/>
            <w:left w:val="none" w:sz="0" w:space="0" w:color="auto"/>
            <w:bottom w:val="none" w:sz="0" w:space="0" w:color="auto"/>
            <w:right w:val="none" w:sz="0" w:space="0" w:color="auto"/>
          </w:divBdr>
        </w:div>
        <w:div w:id="1226838403">
          <w:marLeft w:val="0"/>
          <w:marRight w:val="0"/>
          <w:marTop w:val="0"/>
          <w:marBottom w:val="0"/>
          <w:divBdr>
            <w:top w:val="none" w:sz="0" w:space="0" w:color="auto"/>
            <w:left w:val="none" w:sz="0" w:space="0" w:color="auto"/>
            <w:bottom w:val="none" w:sz="0" w:space="0" w:color="auto"/>
            <w:right w:val="none" w:sz="0" w:space="0" w:color="auto"/>
          </w:divBdr>
        </w:div>
        <w:div w:id="1564638938">
          <w:marLeft w:val="0"/>
          <w:marRight w:val="0"/>
          <w:marTop w:val="0"/>
          <w:marBottom w:val="0"/>
          <w:divBdr>
            <w:top w:val="none" w:sz="0" w:space="0" w:color="auto"/>
            <w:left w:val="none" w:sz="0" w:space="0" w:color="auto"/>
            <w:bottom w:val="none" w:sz="0" w:space="0" w:color="auto"/>
            <w:right w:val="none" w:sz="0" w:space="0" w:color="auto"/>
          </w:divBdr>
        </w:div>
      </w:divsChild>
    </w:div>
    <w:div w:id="512308907">
      <w:bodyDiv w:val="1"/>
      <w:marLeft w:val="0"/>
      <w:marRight w:val="0"/>
      <w:marTop w:val="0"/>
      <w:marBottom w:val="0"/>
      <w:divBdr>
        <w:top w:val="none" w:sz="0" w:space="0" w:color="auto"/>
        <w:left w:val="none" w:sz="0" w:space="0" w:color="auto"/>
        <w:bottom w:val="none" w:sz="0" w:space="0" w:color="auto"/>
        <w:right w:val="none" w:sz="0" w:space="0" w:color="auto"/>
      </w:divBdr>
    </w:div>
    <w:div w:id="520552486">
      <w:bodyDiv w:val="1"/>
      <w:marLeft w:val="0"/>
      <w:marRight w:val="0"/>
      <w:marTop w:val="0"/>
      <w:marBottom w:val="0"/>
      <w:divBdr>
        <w:top w:val="none" w:sz="0" w:space="0" w:color="auto"/>
        <w:left w:val="none" w:sz="0" w:space="0" w:color="auto"/>
        <w:bottom w:val="none" w:sz="0" w:space="0" w:color="auto"/>
        <w:right w:val="none" w:sz="0" w:space="0" w:color="auto"/>
      </w:divBdr>
      <w:divsChild>
        <w:div w:id="1290822553">
          <w:marLeft w:val="0"/>
          <w:marRight w:val="0"/>
          <w:marTop w:val="0"/>
          <w:marBottom w:val="0"/>
          <w:divBdr>
            <w:top w:val="none" w:sz="0" w:space="0" w:color="auto"/>
            <w:left w:val="none" w:sz="0" w:space="0" w:color="auto"/>
            <w:bottom w:val="none" w:sz="0" w:space="0" w:color="auto"/>
            <w:right w:val="none" w:sz="0" w:space="0" w:color="auto"/>
          </w:divBdr>
        </w:div>
        <w:div w:id="382796275">
          <w:marLeft w:val="0"/>
          <w:marRight w:val="0"/>
          <w:marTop w:val="0"/>
          <w:marBottom w:val="0"/>
          <w:divBdr>
            <w:top w:val="none" w:sz="0" w:space="0" w:color="auto"/>
            <w:left w:val="none" w:sz="0" w:space="0" w:color="auto"/>
            <w:bottom w:val="none" w:sz="0" w:space="0" w:color="auto"/>
            <w:right w:val="none" w:sz="0" w:space="0" w:color="auto"/>
          </w:divBdr>
        </w:div>
        <w:div w:id="1036462999">
          <w:marLeft w:val="0"/>
          <w:marRight w:val="0"/>
          <w:marTop w:val="0"/>
          <w:marBottom w:val="0"/>
          <w:divBdr>
            <w:top w:val="none" w:sz="0" w:space="0" w:color="auto"/>
            <w:left w:val="none" w:sz="0" w:space="0" w:color="auto"/>
            <w:bottom w:val="none" w:sz="0" w:space="0" w:color="auto"/>
            <w:right w:val="none" w:sz="0" w:space="0" w:color="auto"/>
          </w:divBdr>
        </w:div>
        <w:div w:id="1393308798">
          <w:marLeft w:val="0"/>
          <w:marRight w:val="0"/>
          <w:marTop w:val="0"/>
          <w:marBottom w:val="0"/>
          <w:divBdr>
            <w:top w:val="none" w:sz="0" w:space="0" w:color="auto"/>
            <w:left w:val="none" w:sz="0" w:space="0" w:color="auto"/>
            <w:bottom w:val="none" w:sz="0" w:space="0" w:color="auto"/>
            <w:right w:val="none" w:sz="0" w:space="0" w:color="auto"/>
          </w:divBdr>
        </w:div>
        <w:div w:id="1609658939">
          <w:marLeft w:val="0"/>
          <w:marRight w:val="0"/>
          <w:marTop w:val="0"/>
          <w:marBottom w:val="0"/>
          <w:divBdr>
            <w:top w:val="none" w:sz="0" w:space="0" w:color="auto"/>
            <w:left w:val="none" w:sz="0" w:space="0" w:color="auto"/>
            <w:bottom w:val="none" w:sz="0" w:space="0" w:color="auto"/>
            <w:right w:val="none" w:sz="0" w:space="0" w:color="auto"/>
          </w:divBdr>
        </w:div>
        <w:div w:id="1780025956">
          <w:marLeft w:val="0"/>
          <w:marRight w:val="0"/>
          <w:marTop w:val="0"/>
          <w:marBottom w:val="0"/>
          <w:divBdr>
            <w:top w:val="none" w:sz="0" w:space="0" w:color="auto"/>
            <w:left w:val="none" w:sz="0" w:space="0" w:color="auto"/>
            <w:bottom w:val="none" w:sz="0" w:space="0" w:color="auto"/>
            <w:right w:val="none" w:sz="0" w:space="0" w:color="auto"/>
          </w:divBdr>
        </w:div>
      </w:divsChild>
    </w:div>
    <w:div w:id="628626243">
      <w:bodyDiv w:val="1"/>
      <w:marLeft w:val="0"/>
      <w:marRight w:val="0"/>
      <w:marTop w:val="0"/>
      <w:marBottom w:val="0"/>
      <w:divBdr>
        <w:top w:val="none" w:sz="0" w:space="0" w:color="auto"/>
        <w:left w:val="none" w:sz="0" w:space="0" w:color="auto"/>
        <w:bottom w:val="none" w:sz="0" w:space="0" w:color="auto"/>
        <w:right w:val="none" w:sz="0" w:space="0" w:color="auto"/>
      </w:divBdr>
      <w:divsChild>
        <w:div w:id="2044477589">
          <w:marLeft w:val="0"/>
          <w:marRight w:val="0"/>
          <w:marTop w:val="0"/>
          <w:marBottom w:val="0"/>
          <w:divBdr>
            <w:top w:val="none" w:sz="0" w:space="0" w:color="auto"/>
            <w:left w:val="none" w:sz="0" w:space="0" w:color="auto"/>
            <w:bottom w:val="none" w:sz="0" w:space="0" w:color="auto"/>
            <w:right w:val="none" w:sz="0" w:space="0" w:color="auto"/>
          </w:divBdr>
        </w:div>
        <w:div w:id="1005207091">
          <w:marLeft w:val="0"/>
          <w:marRight w:val="0"/>
          <w:marTop w:val="0"/>
          <w:marBottom w:val="0"/>
          <w:divBdr>
            <w:top w:val="none" w:sz="0" w:space="0" w:color="auto"/>
            <w:left w:val="none" w:sz="0" w:space="0" w:color="auto"/>
            <w:bottom w:val="none" w:sz="0" w:space="0" w:color="auto"/>
            <w:right w:val="none" w:sz="0" w:space="0" w:color="auto"/>
          </w:divBdr>
        </w:div>
        <w:div w:id="1030301831">
          <w:marLeft w:val="0"/>
          <w:marRight w:val="0"/>
          <w:marTop w:val="0"/>
          <w:marBottom w:val="0"/>
          <w:divBdr>
            <w:top w:val="none" w:sz="0" w:space="0" w:color="auto"/>
            <w:left w:val="none" w:sz="0" w:space="0" w:color="auto"/>
            <w:bottom w:val="none" w:sz="0" w:space="0" w:color="auto"/>
            <w:right w:val="none" w:sz="0" w:space="0" w:color="auto"/>
          </w:divBdr>
        </w:div>
        <w:div w:id="1645816337">
          <w:marLeft w:val="0"/>
          <w:marRight w:val="0"/>
          <w:marTop w:val="0"/>
          <w:marBottom w:val="0"/>
          <w:divBdr>
            <w:top w:val="none" w:sz="0" w:space="0" w:color="auto"/>
            <w:left w:val="none" w:sz="0" w:space="0" w:color="auto"/>
            <w:bottom w:val="none" w:sz="0" w:space="0" w:color="auto"/>
            <w:right w:val="none" w:sz="0" w:space="0" w:color="auto"/>
          </w:divBdr>
        </w:div>
        <w:div w:id="1791822156">
          <w:marLeft w:val="0"/>
          <w:marRight w:val="0"/>
          <w:marTop w:val="0"/>
          <w:marBottom w:val="0"/>
          <w:divBdr>
            <w:top w:val="none" w:sz="0" w:space="0" w:color="auto"/>
            <w:left w:val="none" w:sz="0" w:space="0" w:color="auto"/>
            <w:bottom w:val="none" w:sz="0" w:space="0" w:color="auto"/>
            <w:right w:val="none" w:sz="0" w:space="0" w:color="auto"/>
          </w:divBdr>
        </w:div>
        <w:div w:id="786000952">
          <w:marLeft w:val="0"/>
          <w:marRight w:val="0"/>
          <w:marTop w:val="0"/>
          <w:marBottom w:val="0"/>
          <w:divBdr>
            <w:top w:val="none" w:sz="0" w:space="0" w:color="auto"/>
            <w:left w:val="none" w:sz="0" w:space="0" w:color="auto"/>
            <w:bottom w:val="none" w:sz="0" w:space="0" w:color="auto"/>
            <w:right w:val="none" w:sz="0" w:space="0" w:color="auto"/>
          </w:divBdr>
        </w:div>
        <w:div w:id="1132212875">
          <w:marLeft w:val="0"/>
          <w:marRight w:val="0"/>
          <w:marTop w:val="0"/>
          <w:marBottom w:val="0"/>
          <w:divBdr>
            <w:top w:val="none" w:sz="0" w:space="0" w:color="auto"/>
            <w:left w:val="none" w:sz="0" w:space="0" w:color="auto"/>
            <w:bottom w:val="none" w:sz="0" w:space="0" w:color="auto"/>
            <w:right w:val="none" w:sz="0" w:space="0" w:color="auto"/>
          </w:divBdr>
        </w:div>
        <w:div w:id="668101734">
          <w:marLeft w:val="0"/>
          <w:marRight w:val="0"/>
          <w:marTop w:val="0"/>
          <w:marBottom w:val="0"/>
          <w:divBdr>
            <w:top w:val="none" w:sz="0" w:space="0" w:color="auto"/>
            <w:left w:val="none" w:sz="0" w:space="0" w:color="auto"/>
            <w:bottom w:val="none" w:sz="0" w:space="0" w:color="auto"/>
            <w:right w:val="none" w:sz="0" w:space="0" w:color="auto"/>
          </w:divBdr>
        </w:div>
        <w:div w:id="621497377">
          <w:marLeft w:val="0"/>
          <w:marRight w:val="0"/>
          <w:marTop w:val="0"/>
          <w:marBottom w:val="0"/>
          <w:divBdr>
            <w:top w:val="none" w:sz="0" w:space="0" w:color="auto"/>
            <w:left w:val="none" w:sz="0" w:space="0" w:color="auto"/>
            <w:bottom w:val="none" w:sz="0" w:space="0" w:color="auto"/>
            <w:right w:val="none" w:sz="0" w:space="0" w:color="auto"/>
          </w:divBdr>
        </w:div>
      </w:divsChild>
    </w:div>
    <w:div w:id="662397299">
      <w:bodyDiv w:val="1"/>
      <w:marLeft w:val="0"/>
      <w:marRight w:val="0"/>
      <w:marTop w:val="0"/>
      <w:marBottom w:val="0"/>
      <w:divBdr>
        <w:top w:val="none" w:sz="0" w:space="0" w:color="auto"/>
        <w:left w:val="none" w:sz="0" w:space="0" w:color="auto"/>
        <w:bottom w:val="none" w:sz="0" w:space="0" w:color="auto"/>
        <w:right w:val="none" w:sz="0" w:space="0" w:color="auto"/>
      </w:divBdr>
    </w:div>
    <w:div w:id="706684777">
      <w:bodyDiv w:val="1"/>
      <w:marLeft w:val="0"/>
      <w:marRight w:val="0"/>
      <w:marTop w:val="0"/>
      <w:marBottom w:val="0"/>
      <w:divBdr>
        <w:top w:val="none" w:sz="0" w:space="0" w:color="auto"/>
        <w:left w:val="none" w:sz="0" w:space="0" w:color="auto"/>
        <w:bottom w:val="none" w:sz="0" w:space="0" w:color="auto"/>
        <w:right w:val="none" w:sz="0" w:space="0" w:color="auto"/>
      </w:divBdr>
      <w:divsChild>
        <w:div w:id="1644046527">
          <w:marLeft w:val="0"/>
          <w:marRight w:val="0"/>
          <w:marTop w:val="0"/>
          <w:marBottom w:val="0"/>
          <w:divBdr>
            <w:top w:val="none" w:sz="0" w:space="0" w:color="auto"/>
            <w:left w:val="none" w:sz="0" w:space="0" w:color="auto"/>
            <w:bottom w:val="none" w:sz="0" w:space="0" w:color="auto"/>
            <w:right w:val="none" w:sz="0" w:space="0" w:color="auto"/>
          </w:divBdr>
          <w:divsChild>
            <w:div w:id="811170361">
              <w:marLeft w:val="0"/>
              <w:marRight w:val="0"/>
              <w:marTop w:val="0"/>
              <w:marBottom w:val="0"/>
              <w:divBdr>
                <w:top w:val="none" w:sz="0" w:space="0" w:color="auto"/>
                <w:left w:val="none" w:sz="0" w:space="0" w:color="auto"/>
                <w:bottom w:val="none" w:sz="0" w:space="0" w:color="auto"/>
                <w:right w:val="none" w:sz="0" w:space="0" w:color="auto"/>
              </w:divBdr>
            </w:div>
            <w:div w:id="188758822">
              <w:marLeft w:val="0"/>
              <w:marRight w:val="0"/>
              <w:marTop w:val="0"/>
              <w:marBottom w:val="0"/>
              <w:divBdr>
                <w:top w:val="none" w:sz="0" w:space="0" w:color="auto"/>
                <w:left w:val="none" w:sz="0" w:space="0" w:color="auto"/>
                <w:bottom w:val="none" w:sz="0" w:space="0" w:color="auto"/>
                <w:right w:val="none" w:sz="0" w:space="0" w:color="auto"/>
              </w:divBdr>
            </w:div>
            <w:div w:id="813371981">
              <w:marLeft w:val="0"/>
              <w:marRight w:val="0"/>
              <w:marTop w:val="0"/>
              <w:marBottom w:val="0"/>
              <w:divBdr>
                <w:top w:val="none" w:sz="0" w:space="0" w:color="auto"/>
                <w:left w:val="none" w:sz="0" w:space="0" w:color="auto"/>
                <w:bottom w:val="none" w:sz="0" w:space="0" w:color="auto"/>
                <w:right w:val="none" w:sz="0" w:space="0" w:color="auto"/>
              </w:divBdr>
            </w:div>
            <w:div w:id="776608807">
              <w:marLeft w:val="0"/>
              <w:marRight w:val="0"/>
              <w:marTop w:val="0"/>
              <w:marBottom w:val="0"/>
              <w:divBdr>
                <w:top w:val="none" w:sz="0" w:space="0" w:color="auto"/>
                <w:left w:val="none" w:sz="0" w:space="0" w:color="auto"/>
                <w:bottom w:val="none" w:sz="0" w:space="0" w:color="auto"/>
                <w:right w:val="none" w:sz="0" w:space="0" w:color="auto"/>
              </w:divBdr>
            </w:div>
            <w:div w:id="443697090">
              <w:marLeft w:val="0"/>
              <w:marRight w:val="0"/>
              <w:marTop w:val="0"/>
              <w:marBottom w:val="0"/>
              <w:divBdr>
                <w:top w:val="none" w:sz="0" w:space="0" w:color="auto"/>
                <w:left w:val="none" w:sz="0" w:space="0" w:color="auto"/>
                <w:bottom w:val="none" w:sz="0" w:space="0" w:color="auto"/>
                <w:right w:val="none" w:sz="0" w:space="0" w:color="auto"/>
              </w:divBdr>
            </w:div>
            <w:div w:id="2006784401">
              <w:marLeft w:val="0"/>
              <w:marRight w:val="0"/>
              <w:marTop w:val="0"/>
              <w:marBottom w:val="0"/>
              <w:divBdr>
                <w:top w:val="none" w:sz="0" w:space="0" w:color="auto"/>
                <w:left w:val="none" w:sz="0" w:space="0" w:color="auto"/>
                <w:bottom w:val="none" w:sz="0" w:space="0" w:color="auto"/>
                <w:right w:val="none" w:sz="0" w:space="0" w:color="auto"/>
              </w:divBdr>
            </w:div>
            <w:div w:id="1404253258">
              <w:marLeft w:val="0"/>
              <w:marRight w:val="0"/>
              <w:marTop w:val="0"/>
              <w:marBottom w:val="0"/>
              <w:divBdr>
                <w:top w:val="none" w:sz="0" w:space="0" w:color="auto"/>
                <w:left w:val="none" w:sz="0" w:space="0" w:color="auto"/>
                <w:bottom w:val="none" w:sz="0" w:space="0" w:color="auto"/>
                <w:right w:val="none" w:sz="0" w:space="0" w:color="auto"/>
              </w:divBdr>
            </w:div>
            <w:div w:id="497381070">
              <w:marLeft w:val="0"/>
              <w:marRight w:val="0"/>
              <w:marTop w:val="0"/>
              <w:marBottom w:val="0"/>
              <w:divBdr>
                <w:top w:val="none" w:sz="0" w:space="0" w:color="auto"/>
                <w:left w:val="none" w:sz="0" w:space="0" w:color="auto"/>
                <w:bottom w:val="none" w:sz="0" w:space="0" w:color="auto"/>
                <w:right w:val="none" w:sz="0" w:space="0" w:color="auto"/>
              </w:divBdr>
            </w:div>
            <w:div w:id="206988494">
              <w:marLeft w:val="0"/>
              <w:marRight w:val="0"/>
              <w:marTop w:val="0"/>
              <w:marBottom w:val="0"/>
              <w:divBdr>
                <w:top w:val="none" w:sz="0" w:space="0" w:color="auto"/>
                <w:left w:val="none" w:sz="0" w:space="0" w:color="auto"/>
                <w:bottom w:val="none" w:sz="0" w:space="0" w:color="auto"/>
                <w:right w:val="none" w:sz="0" w:space="0" w:color="auto"/>
              </w:divBdr>
            </w:div>
            <w:div w:id="1606769025">
              <w:marLeft w:val="0"/>
              <w:marRight w:val="0"/>
              <w:marTop w:val="0"/>
              <w:marBottom w:val="0"/>
              <w:divBdr>
                <w:top w:val="none" w:sz="0" w:space="0" w:color="auto"/>
                <w:left w:val="none" w:sz="0" w:space="0" w:color="auto"/>
                <w:bottom w:val="none" w:sz="0" w:space="0" w:color="auto"/>
                <w:right w:val="none" w:sz="0" w:space="0" w:color="auto"/>
              </w:divBdr>
            </w:div>
            <w:div w:id="1450196306">
              <w:marLeft w:val="0"/>
              <w:marRight w:val="0"/>
              <w:marTop w:val="0"/>
              <w:marBottom w:val="0"/>
              <w:divBdr>
                <w:top w:val="none" w:sz="0" w:space="0" w:color="auto"/>
                <w:left w:val="none" w:sz="0" w:space="0" w:color="auto"/>
                <w:bottom w:val="none" w:sz="0" w:space="0" w:color="auto"/>
                <w:right w:val="none" w:sz="0" w:space="0" w:color="auto"/>
              </w:divBdr>
            </w:div>
            <w:div w:id="349261699">
              <w:marLeft w:val="0"/>
              <w:marRight w:val="0"/>
              <w:marTop w:val="0"/>
              <w:marBottom w:val="0"/>
              <w:divBdr>
                <w:top w:val="none" w:sz="0" w:space="0" w:color="auto"/>
                <w:left w:val="none" w:sz="0" w:space="0" w:color="auto"/>
                <w:bottom w:val="none" w:sz="0" w:space="0" w:color="auto"/>
                <w:right w:val="none" w:sz="0" w:space="0" w:color="auto"/>
              </w:divBdr>
            </w:div>
            <w:div w:id="1864242304">
              <w:marLeft w:val="0"/>
              <w:marRight w:val="0"/>
              <w:marTop w:val="0"/>
              <w:marBottom w:val="0"/>
              <w:divBdr>
                <w:top w:val="none" w:sz="0" w:space="0" w:color="auto"/>
                <w:left w:val="none" w:sz="0" w:space="0" w:color="auto"/>
                <w:bottom w:val="none" w:sz="0" w:space="0" w:color="auto"/>
                <w:right w:val="none" w:sz="0" w:space="0" w:color="auto"/>
              </w:divBdr>
            </w:div>
            <w:div w:id="1886869666">
              <w:marLeft w:val="0"/>
              <w:marRight w:val="0"/>
              <w:marTop w:val="0"/>
              <w:marBottom w:val="0"/>
              <w:divBdr>
                <w:top w:val="none" w:sz="0" w:space="0" w:color="auto"/>
                <w:left w:val="none" w:sz="0" w:space="0" w:color="auto"/>
                <w:bottom w:val="none" w:sz="0" w:space="0" w:color="auto"/>
                <w:right w:val="none" w:sz="0" w:space="0" w:color="auto"/>
              </w:divBdr>
            </w:div>
            <w:div w:id="1887065862">
              <w:marLeft w:val="0"/>
              <w:marRight w:val="0"/>
              <w:marTop w:val="0"/>
              <w:marBottom w:val="0"/>
              <w:divBdr>
                <w:top w:val="none" w:sz="0" w:space="0" w:color="auto"/>
                <w:left w:val="none" w:sz="0" w:space="0" w:color="auto"/>
                <w:bottom w:val="none" w:sz="0" w:space="0" w:color="auto"/>
                <w:right w:val="none" w:sz="0" w:space="0" w:color="auto"/>
              </w:divBdr>
            </w:div>
            <w:div w:id="822509494">
              <w:marLeft w:val="0"/>
              <w:marRight w:val="0"/>
              <w:marTop w:val="0"/>
              <w:marBottom w:val="0"/>
              <w:divBdr>
                <w:top w:val="none" w:sz="0" w:space="0" w:color="auto"/>
                <w:left w:val="none" w:sz="0" w:space="0" w:color="auto"/>
                <w:bottom w:val="none" w:sz="0" w:space="0" w:color="auto"/>
                <w:right w:val="none" w:sz="0" w:space="0" w:color="auto"/>
              </w:divBdr>
            </w:div>
            <w:div w:id="657879046">
              <w:marLeft w:val="0"/>
              <w:marRight w:val="0"/>
              <w:marTop w:val="0"/>
              <w:marBottom w:val="0"/>
              <w:divBdr>
                <w:top w:val="none" w:sz="0" w:space="0" w:color="auto"/>
                <w:left w:val="none" w:sz="0" w:space="0" w:color="auto"/>
                <w:bottom w:val="none" w:sz="0" w:space="0" w:color="auto"/>
                <w:right w:val="none" w:sz="0" w:space="0" w:color="auto"/>
              </w:divBdr>
            </w:div>
            <w:div w:id="1233469677">
              <w:marLeft w:val="0"/>
              <w:marRight w:val="0"/>
              <w:marTop w:val="0"/>
              <w:marBottom w:val="0"/>
              <w:divBdr>
                <w:top w:val="none" w:sz="0" w:space="0" w:color="auto"/>
                <w:left w:val="none" w:sz="0" w:space="0" w:color="auto"/>
                <w:bottom w:val="none" w:sz="0" w:space="0" w:color="auto"/>
                <w:right w:val="none" w:sz="0" w:space="0" w:color="auto"/>
              </w:divBdr>
            </w:div>
            <w:div w:id="1579749411">
              <w:marLeft w:val="0"/>
              <w:marRight w:val="0"/>
              <w:marTop w:val="0"/>
              <w:marBottom w:val="0"/>
              <w:divBdr>
                <w:top w:val="none" w:sz="0" w:space="0" w:color="auto"/>
                <w:left w:val="none" w:sz="0" w:space="0" w:color="auto"/>
                <w:bottom w:val="none" w:sz="0" w:space="0" w:color="auto"/>
                <w:right w:val="none" w:sz="0" w:space="0" w:color="auto"/>
              </w:divBdr>
            </w:div>
            <w:div w:id="711270579">
              <w:marLeft w:val="0"/>
              <w:marRight w:val="0"/>
              <w:marTop w:val="0"/>
              <w:marBottom w:val="0"/>
              <w:divBdr>
                <w:top w:val="none" w:sz="0" w:space="0" w:color="auto"/>
                <w:left w:val="none" w:sz="0" w:space="0" w:color="auto"/>
                <w:bottom w:val="none" w:sz="0" w:space="0" w:color="auto"/>
                <w:right w:val="none" w:sz="0" w:space="0" w:color="auto"/>
              </w:divBdr>
            </w:div>
            <w:div w:id="2138987302">
              <w:marLeft w:val="0"/>
              <w:marRight w:val="0"/>
              <w:marTop w:val="0"/>
              <w:marBottom w:val="0"/>
              <w:divBdr>
                <w:top w:val="none" w:sz="0" w:space="0" w:color="auto"/>
                <w:left w:val="none" w:sz="0" w:space="0" w:color="auto"/>
                <w:bottom w:val="none" w:sz="0" w:space="0" w:color="auto"/>
                <w:right w:val="none" w:sz="0" w:space="0" w:color="auto"/>
              </w:divBdr>
            </w:div>
            <w:div w:id="1499422161">
              <w:marLeft w:val="0"/>
              <w:marRight w:val="0"/>
              <w:marTop w:val="0"/>
              <w:marBottom w:val="0"/>
              <w:divBdr>
                <w:top w:val="none" w:sz="0" w:space="0" w:color="auto"/>
                <w:left w:val="none" w:sz="0" w:space="0" w:color="auto"/>
                <w:bottom w:val="none" w:sz="0" w:space="0" w:color="auto"/>
                <w:right w:val="none" w:sz="0" w:space="0" w:color="auto"/>
              </w:divBdr>
            </w:div>
            <w:div w:id="828254508">
              <w:marLeft w:val="0"/>
              <w:marRight w:val="0"/>
              <w:marTop w:val="0"/>
              <w:marBottom w:val="0"/>
              <w:divBdr>
                <w:top w:val="none" w:sz="0" w:space="0" w:color="auto"/>
                <w:left w:val="none" w:sz="0" w:space="0" w:color="auto"/>
                <w:bottom w:val="none" w:sz="0" w:space="0" w:color="auto"/>
                <w:right w:val="none" w:sz="0" w:space="0" w:color="auto"/>
              </w:divBdr>
            </w:div>
            <w:div w:id="309285753">
              <w:marLeft w:val="0"/>
              <w:marRight w:val="0"/>
              <w:marTop w:val="0"/>
              <w:marBottom w:val="0"/>
              <w:divBdr>
                <w:top w:val="none" w:sz="0" w:space="0" w:color="auto"/>
                <w:left w:val="none" w:sz="0" w:space="0" w:color="auto"/>
                <w:bottom w:val="none" w:sz="0" w:space="0" w:color="auto"/>
                <w:right w:val="none" w:sz="0" w:space="0" w:color="auto"/>
              </w:divBdr>
            </w:div>
            <w:div w:id="1932544279">
              <w:marLeft w:val="0"/>
              <w:marRight w:val="0"/>
              <w:marTop w:val="0"/>
              <w:marBottom w:val="0"/>
              <w:divBdr>
                <w:top w:val="none" w:sz="0" w:space="0" w:color="auto"/>
                <w:left w:val="none" w:sz="0" w:space="0" w:color="auto"/>
                <w:bottom w:val="none" w:sz="0" w:space="0" w:color="auto"/>
                <w:right w:val="none" w:sz="0" w:space="0" w:color="auto"/>
              </w:divBdr>
            </w:div>
            <w:div w:id="298220054">
              <w:marLeft w:val="0"/>
              <w:marRight w:val="0"/>
              <w:marTop w:val="0"/>
              <w:marBottom w:val="0"/>
              <w:divBdr>
                <w:top w:val="none" w:sz="0" w:space="0" w:color="auto"/>
                <w:left w:val="none" w:sz="0" w:space="0" w:color="auto"/>
                <w:bottom w:val="none" w:sz="0" w:space="0" w:color="auto"/>
                <w:right w:val="none" w:sz="0" w:space="0" w:color="auto"/>
              </w:divBdr>
            </w:div>
            <w:div w:id="1246187544">
              <w:marLeft w:val="0"/>
              <w:marRight w:val="0"/>
              <w:marTop w:val="0"/>
              <w:marBottom w:val="0"/>
              <w:divBdr>
                <w:top w:val="none" w:sz="0" w:space="0" w:color="auto"/>
                <w:left w:val="none" w:sz="0" w:space="0" w:color="auto"/>
                <w:bottom w:val="none" w:sz="0" w:space="0" w:color="auto"/>
                <w:right w:val="none" w:sz="0" w:space="0" w:color="auto"/>
              </w:divBdr>
            </w:div>
            <w:div w:id="909122990">
              <w:marLeft w:val="0"/>
              <w:marRight w:val="0"/>
              <w:marTop w:val="0"/>
              <w:marBottom w:val="0"/>
              <w:divBdr>
                <w:top w:val="none" w:sz="0" w:space="0" w:color="auto"/>
                <w:left w:val="none" w:sz="0" w:space="0" w:color="auto"/>
                <w:bottom w:val="none" w:sz="0" w:space="0" w:color="auto"/>
                <w:right w:val="none" w:sz="0" w:space="0" w:color="auto"/>
              </w:divBdr>
            </w:div>
            <w:div w:id="908077787">
              <w:marLeft w:val="0"/>
              <w:marRight w:val="0"/>
              <w:marTop w:val="0"/>
              <w:marBottom w:val="0"/>
              <w:divBdr>
                <w:top w:val="none" w:sz="0" w:space="0" w:color="auto"/>
                <w:left w:val="none" w:sz="0" w:space="0" w:color="auto"/>
                <w:bottom w:val="none" w:sz="0" w:space="0" w:color="auto"/>
                <w:right w:val="none" w:sz="0" w:space="0" w:color="auto"/>
              </w:divBdr>
            </w:div>
            <w:div w:id="965231713">
              <w:marLeft w:val="0"/>
              <w:marRight w:val="0"/>
              <w:marTop w:val="0"/>
              <w:marBottom w:val="0"/>
              <w:divBdr>
                <w:top w:val="none" w:sz="0" w:space="0" w:color="auto"/>
                <w:left w:val="none" w:sz="0" w:space="0" w:color="auto"/>
                <w:bottom w:val="none" w:sz="0" w:space="0" w:color="auto"/>
                <w:right w:val="none" w:sz="0" w:space="0" w:color="auto"/>
              </w:divBdr>
            </w:div>
            <w:div w:id="1322661198">
              <w:marLeft w:val="0"/>
              <w:marRight w:val="0"/>
              <w:marTop w:val="0"/>
              <w:marBottom w:val="0"/>
              <w:divBdr>
                <w:top w:val="none" w:sz="0" w:space="0" w:color="auto"/>
                <w:left w:val="none" w:sz="0" w:space="0" w:color="auto"/>
                <w:bottom w:val="none" w:sz="0" w:space="0" w:color="auto"/>
                <w:right w:val="none" w:sz="0" w:space="0" w:color="auto"/>
              </w:divBdr>
            </w:div>
            <w:div w:id="126706551">
              <w:marLeft w:val="0"/>
              <w:marRight w:val="0"/>
              <w:marTop w:val="0"/>
              <w:marBottom w:val="0"/>
              <w:divBdr>
                <w:top w:val="none" w:sz="0" w:space="0" w:color="auto"/>
                <w:left w:val="none" w:sz="0" w:space="0" w:color="auto"/>
                <w:bottom w:val="none" w:sz="0" w:space="0" w:color="auto"/>
                <w:right w:val="none" w:sz="0" w:space="0" w:color="auto"/>
              </w:divBdr>
            </w:div>
            <w:div w:id="20555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71039">
      <w:bodyDiv w:val="1"/>
      <w:marLeft w:val="0"/>
      <w:marRight w:val="0"/>
      <w:marTop w:val="0"/>
      <w:marBottom w:val="0"/>
      <w:divBdr>
        <w:top w:val="none" w:sz="0" w:space="0" w:color="auto"/>
        <w:left w:val="none" w:sz="0" w:space="0" w:color="auto"/>
        <w:bottom w:val="none" w:sz="0" w:space="0" w:color="auto"/>
        <w:right w:val="none" w:sz="0" w:space="0" w:color="auto"/>
      </w:divBdr>
    </w:div>
    <w:div w:id="859582802">
      <w:bodyDiv w:val="1"/>
      <w:marLeft w:val="0"/>
      <w:marRight w:val="0"/>
      <w:marTop w:val="0"/>
      <w:marBottom w:val="0"/>
      <w:divBdr>
        <w:top w:val="none" w:sz="0" w:space="0" w:color="auto"/>
        <w:left w:val="none" w:sz="0" w:space="0" w:color="auto"/>
        <w:bottom w:val="none" w:sz="0" w:space="0" w:color="auto"/>
        <w:right w:val="none" w:sz="0" w:space="0" w:color="auto"/>
      </w:divBdr>
      <w:divsChild>
        <w:div w:id="2066290701">
          <w:marLeft w:val="0"/>
          <w:marRight w:val="0"/>
          <w:marTop w:val="0"/>
          <w:marBottom w:val="0"/>
          <w:divBdr>
            <w:top w:val="none" w:sz="0" w:space="0" w:color="auto"/>
            <w:left w:val="none" w:sz="0" w:space="0" w:color="auto"/>
            <w:bottom w:val="none" w:sz="0" w:space="0" w:color="auto"/>
            <w:right w:val="none" w:sz="0" w:space="0" w:color="auto"/>
          </w:divBdr>
        </w:div>
        <w:div w:id="1197157216">
          <w:marLeft w:val="0"/>
          <w:marRight w:val="0"/>
          <w:marTop w:val="0"/>
          <w:marBottom w:val="0"/>
          <w:divBdr>
            <w:top w:val="none" w:sz="0" w:space="0" w:color="auto"/>
            <w:left w:val="none" w:sz="0" w:space="0" w:color="auto"/>
            <w:bottom w:val="none" w:sz="0" w:space="0" w:color="auto"/>
            <w:right w:val="none" w:sz="0" w:space="0" w:color="auto"/>
          </w:divBdr>
        </w:div>
        <w:div w:id="191302945">
          <w:marLeft w:val="0"/>
          <w:marRight w:val="0"/>
          <w:marTop w:val="0"/>
          <w:marBottom w:val="0"/>
          <w:divBdr>
            <w:top w:val="none" w:sz="0" w:space="0" w:color="auto"/>
            <w:left w:val="none" w:sz="0" w:space="0" w:color="auto"/>
            <w:bottom w:val="none" w:sz="0" w:space="0" w:color="auto"/>
            <w:right w:val="none" w:sz="0" w:space="0" w:color="auto"/>
          </w:divBdr>
        </w:div>
        <w:div w:id="861747942">
          <w:marLeft w:val="0"/>
          <w:marRight w:val="0"/>
          <w:marTop w:val="0"/>
          <w:marBottom w:val="0"/>
          <w:divBdr>
            <w:top w:val="none" w:sz="0" w:space="0" w:color="auto"/>
            <w:left w:val="none" w:sz="0" w:space="0" w:color="auto"/>
            <w:bottom w:val="none" w:sz="0" w:space="0" w:color="auto"/>
            <w:right w:val="none" w:sz="0" w:space="0" w:color="auto"/>
          </w:divBdr>
        </w:div>
        <w:div w:id="452602508">
          <w:marLeft w:val="0"/>
          <w:marRight w:val="0"/>
          <w:marTop w:val="0"/>
          <w:marBottom w:val="0"/>
          <w:divBdr>
            <w:top w:val="none" w:sz="0" w:space="0" w:color="auto"/>
            <w:left w:val="none" w:sz="0" w:space="0" w:color="auto"/>
            <w:bottom w:val="none" w:sz="0" w:space="0" w:color="auto"/>
            <w:right w:val="none" w:sz="0" w:space="0" w:color="auto"/>
          </w:divBdr>
        </w:div>
        <w:div w:id="1604342798">
          <w:marLeft w:val="0"/>
          <w:marRight w:val="0"/>
          <w:marTop w:val="0"/>
          <w:marBottom w:val="0"/>
          <w:divBdr>
            <w:top w:val="none" w:sz="0" w:space="0" w:color="auto"/>
            <w:left w:val="none" w:sz="0" w:space="0" w:color="auto"/>
            <w:bottom w:val="none" w:sz="0" w:space="0" w:color="auto"/>
            <w:right w:val="none" w:sz="0" w:space="0" w:color="auto"/>
          </w:divBdr>
        </w:div>
        <w:div w:id="1313827968">
          <w:marLeft w:val="0"/>
          <w:marRight w:val="0"/>
          <w:marTop w:val="0"/>
          <w:marBottom w:val="0"/>
          <w:divBdr>
            <w:top w:val="none" w:sz="0" w:space="0" w:color="auto"/>
            <w:left w:val="none" w:sz="0" w:space="0" w:color="auto"/>
            <w:bottom w:val="none" w:sz="0" w:space="0" w:color="auto"/>
            <w:right w:val="none" w:sz="0" w:space="0" w:color="auto"/>
          </w:divBdr>
        </w:div>
        <w:div w:id="389154957">
          <w:marLeft w:val="0"/>
          <w:marRight w:val="0"/>
          <w:marTop w:val="0"/>
          <w:marBottom w:val="0"/>
          <w:divBdr>
            <w:top w:val="none" w:sz="0" w:space="0" w:color="auto"/>
            <w:left w:val="none" w:sz="0" w:space="0" w:color="auto"/>
            <w:bottom w:val="none" w:sz="0" w:space="0" w:color="auto"/>
            <w:right w:val="none" w:sz="0" w:space="0" w:color="auto"/>
          </w:divBdr>
        </w:div>
        <w:div w:id="207883401">
          <w:marLeft w:val="0"/>
          <w:marRight w:val="0"/>
          <w:marTop w:val="0"/>
          <w:marBottom w:val="0"/>
          <w:divBdr>
            <w:top w:val="none" w:sz="0" w:space="0" w:color="auto"/>
            <w:left w:val="none" w:sz="0" w:space="0" w:color="auto"/>
            <w:bottom w:val="none" w:sz="0" w:space="0" w:color="auto"/>
            <w:right w:val="none" w:sz="0" w:space="0" w:color="auto"/>
          </w:divBdr>
        </w:div>
        <w:div w:id="1703825565">
          <w:marLeft w:val="0"/>
          <w:marRight w:val="0"/>
          <w:marTop w:val="0"/>
          <w:marBottom w:val="0"/>
          <w:divBdr>
            <w:top w:val="none" w:sz="0" w:space="0" w:color="auto"/>
            <w:left w:val="none" w:sz="0" w:space="0" w:color="auto"/>
            <w:bottom w:val="none" w:sz="0" w:space="0" w:color="auto"/>
            <w:right w:val="none" w:sz="0" w:space="0" w:color="auto"/>
          </w:divBdr>
        </w:div>
        <w:div w:id="1150558962">
          <w:marLeft w:val="0"/>
          <w:marRight w:val="0"/>
          <w:marTop w:val="0"/>
          <w:marBottom w:val="0"/>
          <w:divBdr>
            <w:top w:val="none" w:sz="0" w:space="0" w:color="auto"/>
            <w:left w:val="none" w:sz="0" w:space="0" w:color="auto"/>
            <w:bottom w:val="none" w:sz="0" w:space="0" w:color="auto"/>
            <w:right w:val="none" w:sz="0" w:space="0" w:color="auto"/>
          </w:divBdr>
        </w:div>
        <w:div w:id="737284471">
          <w:marLeft w:val="0"/>
          <w:marRight w:val="0"/>
          <w:marTop w:val="0"/>
          <w:marBottom w:val="0"/>
          <w:divBdr>
            <w:top w:val="none" w:sz="0" w:space="0" w:color="auto"/>
            <w:left w:val="none" w:sz="0" w:space="0" w:color="auto"/>
            <w:bottom w:val="none" w:sz="0" w:space="0" w:color="auto"/>
            <w:right w:val="none" w:sz="0" w:space="0" w:color="auto"/>
          </w:divBdr>
        </w:div>
        <w:div w:id="396628282">
          <w:marLeft w:val="0"/>
          <w:marRight w:val="0"/>
          <w:marTop w:val="0"/>
          <w:marBottom w:val="0"/>
          <w:divBdr>
            <w:top w:val="none" w:sz="0" w:space="0" w:color="auto"/>
            <w:left w:val="none" w:sz="0" w:space="0" w:color="auto"/>
            <w:bottom w:val="none" w:sz="0" w:space="0" w:color="auto"/>
            <w:right w:val="none" w:sz="0" w:space="0" w:color="auto"/>
          </w:divBdr>
        </w:div>
        <w:div w:id="1860388336">
          <w:marLeft w:val="0"/>
          <w:marRight w:val="0"/>
          <w:marTop w:val="0"/>
          <w:marBottom w:val="0"/>
          <w:divBdr>
            <w:top w:val="none" w:sz="0" w:space="0" w:color="auto"/>
            <w:left w:val="none" w:sz="0" w:space="0" w:color="auto"/>
            <w:bottom w:val="none" w:sz="0" w:space="0" w:color="auto"/>
            <w:right w:val="none" w:sz="0" w:space="0" w:color="auto"/>
          </w:divBdr>
        </w:div>
      </w:divsChild>
    </w:div>
    <w:div w:id="904726141">
      <w:bodyDiv w:val="1"/>
      <w:marLeft w:val="0"/>
      <w:marRight w:val="0"/>
      <w:marTop w:val="0"/>
      <w:marBottom w:val="0"/>
      <w:divBdr>
        <w:top w:val="none" w:sz="0" w:space="0" w:color="auto"/>
        <w:left w:val="none" w:sz="0" w:space="0" w:color="auto"/>
        <w:bottom w:val="none" w:sz="0" w:space="0" w:color="auto"/>
        <w:right w:val="none" w:sz="0" w:space="0" w:color="auto"/>
      </w:divBdr>
    </w:div>
    <w:div w:id="998077295">
      <w:bodyDiv w:val="1"/>
      <w:marLeft w:val="0"/>
      <w:marRight w:val="0"/>
      <w:marTop w:val="0"/>
      <w:marBottom w:val="0"/>
      <w:divBdr>
        <w:top w:val="none" w:sz="0" w:space="0" w:color="auto"/>
        <w:left w:val="none" w:sz="0" w:space="0" w:color="auto"/>
        <w:bottom w:val="none" w:sz="0" w:space="0" w:color="auto"/>
        <w:right w:val="none" w:sz="0" w:space="0" w:color="auto"/>
      </w:divBdr>
      <w:divsChild>
        <w:div w:id="1542210356">
          <w:marLeft w:val="547"/>
          <w:marRight w:val="0"/>
          <w:marTop w:val="115"/>
          <w:marBottom w:val="0"/>
          <w:divBdr>
            <w:top w:val="none" w:sz="0" w:space="0" w:color="auto"/>
            <w:left w:val="none" w:sz="0" w:space="0" w:color="auto"/>
            <w:bottom w:val="none" w:sz="0" w:space="0" w:color="auto"/>
            <w:right w:val="none" w:sz="0" w:space="0" w:color="auto"/>
          </w:divBdr>
        </w:div>
        <w:div w:id="1126123037">
          <w:marLeft w:val="547"/>
          <w:marRight w:val="0"/>
          <w:marTop w:val="115"/>
          <w:marBottom w:val="0"/>
          <w:divBdr>
            <w:top w:val="none" w:sz="0" w:space="0" w:color="auto"/>
            <w:left w:val="none" w:sz="0" w:space="0" w:color="auto"/>
            <w:bottom w:val="none" w:sz="0" w:space="0" w:color="auto"/>
            <w:right w:val="none" w:sz="0" w:space="0" w:color="auto"/>
          </w:divBdr>
        </w:div>
        <w:div w:id="1384713975">
          <w:marLeft w:val="547"/>
          <w:marRight w:val="0"/>
          <w:marTop w:val="115"/>
          <w:marBottom w:val="0"/>
          <w:divBdr>
            <w:top w:val="none" w:sz="0" w:space="0" w:color="auto"/>
            <w:left w:val="none" w:sz="0" w:space="0" w:color="auto"/>
            <w:bottom w:val="none" w:sz="0" w:space="0" w:color="auto"/>
            <w:right w:val="none" w:sz="0" w:space="0" w:color="auto"/>
          </w:divBdr>
        </w:div>
        <w:div w:id="699936049">
          <w:marLeft w:val="547"/>
          <w:marRight w:val="0"/>
          <w:marTop w:val="115"/>
          <w:marBottom w:val="0"/>
          <w:divBdr>
            <w:top w:val="none" w:sz="0" w:space="0" w:color="auto"/>
            <w:left w:val="none" w:sz="0" w:space="0" w:color="auto"/>
            <w:bottom w:val="none" w:sz="0" w:space="0" w:color="auto"/>
            <w:right w:val="none" w:sz="0" w:space="0" w:color="auto"/>
          </w:divBdr>
        </w:div>
      </w:divsChild>
    </w:div>
    <w:div w:id="1006715858">
      <w:bodyDiv w:val="1"/>
      <w:marLeft w:val="0"/>
      <w:marRight w:val="0"/>
      <w:marTop w:val="0"/>
      <w:marBottom w:val="0"/>
      <w:divBdr>
        <w:top w:val="none" w:sz="0" w:space="0" w:color="auto"/>
        <w:left w:val="none" w:sz="0" w:space="0" w:color="auto"/>
        <w:bottom w:val="none" w:sz="0" w:space="0" w:color="auto"/>
        <w:right w:val="none" w:sz="0" w:space="0" w:color="auto"/>
      </w:divBdr>
      <w:divsChild>
        <w:div w:id="963922971">
          <w:marLeft w:val="0"/>
          <w:marRight w:val="0"/>
          <w:marTop w:val="0"/>
          <w:marBottom w:val="0"/>
          <w:divBdr>
            <w:top w:val="none" w:sz="0" w:space="0" w:color="auto"/>
            <w:left w:val="none" w:sz="0" w:space="0" w:color="auto"/>
            <w:bottom w:val="none" w:sz="0" w:space="0" w:color="auto"/>
            <w:right w:val="none" w:sz="0" w:space="0" w:color="auto"/>
          </w:divBdr>
          <w:divsChild>
            <w:div w:id="1340158491">
              <w:marLeft w:val="0"/>
              <w:marRight w:val="0"/>
              <w:marTop w:val="0"/>
              <w:marBottom w:val="0"/>
              <w:divBdr>
                <w:top w:val="none" w:sz="0" w:space="0" w:color="auto"/>
                <w:left w:val="none" w:sz="0" w:space="0" w:color="auto"/>
                <w:bottom w:val="none" w:sz="0" w:space="0" w:color="auto"/>
                <w:right w:val="none" w:sz="0" w:space="0" w:color="auto"/>
              </w:divBdr>
            </w:div>
            <w:div w:id="1442186057">
              <w:marLeft w:val="0"/>
              <w:marRight w:val="0"/>
              <w:marTop w:val="0"/>
              <w:marBottom w:val="0"/>
              <w:divBdr>
                <w:top w:val="none" w:sz="0" w:space="0" w:color="auto"/>
                <w:left w:val="none" w:sz="0" w:space="0" w:color="auto"/>
                <w:bottom w:val="none" w:sz="0" w:space="0" w:color="auto"/>
                <w:right w:val="none" w:sz="0" w:space="0" w:color="auto"/>
              </w:divBdr>
            </w:div>
            <w:div w:id="470172387">
              <w:marLeft w:val="0"/>
              <w:marRight w:val="0"/>
              <w:marTop w:val="0"/>
              <w:marBottom w:val="0"/>
              <w:divBdr>
                <w:top w:val="none" w:sz="0" w:space="0" w:color="auto"/>
                <w:left w:val="none" w:sz="0" w:space="0" w:color="auto"/>
                <w:bottom w:val="none" w:sz="0" w:space="0" w:color="auto"/>
                <w:right w:val="none" w:sz="0" w:space="0" w:color="auto"/>
              </w:divBdr>
            </w:div>
            <w:div w:id="689796029">
              <w:marLeft w:val="0"/>
              <w:marRight w:val="0"/>
              <w:marTop w:val="0"/>
              <w:marBottom w:val="0"/>
              <w:divBdr>
                <w:top w:val="none" w:sz="0" w:space="0" w:color="auto"/>
                <w:left w:val="none" w:sz="0" w:space="0" w:color="auto"/>
                <w:bottom w:val="none" w:sz="0" w:space="0" w:color="auto"/>
                <w:right w:val="none" w:sz="0" w:space="0" w:color="auto"/>
              </w:divBdr>
            </w:div>
            <w:div w:id="1442187353">
              <w:marLeft w:val="0"/>
              <w:marRight w:val="0"/>
              <w:marTop w:val="0"/>
              <w:marBottom w:val="0"/>
              <w:divBdr>
                <w:top w:val="none" w:sz="0" w:space="0" w:color="auto"/>
                <w:left w:val="none" w:sz="0" w:space="0" w:color="auto"/>
                <w:bottom w:val="none" w:sz="0" w:space="0" w:color="auto"/>
                <w:right w:val="none" w:sz="0" w:space="0" w:color="auto"/>
              </w:divBdr>
            </w:div>
            <w:div w:id="1470518037">
              <w:marLeft w:val="0"/>
              <w:marRight w:val="0"/>
              <w:marTop w:val="0"/>
              <w:marBottom w:val="0"/>
              <w:divBdr>
                <w:top w:val="none" w:sz="0" w:space="0" w:color="auto"/>
                <w:left w:val="none" w:sz="0" w:space="0" w:color="auto"/>
                <w:bottom w:val="none" w:sz="0" w:space="0" w:color="auto"/>
                <w:right w:val="none" w:sz="0" w:space="0" w:color="auto"/>
              </w:divBdr>
            </w:div>
            <w:div w:id="1641379174">
              <w:marLeft w:val="0"/>
              <w:marRight w:val="0"/>
              <w:marTop w:val="0"/>
              <w:marBottom w:val="0"/>
              <w:divBdr>
                <w:top w:val="none" w:sz="0" w:space="0" w:color="auto"/>
                <w:left w:val="none" w:sz="0" w:space="0" w:color="auto"/>
                <w:bottom w:val="none" w:sz="0" w:space="0" w:color="auto"/>
                <w:right w:val="none" w:sz="0" w:space="0" w:color="auto"/>
              </w:divBdr>
            </w:div>
            <w:div w:id="2053186874">
              <w:marLeft w:val="0"/>
              <w:marRight w:val="0"/>
              <w:marTop w:val="0"/>
              <w:marBottom w:val="0"/>
              <w:divBdr>
                <w:top w:val="none" w:sz="0" w:space="0" w:color="auto"/>
                <w:left w:val="none" w:sz="0" w:space="0" w:color="auto"/>
                <w:bottom w:val="none" w:sz="0" w:space="0" w:color="auto"/>
                <w:right w:val="none" w:sz="0" w:space="0" w:color="auto"/>
              </w:divBdr>
            </w:div>
            <w:div w:id="932862957">
              <w:marLeft w:val="0"/>
              <w:marRight w:val="0"/>
              <w:marTop w:val="0"/>
              <w:marBottom w:val="0"/>
              <w:divBdr>
                <w:top w:val="none" w:sz="0" w:space="0" w:color="auto"/>
                <w:left w:val="none" w:sz="0" w:space="0" w:color="auto"/>
                <w:bottom w:val="none" w:sz="0" w:space="0" w:color="auto"/>
                <w:right w:val="none" w:sz="0" w:space="0" w:color="auto"/>
              </w:divBdr>
            </w:div>
            <w:div w:id="1223324954">
              <w:marLeft w:val="0"/>
              <w:marRight w:val="0"/>
              <w:marTop w:val="0"/>
              <w:marBottom w:val="0"/>
              <w:divBdr>
                <w:top w:val="none" w:sz="0" w:space="0" w:color="auto"/>
                <w:left w:val="none" w:sz="0" w:space="0" w:color="auto"/>
                <w:bottom w:val="none" w:sz="0" w:space="0" w:color="auto"/>
                <w:right w:val="none" w:sz="0" w:space="0" w:color="auto"/>
              </w:divBdr>
            </w:div>
            <w:div w:id="576134643">
              <w:marLeft w:val="0"/>
              <w:marRight w:val="0"/>
              <w:marTop w:val="0"/>
              <w:marBottom w:val="0"/>
              <w:divBdr>
                <w:top w:val="none" w:sz="0" w:space="0" w:color="auto"/>
                <w:left w:val="none" w:sz="0" w:space="0" w:color="auto"/>
                <w:bottom w:val="none" w:sz="0" w:space="0" w:color="auto"/>
                <w:right w:val="none" w:sz="0" w:space="0" w:color="auto"/>
              </w:divBdr>
            </w:div>
            <w:div w:id="263929402">
              <w:marLeft w:val="0"/>
              <w:marRight w:val="0"/>
              <w:marTop w:val="0"/>
              <w:marBottom w:val="0"/>
              <w:divBdr>
                <w:top w:val="none" w:sz="0" w:space="0" w:color="auto"/>
                <w:left w:val="none" w:sz="0" w:space="0" w:color="auto"/>
                <w:bottom w:val="none" w:sz="0" w:space="0" w:color="auto"/>
                <w:right w:val="none" w:sz="0" w:space="0" w:color="auto"/>
              </w:divBdr>
            </w:div>
            <w:div w:id="1509640819">
              <w:marLeft w:val="0"/>
              <w:marRight w:val="0"/>
              <w:marTop w:val="0"/>
              <w:marBottom w:val="0"/>
              <w:divBdr>
                <w:top w:val="none" w:sz="0" w:space="0" w:color="auto"/>
                <w:left w:val="none" w:sz="0" w:space="0" w:color="auto"/>
                <w:bottom w:val="none" w:sz="0" w:space="0" w:color="auto"/>
                <w:right w:val="none" w:sz="0" w:space="0" w:color="auto"/>
              </w:divBdr>
            </w:div>
            <w:div w:id="973481444">
              <w:marLeft w:val="0"/>
              <w:marRight w:val="0"/>
              <w:marTop w:val="0"/>
              <w:marBottom w:val="0"/>
              <w:divBdr>
                <w:top w:val="none" w:sz="0" w:space="0" w:color="auto"/>
                <w:left w:val="none" w:sz="0" w:space="0" w:color="auto"/>
                <w:bottom w:val="none" w:sz="0" w:space="0" w:color="auto"/>
                <w:right w:val="none" w:sz="0" w:space="0" w:color="auto"/>
              </w:divBdr>
            </w:div>
            <w:div w:id="1077554486">
              <w:marLeft w:val="0"/>
              <w:marRight w:val="0"/>
              <w:marTop w:val="0"/>
              <w:marBottom w:val="0"/>
              <w:divBdr>
                <w:top w:val="none" w:sz="0" w:space="0" w:color="auto"/>
                <w:left w:val="none" w:sz="0" w:space="0" w:color="auto"/>
                <w:bottom w:val="none" w:sz="0" w:space="0" w:color="auto"/>
                <w:right w:val="none" w:sz="0" w:space="0" w:color="auto"/>
              </w:divBdr>
            </w:div>
            <w:div w:id="319506841">
              <w:marLeft w:val="0"/>
              <w:marRight w:val="0"/>
              <w:marTop w:val="0"/>
              <w:marBottom w:val="0"/>
              <w:divBdr>
                <w:top w:val="none" w:sz="0" w:space="0" w:color="auto"/>
                <w:left w:val="none" w:sz="0" w:space="0" w:color="auto"/>
                <w:bottom w:val="none" w:sz="0" w:space="0" w:color="auto"/>
                <w:right w:val="none" w:sz="0" w:space="0" w:color="auto"/>
              </w:divBdr>
            </w:div>
            <w:div w:id="582178091">
              <w:marLeft w:val="0"/>
              <w:marRight w:val="0"/>
              <w:marTop w:val="0"/>
              <w:marBottom w:val="0"/>
              <w:divBdr>
                <w:top w:val="none" w:sz="0" w:space="0" w:color="auto"/>
                <w:left w:val="none" w:sz="0" w:space="0" w:color="auto"/>
                <w:bottom w:val="none" w:sz="0" w:space="0" w:color="auto"/>
                <w:right w:val="none" w:sz="0" w:space="0" w:color="auto"/>
              </w:divBdr>
            </w:div>
            <w:div w:id="82577870">
              <w:marLeft w:val="0"/>
              <w:marRight w:val="0"/>
              <w:marTop w:val="0"/>
              <w:marBottom w:val="0"/>
              <w:divBdr>
                <w:top w:val="none" w:sz="0" w:space="0" w:color="auto"/>
                <w:left w:val="none" w:sz="0" w:space="0" w:color="auto"/>
                <w:bottom w:val="none" w:sz="0" w:space="0" w:color="auto"/>
                <w:right w:val="none" w:sz="0" w:space="0" w:color="auto"/>
              </w:divBdr>
            </w:div>
            <w:div w:id="931552162">
              <w:marLeft w:val="0"/>
              <w:marRight w:val="0"/>
              <w:marTop w:val="0"/>
              <w:marBottom w:val="0"/>
              <w:divBdr>
                <w:top w:val="none" w:sz="0" w:space="0" w:color="auto"/>
                <w:left w:val="none" w:sz="0" w:space="0" w:color="auto"/>
                <w:bottom w:val="none" w:sz="0" w:space="0" w:color="auto"/>
                <w:right w:val="none" w:sz="0" w:space="0" w:color="auto"/>
              </w:divBdr>
            </w:div>
            <w:div w:id="2079983861">
              <w:marLeft w:val="0"/>
              <w:marRight w:val="0"/>
              <w:marTop w:val="0"/>
              <w:marBottom w:val="0"/>
              <w:divBdr>
                <w:top w:val="none" w:sz="0" w:space="0" w:color="auto"/>
                <w:left w:val="none" w:sz="0" w:space="0" w:color="auto"/>
                <w:bottom w:val="none" w:sz="0" w:space="0" w:color="auto"/>
                <w:right w:val="none" w:sz="0" w:space="0" w:color="auto"/>
              </w:divBdr>
            </w:div>
            <w:div w:id="522206988">
              <w:marLeft w:val="0"/>
              <w:marRight w:val="0"/>
              <w:marTop w:val="0"/>
              <w:marBottom w:val="0"/>
              <w:divBdr>
                <w:top w:val="none" w:sz="0" w:space="0" w:color="auto"/>
                <w:left w:val="none" w:sz="0" w:space="0" w:color="auto"/>
                <w:bottom w:val="none" w:sz="0" w:space="0" w:color="auto"/>
                <w:right w:val="none" w:sz="0" w:space="0" w:color="auto"/>
              </w:divBdr>
            </w:div>
            <w:div w:id="1514149957">
              <w:marLeft w:val="0"/>
              <w:marRight w:val="0"/>
              <w:marTop w:val="0"/>
              <w:marBottom w:val="0"/>
              <w:divBdr>
                <w:top w:val="none" w:sz="0" w:space="0" w:color="auto"/>
                <w:left w:val="none" w:sz="0" w:space="0" w:color="auto"/>
                <w:bottom w:val="none" w:sz="0" w:space="0" w:color="auto"/>
                <w:right w:val="none" w:sz="0" w:space="0" w:color="auto"/>
              </w:divBdr>
            </w:div>
            <w:div w:id="618948246">
              <w:marLeft w:val="0"/>
              <w:marRight w:val="0"/>
              <w:marTop w:val="0"/>
              <w:marBottom w:val="0"/>
              <w:divBdr>
                <w:top w:val="none" w:sz="0" w:space="0" w:color="auto"/>
                <w:left w:val="none" w:sz="0" w:space="0" w:color="auto"/>
                <w:bottom w:val="none" w:sz="0" w:space="0" w:color="auto"/>
                <w:right w:val="none" w:sz="0" w:space="0" w:color="auto"/>
              </w:divBdr>
            </w:div>
            <w:div w:id="1029331511">
              <w:marLeft w:val="0"/>
              <w:marRight w:val="0"/>
              <w:marTop w:val="0"/>
              <w:marBottom w:val="0"/>
              <w:divBdr>
                <w:top w:val="none" w:sz="0" w:space="0" w:color="auto"/>
                <w:left w:val="none" w:sz="0" w:space="0" w:color="auto"/>
                <w:bottom w:val="none" w:sz="0" w:space="0" w:color="auto"/>
                <w:right w:val="none" w:sz="0" w:space="0" w:color="auto"/>
              </w:divBdr>
            </w:div>
            <w:div w:id="66651403">
              <w:marLeft w:val="0"/>
              <w:marRight w:val="0"/>
              <w:marTop w:val="0"/>
              <w:marBottom w:val="0"/>
              <w:divBdr>
                <w:top w:val="none" w:sz="0" w:space="0" w:color="auto"/>
                <w:left w:val="none" w:sz="0" w:space="0" w:color="auto"/>
                <w:bottom w:val="none" w:sz="0" w:space="0" w:color="auto"/>
                <w:right w:val="none" w:sz="0" w:space="0" w:color="auto"/>
              </w:divBdr>
            </w:div>
            <w:div w:id="1885407071">
              <w:marLeft w:val="0"/>
              <w:marRight w:val="0"/>
              <w:marTop w:val="0"/>
              <w:marBottom w:val="0"/>
              <w:divBdr>
                <w:top w:val="none" w:sz="0" w:space="0" w:color="auto"/>
                <w:left w:val="none" w:sz="0" w:space="0" w:color="auto"/>
                <w:bottom w:val="none" w:sz="0" w:space="0" w:color="auto"/>
                <w:right w:val="none" w:sz="0" w:space="0" w:color="auto"/>
              </w:divBdr>
            </w:div>
            <w:div w:id="1118336312">
              <w:marLeft w:val="0"/>
              <w:marRight w:val="0"/>
              <w:marTop w:val="0"/>
              <w:marBottom w:val="0"/>
              <w:divBdr>
                <w:top w:val="none" w:sz="0" w:space="0" w:color="auto"/>
                <w:left w:val="none" w:sz="0" w:space="0" w:color="auto"/>
                <w:bottom w:val="none" w:sz="0" w:space="0" w:color="auto"/>
                <w:right w:val="none" w:sz="0" w:space="0" w:color="auto"/>
              </w:divBdr>
            </w:div>
            <w:div w:id="162285012">
              <w:marLeft w:val="0"/>
              <w:marRight w:val="0"/>
              <w:marTop w:val="0"/>
              <w:marBottom w:val="0"/>
              <w:divBdr>
                <w:top w:val="none" w:sz="0" w:space="0" w:color="auto"/>
                <w:left w:val="none" w:sz="0" w:space="0" w:color="auto"/>
                <w:bottom w:val="none" w:sz="0" w:space="0" w:color="auto"/>
                <w:right w:val="none" w:sz="0" w:space="0" w:color="auto"/>
              </w:divBdr>
            </w:div>
            <w:div w:id="1714383354">
              <w:marLeft w:val="0"/>
              <w:marRight w:val="0"/>
              <w:marTop w:val="0"/>
              <w:marBottom w:val="0"/>
              <w:divBdr>
                <w:top w:val="none" w:sz="0" w:space="0" w:color="auto"/>
                <w:left w:val="none" w:sz="0" w:space="0" w:color="auto"/>
                <w:bottom w:val="none" w:sz="0" w:space="0" w:color="auto"/>
                <w:right w:val="none" w:sz="0" w:space="0" w:color="auto"/>
              </w:divBdr>
            </w:div>
            <w:div w:id="1363283148">
              <w:marLeft w:val="0"/>
              <w:marRight w:val="0"/>
              <w:marTop w:val="0"/>
              <w:marBottom w:val="0"/>
              <w:divBdr>
                <w:top w:val="none" w:sz="0" w:space="0" w:color="auto"/>
                <w:left w:val="none" w:sz="0" w:space="0" w:color="auto"/>
                <w:bottom w:val="none" w:sz="0" w:space="0" w:color="auto"/>
                <w:right w:val="none" w:sz="0" w:space="0" w:color="auto"/>
              </w:divBdr>
            </w:div>
            <w:div w:id="2085642288">
              <w:marLeft w:val="0"/>
              <w:marRight w:val="0"/>
              <w:marTop w:val="0"/>
              <w:marBottom w:val="0"/>
              <w:divBdr>
                <w:top w:val="none" w:sz="0" w:space="0" w:color="auto"/>
                <w:left w:val="none" w:sz="0" w:space="0" w:color="auto"/>
                <w:bottom w:val="none" w:sz="0" w:space="0" w:color="auto"/>
                <w:right w:val="none" w:sz="0" w:space="0" w:color="auto"/>
              </w:divBdr>
            </w:div>
            <w:div w:id="800226492">
              <w:marLeft w:val="0"/>
              <w:marRight w:val="0"/>
              <w:marTop w:val="0"/>
              <w:marBottom w:val="0"/>
              <w:divBdr>
                <w:top w:val="none" w:sz="0" w:space="0" w:color="auto"/>
                <w:left w:val="none" w:sz="0" w:space="0" w:color="auto"/>
                <w:bottom w:val="none" w:sz="0" w:space="0" w:color="auto"/>
                <w:right w:val="none" w:sz="0" w:space="0" w:color="auto"/>
              </w:divBdr>
            </w:div>
            <w:div w:id="1424111041">
              <w:marLeft w:val="0"/>
              <w:marRight w:val="0"/>
              <w:marTop w:val="0"/>
              <w:marBottom w:val="0"/>
              <w:divBdr>
                <w:top w:val="none" w:sz="0" w:space="0" w:color="auto"/>
                <w:left w:val="none" w:sz="0" w:space="0" w:color="auto"/>
                <w:bottom w:val="none" w:sz="0" w:space="0" w:color="auto"/>
                <w:right w:val="none" w:sz="0" w:space="0" w:color="auto"/>
              </w:divBdr>
            </w:div>
            <w:div w:id="889193585">
              <w:marLeft w:val="0"/>
              <w:marRight w:val="0"/>
              <w:marTop w:val="0"/>
              <w:marBottom w:val="0"/>
              <w:divBdr>
                <w:top w:val="none" w:sz="0" w:space="0" w:color="auto"/>
                <w:left w:val="none" w:sz="0" w:space="0" w:color="auto"/>
                <w:bottom w:val="none" w:sz="0" w:space="0" w:color="auto"/>
                <w:right w:val="none" w:sz="0" w:space="0" w:color="auto"/>
              </w:divBdr>
            </w:div>
            <w:div w:id="1731876798">
              <w:marLeft w:val="0"/>
              <w:marRight w:val="0"/>
              <w:marTop w:val="0"/>
              <w:marBottom w:val="0"/>
              <w:divBdr>
                <w:top w:val="none" w:sz="0" w:space="0" w:color="auto"/>
                <w:left w:val="none" w:sz="0" w:space="0" w:color="auto"/>
                <w:bottom w:val="none" w:sz="0" w:space="0" w:color="auto"/>
                <w:right w:val="none" w:sz="0" w:space="0" w:color="auto"/>
              </w:divBdr>
            </w:div>
            <w:div w:id="917640452">
              <w:marLeft w:val="0"/>
              <w:marRight w:val="0"/>
              <w:marTop w:val="0"/>
              <w:marBottom w:val="0"/>
              <w:divBdr>
                <w:top w:val="none" w:sz="0" w:space="0" w:color="auto"/>
                <w:left w:val="none" w:sz="0" w:space="0" w:color="auto"/>
                <w:bottom w:val="none" w:sz="0" w:space="0" w:color="auto"/>
                <w:right w:val="none" w:sz="0" w:space="0" w:color="auto"/>
              </w:divBdr>
            </w:div>
            <w:div w:id="1075976614">
              <w:marLeft w:val="0"/>
              <w:marRight w:val="0"/>
              <w:marTop w:val="0"/>
              <w:marBottom w:val="0"/>
              <w:divBdr>
                <w:top w:val="none" w:sz="0" w:space="0" w:color="auto"/>
                <w:left w:val="none" w:sz="0" w:space="0" w:color="auto"/>
                <w:bottom w:val="none" w:sz="0" w:space="0" w:color="auto"/>
                <w:right w:val="none" w:sz="0" w:space="0" w:color="auto"/>
              </w:divBdr>
            </w:div>
            <w:div w:id="234170329">
              <w:marLeft w:val="0"/>
              <w:marRight w:val="0"/>
              <w:marTop w:val="0"/>
              <w:marBottom w:val="0"/>
              <w:divBdr>
                <w:top w:val="none" w:sz="0" w:space="0" w:color="auto"/>
                <w:left w:val="none" w:sz="0" w:space="0" w:color="auto"/>
                <w:bottom w:val="none" w:sz="0" w:space="0" w:color="auto"/>
                <w:right w:val="none" w:sz="0" w:space="0" w:color="auto"/>
              </w:divBdr>
            </w:div>
            <w:div w:id="1226380322">
              <w:marLeft w:val="0"/>
              <w:marRight w:val="0"/>
              <w:marTop w:val="0"/>
              <w:marBottom w:val="0"/>
              <w:divBdr>
                <w:top w:val="none" w:sz="0" w:space="0" w:color="auto"/>
                <w:left w:val="none" w:sz="0" w:space="0" w:color="auto"/>
                <w:bottom w:val="none" w:sz="0" w:space="0" w:color="auto"/>
                <w:right w:val="none" w:sz="0" w:space="0" w:color="auto"/>
              </w:divBdr>
            </w:div>
            <w:div w:id="1767118708">
              <w:marLeft w:val="0"/>
              <w:marRight w:val="0"/>
              <w:marTop w:val="0"/>
              <w:marBottom w:val="0"/>
              <w:divBdr>
                <w:top w:val="none" w:sz="0" w:space="0" w:color="auto"/>
                <w:left w:val="none" w:sz="0" w:space="0" w:color="auto"/>
                <w:bottom w:val="none" w:sz="0" w:space="0" w:color="auto"/>
                <w:right w:val="none" w:sz="0" w:space="0" w:color="auto"/>
              </w:divBdr>
            </w:div>
            <w:div w:id="1369986958">
              <w:marLeft w:val="0"/>
              <w:marRight w:val="0"/>
              <w:marTop w:val="0"/>
              <w:marBottom w:val="0"/>
              <w:divBdr>
                <w:top w:val="none" w:sz="0" w:space="0" w:color="auto"/>
                <w:left w:val="none" w:sz="0" w:space="0" w:color="auto"/>
                <w:bottom w:val="none" w:sz="0" w:space="0" w:color="auto"/>
                <w:right w:val="none" w:sz="0" w:space="0" w:color="auto"/>
              </w:divBdr>
            </w:div>
            <w:div w:id="1964340491">
              <w:marLeft w:val="0"/>
              <w:marRight w:val="0"/>
              <w:marTop w:val="0"/>
              <w:marBottom w:val="0"/>
              <w:divBdr>
                <w:top w:val="none" w:sz="0" w:space="0" w:color="auto"/>
                <w:left w:val="none" w:sz="0" w:space="0" w:color="auto"/>
                <w:bottom w:val="none" w:sz="0" w:space="0" w:color="auto"/>
                <w:right w:val="none" w:sz="0" w:space="0" w:color="auto"/>
              </w:divBdr>
            </w:div>
            <w:div w:id="1176730181">
              <w:marLeft w:val="0"/>
              <w:marRight w:val="0"/>
              <w:marTop w:val="0"/>
              <w:marBottom w:val="0"/>
              <w:divBdr>
                <w:top w:val="none" w:sz="0" w:space="0" w:color="auto"/>
                <w:left w:val="none" w:sz="0" w:space="0" w:color="auto"/>
                <w:bottom w:val="none" w:sz="0" w:space="0" w:color="auto"/>
                <w:right w:val="none" w:sz="0" w:space="0" w:color="auto"/>
              </w:divBdr>
            </w:div>
            <w:div w:id="1608612610">
              <w:marLeft w:val="0"/>
              <w:marRight w:val="0"/>
              <w:marTop w:val="0"/>
              <w:marBottom w:val="0"/>
              <w:divBdr>
                <w:top w:val="none" w:sz="0" w:space="0" w:color="auto"/>
                <w:left w:val="none" w:sz="0" w:space="0" w:color="auto"/>
                <w:bottom w:val="none" w:sz="0" w:space="0" w:color="auto"/>
                <w:right w:val="none" w:sz="0" w:space="0" w:color="auto"/>
              </w:divBdr>
            </w:div>
            <w:div w:id="971061183">
              <w:marLeft w:val="0"/>
              <w:marRight w:val="0"/>
              <w:marTop w:val="0"/>
              <w:marBottom w:val="0"/>
              <w:divBdr>
                <w:top w:val="none" w:sz="0" w:space="0" w:color="auto"/>
                <w:left w:val="none" w:sz="0" w:space="0" w:color="auto"/>
                <w:bottom w:val="none" w:sz="0" w:space="0" w:color="auto"/>
                <w:right w:val="none" w:sz="0" w:space="0" w:color="auto"/>
              </w:divBdr>
            </w:div>
            <w:div w:id="759374413">
              <w:marLeft w:val="0"/>
              <w:marRight w:val="0"/>
              <w:marTop w:val="0"/>
              <w:marBottom w:val="0"/>
              <w:divBdr>
                <w:top w:val="none" w:sz="0" w:space="0" w:color="auto"/>
                <w:left w:val="none" w:sz="0" w:space="0" w:color="auto"/>
                <w:bottom w:val="none" w:sz="0" w:space="0" w:color="auto"/>
                <w:right w:val="none" w:sz="0" w:space="0" w:color="auto"/>
              </w:divBdr>
            </w:div>
            <w:div w:id="67575297">
              <w:marLeft w:val="0"/>
              <w:marRight w:val="0"/>
              <w:marTop w:val="0"/>
              <w:marBottom w:val="0"/>
              <w:divBdr>
                <w:top w:val="none" w:sz="0" w:space="0" w:color="auto"/>
                <w:left w:val="none" w:sz="0" w:space="0" w:color="auto"/>
                <w:bottom w:val="none" w:sz="0" w:space="0" w:color="auto"/>
                <w:right w:val="none" w:sz="0" w:space="0" w:color="auto"/>
              </w:divBdr>
            </w:div>
            <w:div w:id="583682325">
              <w:marLeft w:val="0"/>
              <w:marRight w:val="0"/>
              <w:marTop w:val="0"/>
              <w:marBottom w:val="0"/>
              <w:divBdr>
                <w:top w:val="none" w:sz="0" w:space="0" w:color="auto"/>
                <w:left w:val="none" w:sz="0" w:space="0" w:color="auto"/>
                <w:bottom w:val="none" w:sz="0" w:space="0" w:color="auto"/>
                <w:right w:val="none" w:sz="0" w:space="0" w:color="auto"/>
              </w:divBdr>
            </w:div>
            <w:div w:id="948468157">
              <w:marLeft w:val="0"/>
              <w:marRight w:val="0"/>
              <w:marTop w:val="0"/>
              <w:marBottom w:val="0"/>
              <w:divBdr>
                <w:top w:val="none" w:sz="0" w:space="0" w:color="auto"/>
                <w:left w:val="none" w:sz="0" w:space="0" w:color="auto"/>
                <w:bottom w:val="none" w:sz="0" w:space="0" w:color="auto"/>
                <w:right w:val="none" w:sz="0" w:space="0" w:color="auto"/>
              </w:divBdr>
            </w:div>
            <w:div w:id="1984701170">
              <w:marLeft w:val="0"/>
              <w:marRight w:val="0"/>
              <w:marTop w:val="0"/>
              <w:marBottom w:val="0"/>
              <w:divBdr>
                <w:top w:val="none" w:sz="0" w:space="0" w:color="auto"/>
                <w:left w:val="none" w:sz="0" w:space="0" w:color="auto"/>
                <w:bottom w:val="none" w:sz="0" w:space="0" w:color="auto"/>
                <w:right w:val="none" w:sz="0" w:space="0" w:color="auto"/>
              </w:divBdr>
            </w:div>
            <w:div w:id="914323078">
              <w:marLeft w:val="0"/>
              <w:marRight w:val="0"/>
              <w:marTop w:val="0"/>
              <w:marBottom w:val="0"/>
              <w:divBdr>
                <w:top w:val="none" w:sz="0" w:space="0" w:color="auto"/>
                <w:left w:val="none" w:sz="0" w:space="0" w:color="auto"/>
                <w:bottom w:val="none" w:sz="0" w:space="0" w:color="auto"/>
                <w:right w:val="none" w:sz="0" w:space="0" w:color="auto"/>
              </w:divBdr>
            </w:div>
            <w:div w:id="257563404">
              <w:marLeft w:val="0"/>
              <w:marRight w:val="0"/>
              <w:marTop w:val="0"/>
              <w:marBottom w:val="0"/>
              <w:divBdr>
                <w:top w:val="none" w:sz="0" w:space="0" w:color="auto"/>
                <w:left w:val="none" w:sz="0" w:space="0" w:color="auto"/>
                <w:bottom w:val="none" w:sz="0" w:space="0" w:color="auto"/>
                <w:right w:val="none" w:sz="0" w:space="0" w:color="auto"/>
              </w:divBdr>
            </w:div>
            <w:div w:id="4892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2881">
      <w:bodyDiv w:val="1"/>
      <w:marLeft w:val="0"/>
      <w:marRight w:val="0"/>
      <w:marTop w:val="0"/>
      <w:marBottom w:val="0"/>
      <w:divBdr>
        <w:top w:val="none" w:sz="0" w:space="0" w:color="auto"/>
        <w:left w:val="none" w:sz="0" w:space="0" w:color="auto"/>
        <w:bottom w:val="none" w:sz="0" w:space="0" w:color="auto"/>
        <w:right w:val="none" w:sz="0" w:space="0" w:color="auto"/>
      </w:divBdr>
      <w:divsChild>
        <w:div w:id="90591587">
          <w:marLeft w:val="0"/>
          <w:marRight w:val="0"/>
          <w:marTop w:val="0"/>
          <w:marBottom w:val="0"/>
          <w:divBdr>
            <w:top w:val="none" w:sz="0" w:space="0" w:color="auto"/>
            <w:left w:val="none" w:sz="0" w:space="0" w:color="auto"/>
            <w:bottom w:val="none" w:sz="0" w:space="0" w:color="auto"/>
            <w:right w:val="none" w:sz="0" w:space="0" w:color="auto"/>
          </w:divBdr>
        </w:div>
        <w:div w:id="1388914446">
          <w:marLeft w:val="0"/>
          <w:marRight w:val="0"/>
          <w:marTop w:val="0"/>
          <w:marBottom w:val="0"/>
          <w:divBdr>
            <w:top w:val="none" w:sz="0" w:space="0" w:color="auto"/>
            <w:left w:val="none" w:sz="0" w:space="0" w:color="auto"/>
            <w:bottom w:val="none" w:sz="0" w:space="0" w:color="auto"/>
            <w:right w:val="none" w:sz="0" w:space="0" w:color="auto"/>
          </w:divBdr>
        </w:div>
        <w:div w:id="1531994483">
          <w:marLeft w:val="0"/>
          <w:marRight w:val="0"/>
          <w:marTop w:val="0"/>
          <w:marBottom w:val="0"/>
          <w:divBdr>
            <w:top w:val="none" w:sz="0" w:space="0" w:color="auto"/>
            <w:left w:val="none" w:sz="0" w:space="0" w:color="auto"/>
            <w:bottom w:val="none" w:sz="0" w:space="0" w:color="auto"/>
            <w:right w:val="none" w:sz="0" w:space="0" w:color="auto"/>
          </w:divBdr>
        </w:div>
        <w:div w:id="405153676">
          <w:marLeft w:val="0"/>
          <w:marRight w:val="0"/>
          <w:marTop w:val="0"/>
          <w:marBottom w:val="0"/>
          <w:divBdr>
            <w:top w:val="none" w:sz="0" w:space="0" w:color="auto"/>
            <w:left w:val="none" w:sz="0" w:space="0" w:color="auto"/>
            <w:bottom w:val="none" w:sz="0" w:space="0" w:color="auto"/>
            <w:right w:val="none" w:sz="0" w:space="0" w:color="auto"/>
          </w:divBdr>
        </w:div>
      </w:divsChild>
    </w:div>
    <w:div w:id="1303458239">
      <w:bodyDiv w:val="1"/>
      <w:marLeft w:val="0"/>
      <w:marRight w:val="0"/>
      <w:marTop w:val="0"/>
      <w:marBottom w:val="0"/>
      <w:divBdr>
        <w:top w:val="none" w:sz="0" w:space="0" w:color="auto"/>
        <w:left w:val="none" w:sz="0" w:space="0" w:color="auto"/>
        <w:bottom w:val="none" w:sz="0" w:space="0" w:color="auto"/>
        <w:right w:val="none" w:sz="0" w:space="0" w:color="auto"/>
      </w:divBdr>
    </w:div>
    <w:div w:id="1323319330">
      <w:bodyDiv w:val="1"/>
      <w:marLeft w:val="0"/>
      <w:marRight w:val="0"/>
      <w:marTop w:val="0"/>
      <w:marBottom w:val="0"/>
      <w:divBdr>
        <w:top w:val="none" w:sz="0" w:space="0" w:color="auto"/>
        <w:left w:val="none" w:sz="0" w:space="0" w:color="auto"/>
        <w:bottom w:val="none" w:sz="0" w:space="0" w:color="auto"/>
        <w:right w:val="none" w:sz="0" w:space="0" w:color="auto"/>
      </w:divBdr>
      <w:divsChild>
        <w:div w:id="2017807220">
          <w:marLeft w:val="0"/>
          <w:marRight w:val="0"/>
          <w:marTop w:val="0"/>
          <w:marBottom w:val="0"/>
          <w:divBdr>
            <w:top w:val="none" w:sz="0" w:space="0" w:color="auto"/>
            <w:left w:val="none" w:sz="0" w:space="0" w:color="auto"/>
            <w:bottom w:val="none" w:sz="0" w:space="0" w:color="auto"/>
            <w:right w:val="none" w:sz="0" w:space="0" w:color="auto"/>
          </w:divBdr>
        </w:div>
        <w:div w:id="774910532">
          <w:marLeft w:val="0"/>
          <w:marRight w:val="0"/>
          <w:marTop w:val="0"/>
          <w:marBottom w:val="0"/>
          <w:divBdr>
            <w:top w:val="none" w:sz="0" w:space="0" w:color="auto"/>
            <w:left w:val="none" w:sz="0" w:space="0" w:color="auto"/>
            <w:bottom w:val="none" w:sz="0" w:space="0" w:color="auto"/>
            <w:right w:val="none" w:sz="0" w:space="0" w:color="auto"/>
          </w:divBdr>
        </w:div>
        <w:div w:id="1754475258">
          <w:marLeft w:val="0"/>
          <w:marRight w:val="0"/>
          <w:marTop w:val="0"/>
          <w:marBottom w:val="0"/>
          <w:divBdr>
            <w:top w:val="none" w:sz="0" w:space="0" w:color="auto"/>
            <w:left w:val="none" w:sz="0" w:space="0" w:color="auto"/>
            <w:bottom w:val="none" w:sz="0" w:space="0" w:color="auto"/>
            <w:right w:val="none" w:sz="0" w:space="0" w:color="auto"/>
          </w:divBdr>
        </w:div>
        <w:div w:id="1064765842">
          <w:marLeft w:val="0"/>
          <w:marRight w:val="0"/>
          <w:marTop w:val="0"/>
          <w:marBottom w:val="0"/>
          <w:divBdr>
            <w:top w:val="none" w:sz="0" w:space="0" w:color="auto"/>
            <w:left w:val="none" w:sz="0" w:space="0" w:color="auto"/>
            <w:bottom w:val="none" w:sz="0" w:space="0" w:color="auto"/>
            <w:right w:val="none" w:sz="0" w:space="0" w:color="auto"/>
          </w:divBdr>
        </w:div>
        <w:div w:id="943921726">
          <w:marLeft w:val="0"/>
          <w:marRight w:val="0"/>
          <w:marTop w:val="0"/>
          <w:marBottom w:val="0"/>
          <w:divBdr>
            <w:top w:val="none" w:sz="0" w:space="0" w:color="auto"/>
            <w:left w:val="none" w:sz="0" w:space="0" w:color="auto"/>
            <w:bottom w:val="none" w:sz="0" w:space="0" w:color="auto"/>
            <w:right w:val="none" w:sz="0" w:space="0" w:color="auto"/>
          </w:divBdr>
        </w:div>
        <w:div w:id="1349675759">
          <w:marLeft w:val="0"/>
          <w:marRight w:val="0"/>
          <w:marTop w:val="0"/>
          <w:marBottom w:val="0"/>
          <w:divBdr>
            <w:top w:val="none" w:sz="0" w:space="0" w:color="auto"/>
            <w:left w:val="none" w:sz="0" w:space="0" w:color="auto"/>
            <w:bottom w:val="none" w:sz="0" w:space="0" w:color="auto"/>
            <w:right w:val="none" w:sz="0" w:space="0" w:color="auto"/>
          </w:divBdr>
        </w:div>
        <w:div w:id="1935745957">
          <w:marLeft w:val="0"/>
          <w:marRight w:val="0"/>
          <w:marTop w:val="0"/>
          <w:marBottom w:val="0"/>
          <w:divBdr>
            <w:top w:val="none" w:sz="0" w:space="0" w:color="auto"/>
            <w:left w:val="none" w:sz="0" w:space="0" w:color="auto"/>
            <w:bottom w:val="none" w:sz="0" w:space="0" w:color="auto"/>
            <w:right w:val="none" w:sz="0" w:space="0" w:color="auto"/>
          </w:divBdr>
        </w:div>
        <w:div w:id="1962687167">
          <w:marLeft w:val="0"/>
          <w:marRight w:val="0"/>
          <w:marTop w:val="0"/>
          <w:marBottom w:val="0"/>
          <w:divBdr>
            <w:top w:val="none" w:sz="0" w:space="0" w:color="auto"/>
            <w:left w:val="none" w:sz="0" w:space="0" w:color="auto"/>
            <w:bottom w:val="none" w:sz="0" w:space="0" w:color="auto"/>
            <w:right w:val="none" w:sz="0" w:space="0" w:color="auto"/>
          </w:divBdr>
        </w:div>
        <w:div w:id="1571383202">
          <w:marLeft w:val="0"/>
          <w:marRight w:val="0"/>
          <w:marTop w:val="0"/>
          <w:marBottom w:val="0"/>
          <w:divBdr>
            <w:top w:val="none" w:sz="0" w:space="0" w:color="auto"/>
            <w:left w:val="none" w:sz="0" w:space="0" w:color="auto"/>
            <w:bottom w:val="none" w:sz="0" w:space="0" w:color="auto"/>
            <w:right w:val="none" w:sz="0" w:space="0" w:color="auto"/>
          </w:divBdr>
        </w:div>
        <w:div w:id="1632206823">
          <w:marLeft w:val="0"/>
          <w:marRight w:val="0"/>
          <w:marTop w:val="0"/>
          <w:marBottom w:val="0"/>
          <w:divBdr>
            <w:top w:val="none" w:sz="0" w:space="0" w:color="auto"/>
            <w:left w:val="none" w:sz="0" w:space="0" w:color="auto"/>
            <w:bottom w:val="none" w:sz="0" w:space="0" w:color="auto"/>
            <w:right w:val="none" w:sz="0" w:space="0" w:color="auto"/>
          </w:divBdr>
        </w:div>
        <w:div w:id="1948268503">
          <w:marLeft w:val="0"/>
          <w:marRight w:val="0"/>
          <w:marTop w:val="0"/>
          <w:marBottom w:val="0"/>
          <w:divBdr>
            <w:top w:val="none" w:sz="0" w:space="0" w:color="auto"/>
            <w:left w:val="none" w:sz="0" w:space="0" w:color="auto"/>
            <w:bottom w:val="none" w:sz="0" w:space="0" w:color="auto"/>
            <w:right w:val="none" w:sz="0" w:space="0" w:color="auto"/>
          </w:divBdr>
        </w:div>
        <w:div w:id="1006319969">
          <w:marLeft w:val="0"/>
          <w:marRight w:val="0"/>
          <w:marTop w:val="0"/>
          <w:marBottom w:val="0"/>
          <w:divBdr>
            <w:top w:val="none" w:sz="0" w:space="0" w:color="auto"/>
            <w:left w:val="none" w:sz="0" w:space="0" w:color="auto"/>
            <w:bottom w:val="none" w:sz="0" w:space="0" w:color="auto"/>
            <w:right w:val="none" w:sz="0" w:space="0" w:color="auto"/>
          </w:divBdr>
        </w:div>
        <w:div w:id="1724980421">
          <w:marLeft w:val="0"/>
          <w:marRight w:val="0"/>
          <w:marTop w:val="0"/>
          <w:marBottom w:val="0"/>
          <w:divBdr>
            <w:top w:val="none" w:sz="0" w:space="0" w:color="auto"/>
            <w:left w:val="none" w:sz="0" w:space="0" w:color="auto"/>
            <w:bottom w:val="none" w:sz="0" w:space="0" w:color="auto"/>
            <w:right w:val="none" w:sz="0" w:space="0" w:color="auto"/>
          </w:divBdr>
        </w:div>
        <w:div w:id="1427387824">
          <w:marLeft w:val="0"/>
          <w:marRight w:val="0"/>
          <w:marTop w:val="0"/>
          <w:marBottom w:val="0"/>
          <w:divBdr>
            <w:top w:val="none" w:sz="0" w:space="0" w:color="auto"/>
            <w:left w:val="none" w:sz="0" w:space="0" w:color="auto"/>
            <w:bottom w:val="none" w:sz="0" w:space="0" w:color="auto"/>
            <w:right w:val="none" w:sz="0" w:space="0" w:color="auto"/>
          </w:divBdr>
        </w:div>
        <w:div w:id="672338541">
          <w:marLeft w:val="0"/>
          <w:marRight w:val="0"/>
          <w:marTop w:val="0"/>
          <w:marBottom w:val="0"/>
          <w:divBdr>
            <w:top w:val="none" w:sz="0" w:space="0" w:color="auto"/>
            <w:left w:val="none" w:sz="0" w:space="0" w:color="auto"/>
            <w:bottom w:val="none" w:sz="0" w:space="0" w:color="auto"/>
            <w:right w:val="none" w:sz="0" w:space="0" w:color="auto"/>
          </w:divBdr>
        </w:div>
        <w:div w:id="1720397098">
          <w:marLeft w:val="0"/>
          <w:marRight w:val="0"/>
          <w:marTop w:val="0"/>
          <w:marBottom w:val="0"/>
          <w:divBdr>
            <w:top w:val="none" w:sz="0" w:space="0" w:color="auto"/>
            <w:left w:val="none" w:sz="0" w:space="0" w:color="auto"/>
            <w:bottom w:val="none" w:sz="0" w:space="0" w:color="auto"/>
            <w:right w:val="none" w:sz="0" w:space="0" w:color="auto"/>
          </w:divBdr>
        </w:div>
        <w:div w:id="848787019">
          <w:marLeft w:val="0"/>
          <w:marRight w:val="0"/>
          <w:marTop w:val="0"/>
          <w:marBottom w:val="0"/>
          <w:divBdr>
            <w:top w:val="none" w:sz="0" w:space="0" w:color="auto"/>
            <w:left w:val="none" w:sz="0" w:space="0" w:color="auto"/>
            <w:bottom w:val="none" w:sz="0" w:space="0" w:color="auto"/>
            <w:right w:val="none" w:sz="0" w:space="0" w:color="auto"/>
          </w:divBdr>
        </w:div>
        <w:div w:id="889268379">
          <w:marLeft w:val="0"/>
          <w:marRight w:val="0"/>
          <w:marTop w:val="0"/>
          <w:marBottom w:val="0"/>
          <w:divBdr>
            <w:top w:val="none" w:sz="0" w:space="0" w:color="auto"/>
            <w:left w:val="none" w:sz="0" w:space="0" w:color="auto"/>
            <w:bottom w:val="none" w:sz="0" w:space="0" w:color="auto"/>
            <w:right w:val="none" w:sz="0" w:space="0" w:color="auto"/>
          </w:divBdr>
        </w:div>
        <w:div w:id="1694502337">
          <w:marLeft w:val="0"/>
          <w:marRight w:val="0"/>
          <w:marTop w:val="0"/>
          <w:marBottom w:val="0"/>
          <w:divBdr>
            <w:top w:val="none" w:sz="0" w:space="0" w:color="auto"/>
            <w:left w:val="none" w:sz="0" w:space="0" w:color="auto"/>
            <w:bottom w:val="none" w:sz="0" w:space="0" w:color="auto"/>
            <w:right w:val="none" w:sz="0" w:space="0" w:color="auto"/>
          </w:divBdr>
        </w:div>
        <w:div w:id="905919508">
          <w:marLeft w:val="0"/>
          <w:marRight w:val="0"/>
          <w:marTop w:val="0"/>
          <w:marBottom w:val="0"/>
          <w:divBdr>
            <w:top w:val="none" w:sz="0" w:space="0" w:color="auto"/>
            <w:left w:val="none" w:sz="0" w:space="0" w:color="auto"/>
            <w:bottom w:val="none" w:sz="0" w:space="0" w:color="auto"/>
            <w:right w:val="none" w:sz="0" w:space="0" w:color="auto"/>
          </w:divBdr>
        </w:div>
        <w:div w:id="1968464919">
          <w:marLeft w:val="0"/>
          <w:marRight w:val="0"/>
          <w:marTop w:val="0"/>
          <w:marBottom w:val="0"/>
          <w:divBdr>
            <w:top w:val="none" w:sz="0" w:space="0" w:color="auto"/>
            <w:left w:val="none" w:sz="0" w:space="0" w:color="auto"/>
            <w:bottom w:val="none" w:sz="0" w:space="0" w:color="auto"/>
            <w:right w:val="none" w:sz="0" w:space="0" w:color="auto"/>
          </w:divBdr>
        </w:div>
        <w:div w:id="1640454022">
          <w:marLeft w:val="0"/>
          <w:marRight w:val="0"/>
          <w:marTop w:val="0"/>
          <w:marBottom w:val="0"/>
          <w:divBdr>
            <w:top w:val="none" w:sz="0" w:space="0" w:color="auto"/>
            <w:left w:val="none" w:sz="0" w:space="0" w:color="auto"/>
            <w:bottom w:val="none" w:sz="0" w:space="0" w:color="auto"/>
            <w:right w:val="none" w:sz="0" w:space="0" w:color="auto"/>
          </w:divBdr>
        </w:div>
        <w:div w:id="1164082405">
          <w:marLeft w:val="0"/>
          <w:marRight w:val="0"/>
          <w:marTop w:val="0"/>
          <w:marBottom w:val="0"/>
          <w:divBdr>
            <w:top w:val="none" w:sz="0" w:space="0" w:color="auto"/>
            <w:left w:val="none" w:sz="0" w:space="0" w:color="auto"/>
            <w:bottom w:val="none" w:sz="0" w:space="0" w:color="auto"/>
            <w:right w:val="none" w:sz="0" w:space="0" w:color="auto"/>
          </w:divBdr>
        </w:div>
        <w:div w:id="2020421471">
          <w:marLeft w:val="0"/>
          <w:marRight w:val="0"/>
          <w:marTop w:val="0"/>
          <w:marBottom w:val="0"/>
          <w:divBdr>
            <w:top w:val="none" w:sz="0" w:space="0" w:color="auto"/>
            <w:left w:val="none" w:sz="0" w:space="0" w:color="auto"/>
            <w:bottom w:val="none" w:sz="0" w:space="0" w:color="auto"/>
            <w:right w:val="none" w:sz="0" w:space="0" w:color="auto"/>
          </w:divBdr>
        </w:div>
        <w:div w:id="1465538213">
          <w:marLeft w:val="0"/>
          <w:marRight w:val="0"/>
          <w:marTop w:val="0"/>
          <w:marBottom w:val="0"/>
          <w:divBdr>
            <w:top w:val="none" w:sz="0" w:space="0" w:color="auto"/>
            <w:left w:val="none" w:sz="0" w:space="0" w:color="auto"/>
            <w:bottom w:val="none" w:sz="0" w:space="0" w:color="auto"/>
            <w:right w:val="none" w:sz="0" w:space="0" w:color="auto"/>
          </w:divBdr>
        </w:div>
        <w:div w:id="442653118">
          <w:marLeft w:val="0"/>
          <w:marRight w:val="0"/>
          <w:marTop w:val="0"/>
          <w:marBottom w:val="0"/>
          <w:divBdr>
            <w:top w:val="none" w:sz="0" w:space="0" w:color="auto"/>
            <w:left w:val="none" w:sz="0" w:space="0" w:color="auto"/>
            <w:bottom w:val="none" w:sz="0" w:space="0" w:color="auto"/>
            <w:right w:val="none" w:sz="0" w:space="0" w:color="auto"/>
          </w:divBdr>
        </w:div>
        <w:div w:id="1904952388">
          <w:marLeft w:val="0"/>
          <w:marRight w:val="0"/>
          <w:marTop w:val="0"/>
          <w:marBottom w:val="0"/>
          <w:divBdr>
            <w:top w:val="none" w:sz="0" w:space="0" w:color="auto"/>
            <w:left w:val="none" w:sz="0" w:space="0" w:color="auto"/>
            <w:bottom w:val="none" w:sz="0" w:space="0" w:color="auto"/>
            <w:right w:val="none" w:sz="0" w:space="0" w:color="auto"/>
          </w:divBdr>
        </w:div>
        <w:div w:id="1936286222">
          <w:marLeft w:val="0"/>
          <w:marRight w:val="0"/>
          <w:marTop w:val="0"/>
          <w:marBottom w:val="0"/>
          <w:divBdr>
            <w:top w:val="none" w:sz="0" w:space="0" w:color="auto"/>
            <w:left w:val="none" w:sz="0" w:space="0" w:color="auto"/>
            <w:bottom w:val="none" w:sz="0" w:space="0" w:color="auto"/>
            <w:right w:val="none" w:sz="0" w:space="0" w:color="auto"/>
          </w:divBdr>
        </w:div>
        <w:div w:id="1764566517">
          <w:marLeft w:val="0"/>
          <w:marRight w:val="0"/>
          <w:marTop w:val="0"/>
          <w:marBottom w:val="0"/>
          <w:divBdr>
            <w:top w:val="none" w:sz="0" w:space="0" w:color="auto"/>
            <w:left w:val="none" w:sz="0" w:space="0" w:color="auto"/>
            <w:bottom w:val="none" w:sz="0" w:space="0" w:color="auto"/>
            <w:right w:val="none" w:sz="0" w:space="0" w:color="auto"/>
          </w:divBdr>
        </w:div>
        <w:div w:id="1120799410">
          <w:marLeft w:val="0"/>
          <w:marRight w:val="0"/>
          <w:marTop w:val="0"/>
          <w:marBottom w:val="0"/>
          <w:divBdr>
            <w:top w:val="none" w:sz="0" w:space="0" w:color="auto"/>
            <w:left w:val="none" w:sz="0" w:space="0" w:color="auto"/>
            <w:bottom w:val="none" w:sz="0" w:space="0" w:color="auto"/>
            <w:right w:val="none" w:sz="0" w:space="0" w:color="auto"/>
          </w:divBdr>
        </w:div>
      </w:divsChild>
    </w:div>
    <w:div w:id="1396244662">
      <w:bodyDiv w:val="1"/>
      <w:marLeft w:val="0"/>
      <w:marRight w:val="0"/>
      <w:marTop w:val="0"/>
      <w:marBottom w:val="0"/>
      <w:divBdr>
        <w:top w:val="none" w:sz="0" w:space="0" w:color="auto"/>
        <w:left w:val="none" w:sz="0" w:space="0" w:color="auto"/>
        <w:bottom w:val="none" w:sz="0" w:space="0" w:color="auto"/>
        <w:right w:val="none" w:sz="0" w:space="0" w:color="auto"/>
      </w:divBdr>
      <w:divsChild>
        <w:div w:id="352612988">
          <w:marLeft w:val="0"/>
          <w:marRight w:val="0"/>
          <w:marTop w:val="0"/>
          <w:marBottom w:val="0"/>
          <w:divBdr>
            <w:top w:val="none" w:sz="0" w:space="0" w:color="auto"/>
            <w:left w:val="none" w:sz="0" w:space="0" w:color="auto"/>
            <w:bottom w:val="none" w:sz="0" w:space="0" w:color="auto"/>
            <w:right w:val="none" w:sz="0" w:space="0" w:color="auto"/>
          </w:divBdr>
        </w:div>
        <w:div w:id="560211860">
          <w:marLeft w:val="0"/>
          <w:marRight w:val="0"/>
          <w:marTop w:val="0"/>
          <w:marBottom w:val="0"/>
          <w:divBdr>
            <w:top w:val="none" w:sz="0" w:space="0" w:color="auto"/>
            <w:left w:val="none" w:sz="0" w:space="0" w:color="auto"/>
            <w:bottom w:val="none" w:sz="0" w:space="0" w:color="auto"/>
            <w:right w:val="none" w:sz="0" w:space="0" w:color="auto"/>
          </w:divBdr>
        </w:div>
        <w:div w:id="1824663893">
          <w:marLeft w:val="0"/>
          <w:marRight w:val="0"/>
          <w:marTop w:val="0"/>
          <w:marBottom w:val="0"/>
          <w:divBdr>
            <w:top w:val="none" w:sz="0" w:space="0" w:color="auto"/>
            <w:left w:val="none" w:sz="0" w:space="0" w:color="auto"/>
            <w:bottom w:val="none" w:sz="0" w:space="0" w:color="auto"/>
            <w:right w:val="none" w:sz="0" w:space="0" w:color="auto"/>
          </w:divBdr>
        </w:div>
        <w:div w:id="1177118983">
          <w:marLeft w:val="0"/>
          <w:marRight w:val="0"/>
          <w:marTop w:val="0"/>
          <w:marBottom w:val="0"/>
          <w:divBdr>
            <w:top w:val="none" w:sz="0" w:space="0" w:color="auto"/>
            <w:left w:val="none" w:sz="0" w:space="0" w:color="auto"/>
            <w:bottom w:val="none" w:sz="0" w:space="0" w:color="auto"/>
            <w:right w:val="none" w:sz="0" w:space="0" w:color="auto"/>
          </w:divBdr>
        </w:div>
        <w:div w:id="1721131628">
          <w:marLeft w:val="0"/>
          <w:marRight w:val="0"/>
          <w:marTop w:val="0"/>
          <w:marBottom w:val="0"/>
          <w:divBdr>
            <w:top w:val="none" w:sz="0" w:space="0" w:color="auto"/>
            <w:left w:val="none" w:sz="0" w:space="0" w:color="auto"/>
            <w:bottom w:val="none" w:sz="0" w:space="0" w:color="auto"/>
            <w:right w:val="none" w:sz="0" w:space="0" w:color="auto"/>
          </w:divBdr>
        </w:div>
        <w:div w:id="1689595972">
          <w:marLeft w:val="0"/>
          <w:marRight w:val="0"/>
          <w:marTop w:val="0"/>
          <w:marBottom w:val="0"/>
          <w:divBdr>
            <w:top w:val="none" w:sz="0" w:space="0" w:color="auto"/>
            <w:left w:val="none" w:sz="0" w:space="0" w:color="auto"/>
            <w:bottom w:val="none" w:sz="0" w:space="0" w:color="auto"/>
            <w:right w:val="none" w:sz="0" w:space="0" w:color="auto"/>
          </w:divBdr>
        </w:div>
        <w:div w:id="648484974">
          <w:marLeft w:val="0"/>
          <w:marRight w:val="0"/>
          <w:marTop w:val="0"/>
          <w:marBottom w:val="0"/>
          <w:divBdr>
            <w:top w:val="none" w:sz="0" w:space="0" w:color="auto"/>
            <w:left w:val="none" w:sz="0" w:space="0" w:color="auto"/>
            <w:bottom w:val="none" w:sz="0" w:space="0" w:color="auto"/>
            <w:right w:val="none" w:sz="0" w:space="0" w:color="auto"/>
          </w:divBdr>
        </w:div>
        <w:div w:id="1395008251">
          <w:marLeft w:val="0"/>
          <w:marRight w:val="0"/>
          <w:marTop w:val="0"/>
          <w:marBottom w:val="0"/>
          <w:divBdr>
            <w:top w:val="none" w:sz="0" w:space="0" w:color="auto"/>
            <w:left w:val="none" w:sz="0" w:space="0" w:color="auto"/>
            <w:bottom w:val="none" w:sz="0" w:space="0" w:color="auto"/>
            <w:right w:val="none" w:sz="0" w:space="0" w:color="auto"/>
          </w:divBdr>
        </w:div>
        <w:div w:id="250353558">
          <w:marLeft w:val="0"/>
          <w:marRight w:val="0"/>
          <w:marTop w:val="0"/>
          <w:marBottom w:val="0"/>
          <w:divBdr>
            <w:top w:val="none" w:sz="0" w:space="0" w:color="auto"/>
            <w:left w:val="none" w:sz="0" w:space="0" w:color="auto"/>
            <w:bottom w:val="none" w:sz="0" w:space="0" w:color="auto"/>
            <w:right w:val="none" w:sz="0" w:space="0" w:color="auto"/>
          </w:divBdr>
        </w:div>
        <w:div w:id="1798572645">
          <w:marLeft w:val="0"/>
          <w:marRight w:val="0"/>
          <w:marTop w:val="0"/>
          <w:marBottom w:val="0"/>
          <w:divBdr>
            <w:top w:val="none" w:sz="0" w:space="0" w:color="auto"/>
            <w:left w:val="none" w:sz="0" w:space="0" w:color="auto"/>
            <w:bottom w:val="none" w:sz="0" w:space="0" w:color="auto"/>
            <w:right w:val="none" w:sz="0" w:space="0" w:color="auto"/>
          </w:divBdr>
        </w:div>
      </w:divsChild>
    </w:div>
    <w:div w:id="1442064529">
      <w:bodyDiv w:val="1"/>
      <w:marLeft w:val="0"/>
      <w:marRight w:val="0"/>
      <w:marTop w:val="0"/>
      <w:marBottom w:val="0"/>
      <w:divBdr>
        <w:top w:val="none" w:sz="0" w:space="0" w:color="auto"/>
        <w:left w:val="none" w:sz="0" w:space="0" w:color="auto"/>
        <w:bottom w:val="none" w:sz="0" w:space="0" w:color="auto"/>
        <w:right w:val="none" w:sz="0" w:space="0" w:color="auto"/>
      </w:divBdr>
    </w:div>
    <w:div w:id="1575312512">
      <w:bodyDiv w:val="1"/>
      <w:marLeft w:val="0"/>
      <w:marRight w:val="0"/>
      <w:marTop w:val="0"/>
      <w:marBottom w:val="0"/>
      <w:divBdr>
        <w:top w:val="none" w:sz="0" w:space="0" w:color="auto"/>
        <w:left w:val="none" w:sz="0" w:space="0" w:color="auto"/>
        <w:bottom w:val="none" w:sz="0" w:space="0" w:color="auto"/>
        <w:right w:val="none" w:sz="0" w:space="0" w:color="auto"/>
      </w:divBdr>
      <w:divsChild>
        <w:div w:id="2073196094">
          <w:marLeft w:val="0"/>
          <w:marRight w:val="0"/>
          <w:marTop w:val="0"/>
          <w:marBottom w:val="0"/>
          <w:divBdr>
            <w:top w:val="none" w:sz="0" w:space="0" w:color="auto"/>
            <w:left w:val="none" w:sz="0" w:space="0" w:color="auto"/>
            <w:bottom w:val="none" w:sz="0" w:space="0" w:color="auto"/>
            <w:right w:val="none" w:sz="0" w:space="0" w:color="auto"/>
          </w:divBdr>
        </w:div>
        <w:div w:id="1351177129">
          <w:marLeft w:val="0"/>
          <w:marRight w:val="0"/>
          <w:marTop w:val="0"/>
          <w:marBottom w:val="0"/>
          <w:divBdr>
            <w:top w:val="none" w:sz="0" w:space="0" w:color="auto"/>
            <w:left w:val="none" w:sz="0" w:space="0" w:color="auto"/>
            <w:bottom w:val="none" w:sz="0" w:space="0" w:color="auto"/>
            <w:right w:val="none" w:sz="0" w:space="0" w:color="auto"/>
          </w:divBdr>
        </w:div>
        <w:div w:id="381172177">
          <w:marLeft w:val="0"/>
          <w:marRight w:val="0"/>
          <w:marTop w:val="0"/>
          <w:marBottom w:val="0"/>
          <w:divBdr>
            <w:top w:val="none" w:sz="0" w:space="0" w:color="auto"/>
            <w:left w:val="none" w:sz="0" w:space="0" w:color="auto"/>
            <w:bottom w:val="none" w:sz="0" w:space="0" w:color="auto"/>
            <w:right w:val="none" w:sz="0" w:space="0" w:color="auto"/>
          </w:divBdr>
        </w:div>
        <w:div w:id="690377264">
          <w:marLeft w:val="0"/>
          <w:marRight w:val="0"/>
          <w:marTop w:val="0"/>
          <w:marBottom w:val="0"/>
          <w:divBdr>
            <w:top w:val="none" w:sz="0" w:space="0" w:color="auto"/>
            <w:left w:val="none" w:sz="0" w:space="0" w:color="auto"/>
            <w:bottom w:val="none" w:sz="0" w:space="0" w:color="auto"/>
            <w:right w:val="none" w:sz="0" w:space="0" w:color="auto"/>
          </w:divBdr>
        </w:div>
        <w:div w:id="284505880">
          <w:marLeft w:val="0"/>
          <w:marRight w:val="0"/>
          <w:marTop w:val="0"/>
          <w:marBottom w:val="0"/>
          <w:divBdr>
            <w:top w:val="none" w:sz="0" w:space="0" w:color="auto"/>
            <w:left w:val="none" w:sz="0" w:space="0" w:color="auto"/>
            <w:bottom w:val="none" w:sz="0" w:space="0" w:color="auto"/>
            <w:right w:val="none" w:sz="0" w:space="0" w:color="auto"/>
          </w:divBdr>
        </w:div>
        <w:div w:id="817262699">
          <w:marLeft w:val="0"/>
          <w:marRight w:val="0"/>
          <w:marTop w:val="0"/>
          <w:marBottom w:val="0"/>
          <w:divBdr>
            <w:top w:val="none" w:sz="0" w:space="0" w:color="auto"/>
            <w:left w:val="none" w:sz="0" w:space="0" w:color="auto"/>
            <w:bottom w:val="none" w:sz="0" w:space="0" w:color="auto"/>
            <w:right w:val="none" w:sz="0" w:space="0" w:color="auto"/>
          </w:divBdr>
        </w:div>
        <w:div w:id="1737582519">
          <w:marLeft w:val="0"/>
          <w:marRight w:val="0"/>
          <w:marTop w:val="0"/>
          <w:marBottom w:val="0"/>
          <w:divBdr>
            <w:top w:val="none" w:sz="0" w:space="0" w:color="auto"/>
            <w:left w:val="none" w:sz="0" w:space="0" w:color="auto"/>
            <w:bottom w:val="none" w:sz="0" w:space="0" w:color="auto"/>
            <w:right w:val="none" w:sz="0" w:space="0" w:color="auto"/>
          </w:divBdr>
        </w:div>
        <w:div w:id="226646139">
          <w:marLeft w:val="0"/>
          <w:marRight w:val="0"/>
          <w:marTop w:val="0"/>
          <w:marBottom w:val="0"/>
          <w:divBdr>
            <w:top w:val="none" w:sz="0" w:space="0" w:color="auto"/>
            <w:left w:val="none" w:sz="0" w:space="0" w:color="auto"/>
            <w:bottom w:val="none" w:sz="0" w:space="0" w:color="auto"/>
            <w:right w:val="none" w:sz="0" w:space="0" w:color="auto"/>
          </w:divBdr>
        </w:div>
        <w:div w:id="93523977">
          <w:marLeft w:val="0"/>
          <w:marRight w:val="0"/>
          <w:marTop w:val="0"/>
          <w:marBottom w:val="0"/>
          <w:divBdr>
            <w:top w:val="none" w:sz="0" w:space="0" w:color="auto"/>
            <w:left w:val="none" w:sz="0" w:space="0" w:color="auto"/>
            <w:bottom w:val="none" w:sz="0" w:space="0" w:color="auto"/>
            <w:right w:val="none" w:sz="0" w:space="0" w:color="auto"/>
          </w:divBdr>
        </w:div>
        <w:div w:id="1177424156">
          <w:marLeft w:val="0"/>
          <w:marRight w:val="0"/>
          <w:marTop w:val="0"/>
          <w:marBottom w:val="0"/>
          <w:divBdr>
            <w:top w:val="none" w:sz="0" w:space="0" w:color="auto"/>
            <w:left w:val="none" w:sz="0" w:space="0" w:color="auto"/>
            <w:bottom w:val="none" w:sz="0" w:space="0" w:color="auto"/>
            <w:right w:val="none" w:sz="0" w:space="0" w:color="auto"/>
          </w:divBdr>
        </w:div>
        <w:div w:id="1776243709">
          <w:marLeft w:val="0"/>
          <w:marRight w:val="0"/>
          <w:marTop w:val="0"/>
          <w:marBottom w:val="0"/>
          <w:divBdr>
            <w:top w:val="none" w:sz="0" w:space="0" w:color="auto"/>
            <w:left w:val="none" w:sz="0" w:space="0" w:color="auto"/>
            <w:bottom w:val="none" w:sz="0" w:space="0" w:color="auto"/>
            <w:right w:val="none" w:sz="0" w:space="0" w:color="auto"/>
          </w:divBdr>
        </w:div>
        <w:div w:id="520631572">
          <w:marLeft w:val="0"/>
          <w:marRight w:val="0"/>
          <w:marTop w:val="0"/>
          <w:marBottom w:val="0"/>
          <w:divBdr>
            <w:top w:val="none" w:sz="0" w:space="0" w:color="auto"/>
            <w:left w:val="none" w:sz="0" w:space="0" w:color="auto"/>
            <w:bottom w:val="none" w:sz="0" w:space="0" w:color="auto"/>
            <w:right w:val="none" w:sz="0" w:space="0" w:color="auto"/>
          </w:divBdr>
        </w:div>
        <w:div w:id="1311472791">
          <w:marLeft w:val="0"/>
          <w:marRight w:val="0"/>
          <w:marTop w:val="0"/>
          <w:marBottom w:val="0"/>
          <w:divBdr>
            <w:top w:val="none" w:sz="0" w:space="0" w:color="auto"/>
            <w:left w:val="none" w:sz="0" w:space="0" w:color="auto"/>
            <w:bottom w:val="none" w:sz="0" w:space="0" w:color="auto"/>
            <w:right w:val="none" w:sz="0" w:space="0" w:color="auto"/>
          </w:divBdr>
        </w:div>
        <w:div w:id="1542282612">
          <w:marLeft w:val="0"/>
          <w:marRight w:val="0"/>
          <w:marTop w:val="0"/>
          <w:marBottom w:val="0"/>
          <w:divBdr>
            <w:top w:val="none" w:sz="0" w:space="0" w:color="auto"/>
            <w:left w:val="none" w:sz="0" w:space="0" w:color="auto"/>
            <w:bottom w:val="none" w:sz="0" w:space="0" w:color="auto"/>
            <w:right w:val="none" w:sz="0" w:space="0" w:color="auto"/>
          </w:divBdr>
        </w:div>
        <w:div w:id="1103068713">
          <w:marLeft w:val="0"/>
          <w:marRight w:val="0"/>
          <w:marTop w:val="0"/>
          <w:marBottom w:val="0"/>
          <w:divBdr>
            <w:top w:val="none" w:sz="0" w:space="0" w:color="auto"/>
            <w:left w:val="none" w:sz="0" w:space="0" w:color="auto"/>
            <w:bottom w:val="none" w:sz="0" w:space="0" w:color="auto"/>
            <w:right w:val="none" w:sz="0" w:space="0" w:color="auto"/>
          </w:divBdr>
        </w:div>
        <w:div w:id="536310054">
          <w:marLeft w:val="0"/>
          <w:marRight w:val="0"/>
          <w:marTop w:val="0"/>
          <w:marBottom w:val="0"/>
          <w:divBdr>
            <w:top w:val="none" w:sz="0" w:space="0" w:color="auto"/>
            <w:left w:val="none" w:sz="0" w:space="0" w:color="auto"/>
            <w:bottom w:val="none" w:sz="0" w:space="0" w:color="auto"/>
            <w:right w:val="none" w:sz="0" w:space="0" w:color="auto"/>
          </w:divBdr>
        </w:div>
        <w:div w:id="1791703577">
          <w:marLeft w:val="0"/>
          <w:marRight w:val="0"/>
          <w:marTop w:val="0"/>
          <w:marBottom w:val="0"/>
          <w:divBdr>
            <w:top w:val="none" w:sz="0" w:space="0" w:color="auto"/>
            <w:left w:val="none" w:sz="0" w:space="0" w:color="auto"/>
            <w:bottom w:val="none" w:sz="0" w:space="0" w:color="auto"/>
            <w:right w:val="none" w:sz="0" w:space="0" w:color="auto"/>
          </w:divBdr>
        </w:div>
        <w:div w:id="1559708839">
          <w:marLeft w:val="0"/>
          <w:marRight w:val="0"/>
          <w:marTop w:val="0"/>
          <w:marBottom w:val="0"/>
          <w:divBdr>
            <w:top w:val="none" w:sz="0" w:space="0" w:color="auto"/>
            <w:left w:val="none" w:sz="0" w:space="0" w:color="auto"/>
            <w:bottom w:val="none" w:sz="0" w:space="0" w:color="auto"/>
            <w:right w:val="none" w:sz="0" w:space="0" w:color="auto"/>
          </w:divBdr>
        </w:div>
        <w:div w:id="1147894342">
          <w:marLeft w:val="0"/>
          <w:marRight w:val="0"/>
          <w:marTop w:val="0"/>
          <w:marBottom w:val="0"/>
          <w:divBdr>
            <w:top w:val="none" w:sz="0" w:space="0" w:color="auto"/>
            <w:left w:val="none" w:sz="0" w:space="0" w:color="auto"/>
            <w:bottom w:val="none" w:sz="0" w:space="0" w:color="auto"/>
            <w:right w:val="none" w:sz="0" w:space="0" w:color="auto"/>
          </w:divBdr>
        </w:div>
        <w:div w:id="121969514">
          <w:marLeft w:val="0"/>
          <w:marRight w:val="0"/>
          <w:marTop w:val="0"/>
          <w:marBottom w:val="0"/>
          <w:divBdr>
            <w:top w:val="none" w:sz="0" w:space="0" w:color="auto"/>
            <w:left w:val="none" w:sz="0" w:space="0" w:color="auto"/>
            <w:bottom w:val="none" w:sz="0" w:space="0" w:color="auto"/>
            <w:right w:val="none" w:sz="0" w:space="0" w:color="auto"/>
          </w:divBdr>
        </w:div>
        <w:div w:id="1068574158">
          <w:marLeft w:val="0"/>
          <w:marRight w:val="0"/>
          <w:marTop w:val="0"/>
          <w:marBottom w:val="0"/>
          <w:divBdr>
            <w:top w:val="none" w:sz="0" w:space="0" w:color="auto"/>
            <w:left w:val="none" w:sz="0" w:space="0" w:color="auto"/>
            <w:bottom w:val="none" w:sz="0" w:space="0" w:color="auto"/>
            <w:right w:val="none" w:sz="0" w:space="0" w:color="auto"/>
          </w:divBdr>
        </w:div>
      </w:divsChild>
    </w:div>
    <w:div w:id="1586304781">
      <w:bodyDiv w:val="1"/>
      <w:marLeft w:val="0"/>
      <w:marRight w:val="0"/>
      <w:marTop w:val="0"/>
      <w:marBottom w:val="0"/>
      <w:divBdr>
        <w:top w:val="none" w:sz="0" w:space="0" w:color="auto"/>
        <w:left w:val="none" w:sz="0" w:space="0" w:color="auto"/>
        <w:bottom w:val="none" w:sz="0" w:space="0" w:color="auto"/>
        <w:right w:val="none" w:sz="0" w:space="0" w:color="auto"/>
      </w:divBdr>
    </w:div>
    <w:div w:id="1593246566">
      <w:bodyDiv w:val="1"/>
      <w:marLeft w:val="0"/>
      <w:marRight w:val="0"/>
      <w:marTop w:val="0"/>
      <w:marBottom w:val="0"/>
      <w:divBdr>
        <w:top w:val="none" w:sz="0" w:space="0" w:color="auto"/>
        <w:left w:val="none" w:sz="0" w:space="0" w:color="auto"/>
        <w:bottom w:val="none" w:sz="0" w:space="0" w:color="auto"/>
        <w:right w:val="none" w:sz="0" w:space="0" w:color="auto"/>
      </w:divBdr>
      <w:divsChild>
        <w:div w:id="1146700520">
          <w:marLeft w:val="0"/>
          <w:marRight w:val="0"/>
          <w:marTop w:val="0"/>
          <w:marBottom w:val="0"/>
          <w:divBdr>
            <w:top w:val="none" w:sz="0" w:space="0" w:color="auto"/>
            <w:left w:val="none" w:sz="0" w:space="0" w:color="auto"/>
            <w:bottom w:val="none" w:sz="0" w:space="0" w:color="auto"/>
            <w:right w:val="none" w:sz="0" w:space="0" w:color="auto"/>
          </w:divBdr>
        </w:div>
        <w:div w:id="1439982169">
          <w:marLeft w:val="0"/>
          <w:marRight w:val="0"/>
          <w:marTop w:val="0"/>
          <w:marBottom w:val="0"/>
          <w:divBdr>
            <w:top w:val="none" w:sz="0" w:space="0" w:color="auto"/>
            <w:left w:val="none" w:sz="0" w:space="0" w:color="auto"/>
            <w:bottom w:val="none" w:sz="0" w:space="0" w:color="auto"/>
            <w:right w:val="none" w:sz="0" w:space="0" w:color="auto"/>
          </w:divBdr>
        </w:div>
        <w:div w:id="485899040">
          <w:marLeft w:val="0"/>
          <w:marRight w:val="0"/>
          <w:marTop w:val="0"/>
          <w:marBottom w:val="0"/>
          <w:divBdr>
            <w:top w:val="none" w:sz="0" w:space="0" w:color="auto"/>
            <w:left w:val="none" w:sz="0" w:space="0" w:color="auto"/>
            <w:bottom w:val="none" w:sz="0" w:space="0" w:color="auto"/>
            <w:right w:val="none" w:sz="0" w:space="0" w:color="auto"/>
          </w:divBdr>
        </w:div>
        <w:div w:id="1107432229">
          <w:marLeft w:val="0"/>
          <w:marRight w:val="0"/>
          <w:marTop w:val="0"/>
          <w:marBottom w:val="0"/>
          <w:divBdr>
            <w:top w:val="none" w:sz="0" w:space="0" w:color="auto"/>
            <w:left w:val="none" w:sz="0" w:space="0" w:color="auto"/>
            <w:bottom w:val="none" w:sz="0" w:space="0" w:color="auto"/>
            <w:right w:val="none" w:sz="0" w:space="0" w:color="auto"/>
          </w:divBdr>
        </w:div>
        <w:div w:id="1989744415">
          <w:marLeft w:val="0"/>
          <w:marRight w:val="0"/>
          <w:marTop w:val="0"/>
          <w:marBottom w:val="0"/>
          <w:divBdr>
            <w:top w:val="none" w:sz="0" w:space="0" w:color="auto"/>
            <w:left w:val="none" w:sz="0" w:space="0" w:color="auto"/>
            <w:bottom w:val="none" w:sz="0" w:space="0" w:color="auto"/>
            <w:right w:val="none" w:sz="0" w:space="0" w:color="auto"/>
          </w:divBdr>
        </w:div>
        <w:div w:id="371269829">
          <w:marLeft w:val="0"/>
          <w:marRight w:val="0"/>
          <w:marTop w:val="0"/>
          <w:marBottom w:val="0"/>
          <w:divBdr>
            <w:top w:val="none" w:sz="0" w:space="0" w:color="auto"/>
            <w:left w:val="none" w:sz="0" w:space="0" w:color="auto"/>
            <w:bottom w:val="none" w:sz="0" w:space="0" w:color="auto"/>
            <w:right w:val="none" w:sz="0" w:space="0" w:color="auto"/>
          </w:divBdr>
        </w:div>
        <w:div w:id="1103964419">
          <w:marLeft w:val="0"/>
          <w:marRight w:val="0"/>
          <w:marTop w:val="0"/>
          <w:marBottom w:val="0"/>
          <w:divBdr>
            <w:top w:val="none" w:sz="0" w:space="0" w:color="auto"/>
            <w:left w:val="none" w:sz="0" w:space="0" w:color="auto"/>
            <w:bottom w:val="none" w:sz="0" w:space="0" w:color="auto"/>
            <w:right w:val="none" w:sz="0" w:space="0" w:color="auto"/>
          </w:divBdr>
        </w:div>
        <w:div w:id="1831828976">
          <w:marLeft w:val="0"/>
          <w:marRight w:val="0"/>
          <w:marTop w:val="0"/>
          <w:marBottom w:val="0"/>
          <w:divBdr>
            <w:top w:val="none" w:sz="0" w:space="0" w:color="auto"/>
            <w:left w:val="none" w:sz="0" w:space="0" w:color="auto"/>
            <w:bottom w:val="none" w:sz="0" w:space="0" w:color="auto"/>
            <w:right w:val="none" w:sz="0" w:space="0" w:color="auto"/>
          </w:divBdr>
        </w:div>
        <w:div w:id="196629237">
          <w:marLeft w:val="0"/>
          <w:marRight w:val="0"/>
          <w:marTop w:val="0"/>
          <w:marBottom w:val="0"/>
          <w:divBdr>
            <w:top w:val="none" w:sz="0" w:space="0" w:color="auto"/>
            <w:left w:val="none" w:sz="0" w:space="0" w:color="auto"/>
            <w:bottom w:val="none" w:sz="0" w:space="0" w:color="auto"/>
            <w:right w:val="none" w:sz="0" w:space="0" w:color="auto"/>
          </w:divBdr>
        </w:div>
        <w:div w:id="423310150">
          <w:marLeft w:val="0"/>
          <w:marRight w:val="0"/>
          <w:marTop w:val="0"/>
          <w:marBottom w:val="0"/>
          <w:divBdr>
            <w:top w:val="none" w:sz="0" w:space="0" w:color="auto"/>
            <w:left w:val="none" w:sz="0" w:space="0" w:color="auto"/>
            <w:bottom w:val="none" w:sz="0" w:space="0" w:color="auto"/>
            <w:right w:val="none" w:sz="0" w:space="0" w:color="auto"/>
          </w:divBdr>
        </w:div>
        <w:div w:id="310839275">
          <w:marLeft w:val="0"/>
          <w:marRight w:val="0"/>
          <w:marTop w:val="0"/>
          <w:marBottom w:val="0"/>
          <w:divBdr>
            <w:top w:val="none" w:sz="0" w:space="0" w:color="auto"/>
            <w:left w:val="none" w:sz="0" w:space="0" w:color="auto"/>
            <w:bottom w:val="none" w:sz="0" w:space="0" w:color="auto"/>
            <w:right w:val="none" w:sz="0" w:space="0" w:color="auto"/>
          </w:divBdr>
        </w:div>
        <w:div w:id="986008457">
          <w:marLeft w:val="0"/>
          <w:marRight w:val="0"/>
          <w:marTop w:val="0"/>
          <w:marBottom w:val="0"/>
          <w:divBdr>
            <w:top w:val="none" w:sz="0" w:space="0" w:color="auto"/>
            <w:left w:val="none" w:sz="0" w:space="0" w:color="auto"/>
            <w:bottom w:val="none" w:sz="0" w:space="0" w:color="auto"/>
            <w:right w:val="none" w:sz="0" w:space="0" w:color="auto"/>
          </w:divBdr>
        </w:div>
        <w:div w:id="1912156801">
          <w:marLeft w:val="0"/>
          <w:marRight w:val="0"/>
          <w:marTop w:val="0"/>
          <w:marBottom w:val="0"/>
          <w:divBdr>
            <w:top w:val="none" w:sz="0" w:space="0" w:color="auto"/>
            <w:left w:val="none" w:sz="0" w:space="0" w:color="auto"/>
            <w:bottom w:val="none" w:sz="0" w:space="0" w:color="auto"/>
            <w:right w:val="none" w:sz="0" w:space="0" w:color="auto"/>
          </w:divBdr>
        </w:div>
        <w:div w:id="684402042">
          <w:marLeft w:val="0"/>
          <w:marRight w:val="0"/>
          <w:marTop w:val="0"/>
          <w:marBottom w:val="0"/>
          <w:divBdr>
            <w:top w:val="none" w:sz="0" w:space="0" w:color="auto"/>
            <w:left w:val="none" w:sz="0" w:space="0" w:color="auto"/>
            <w:bottom w:val="none" w:sz="0" w:space="0" w:color="auto"/>
            <w:right w:val="none" w:sz="0" w:space="0" w:color="auto"/>
          </w:divBdr>
        </w:div>
      </w:divsChild>
    </w:div>
    <w:div w:id="1648784157">
      <w:bodyDiv w:val="1"/>
      <w:marLeft w:val="0"/>
      <w:marRight w:val="0"/>
      <w:marTop w:val="0"/>
      <w:marBottom w:val="0"/>
      <w:divBdr>
        <w:top w:val="none" w:sz="0" w:space="0" w:color="auto"/>
        <w:left w:val="none" w:sz="0" w:space="0" w:color="auto"/>
        <w:bottom w:val="none" w:sz="0" w:space="0" w:color="auto"/>
        <w:right w:val="none" w:sz="0" w:space="0" w:color="auto"/>
      </w:divBdr>
    </w:div>
    <w:div w:id="1741370813">
      <w:bodyDiv w:val="1"/>
      <w:marLeft w:val="0"/>
      <w:marRight w:val="0"/>
      <w:marTop w:val="0"/>
      <w:marBottom w:val="0"/>
      <w:divBdr>
        <w:top w:val="none" w:sz="0" w:space="0" w:color="auto"/>
        <w:left w:val="none" w:sz="0" w:space="0" w:color="auto"/>
        <w:bottom w:val="none" w:sz="0" w:space="0" w:color="auto"/>
        <w:right w:val="none" w:sz="0" w:space="0" w:color="auto"/>
      </w:divBdr>
      <w:divsChild>
        <w:div w:id="1890921620">
          <w:marLeft w:val="0"/>
          <w:marRight w:val="0"/>
          <w:marTop w:val="0"/>
          <w:marBottom w:val="0"/>
          <w:divBdr>
            <w:top w:val="none" w:sz="0" w:space="0" w:color="auto"/>
            <w:left w:val="none" w:sz="0" w:space="0" w:color="auto"/>
            <w:bottom w:val="none" w:sz="0" w:space="0" w:color="auto"/>
            <w:right w:val="none" w:sz="0" w:space="0" w:color="auto"/>
          </w:divBdr>
        </w:div>
        <w:div w:id="1269041737">
          <w:marLeft w:val="0"/>
          <w:marRight w:val="0"/>
          <w:marTop w:val="0"/>
          <w:marBottom w:val="0"/>
          <w:divBdr>
            <w:top w:val="none" w:sz="0" w:space="0" w:color="auto"/>
            <w:left w:val="none" w:sz="0" w:space="0" w:color="auto"/>
            <w:bottom w:val="none" w:sz="0" w:space="0" w:color="auto"/>
            <w:right w:val="none" w:sz="0" w:space="0" w:color="auto"/>
          </w:divBdr>
        </w:div>
        <w:div w:id="288171912">
          <w:marLeft w:val="0"/>
          <w:marRight w:val="0"/>
          <w:marTop w:val="0"/>
          <w:marBottom w:val="0"/>
          <w:divBdr>
            <w:top w:val="none" w:sz="0" w:space="0" w:color="auto"/>
            <w:left w:val="none" w:sz="0" w:space="0" w:color="auto"/>
            <w:bottom w:val="none" w:sz="0" w:space="0" w:color="auto"/>
            <w:right w:val="none" w:sz="0" w:space="0" w:color="auto"/>
          </w:divBdr>
        </w:div>
        <w:div w:id="264384595">
          <w:marLeft w:val="0"/>
          <w:marRight w:val="0"/>
          <w:marTop w:val="0"/>
          <w:marBottom w:val="0"/>
          <w:divBdr>
            <w:top w:val="none" w:sz="0" w:space="0" w:color="auto"/>
            <w:left w:val="none" w:sz="0" w:space="0" w:color="auto"/>
            <w:bottom w:val="none" w:sz="0" w:space="0" w:color="auto"/>
            <w:right w:val="none" w:sz="0" w:space="0" w:color="auto"/>
          </w:divBdr>
        </w:div>
        <w:div w:id="90514924">
          <w:marLeft w:val="0"/>
          <w:marRight w:val="0"/>
          <w:marTop w:val="0"/>
          <w:marBottom w:val="0"/>
          <w:divBdr>
            <w:top w:val="none" w:sz="0" w:space="0" w:color="auto"/>
            <w:left w:val="none" w:sz="0" w:space="0" w:color="auto"/>
            <w:bottom w:val="none" w:sz="0" w:space="0" w:color="auto"/>
            <w:right w:val="none" w:sz="0" w:space="0" w:color="auto"/>
          </w:divBdr>
        </w:div>
      </w:divsChild>
    </w:div>
    <w:div w:id="2027562682">
      <w:bodyDiv w:val="1"/>
      <w:marLeft w:val="0"/>
      <w:marRight w:val="0"/>
      <w:marTop w:val="0"/>
      <w:marBottom w:val="0"/>
      <w:divBdr>
        <w:top w:val="none" w:sz="0" w:space="0" w:color="auto"/>
        <w:left w:val="none" w:sz="0" w:space="0" w:color="auto"/>
        <w:bottom w:val="none" w:sz="0" w:space="0" w:color="auto"/>
        <w:right w:val="none" w:sz="0" w:space="0" w:color="auto"/>
      </w:divBdr>
    </w:div>
    <w:div w:id="2049336095">
      <w:bodyDiv w:val="1"/>
      <w:marLeft w:val="0"/>
      <w:marRight w:val="0"/>
      <w:marTop w:val="0"/>
      <w:marBottom w:val="0"/>
      <w:divBdr>
        <w:top w:val="none" w:sz="0" w:space="0" w:color="auto"/>
        <w:left w:val="none" w:sz="0" w:space="0" w:color="auto"/>
        <w:bottom w:val="none" w:sz="0" w:space="0" w:color="auto"/>
        <w:right w:val="none" w:sz="0" w:space="0" w:color="auto"/>
      </w:divBdr>
      <w:divsChild>
        <w:div w:id="398329989">
          <w:marLeft w:val="0"/>
          <w:marRight w:val="0"/>
          <w:marTop w:val="0"/>
          <w:marBottom w:val="0"/>
          <w:divBdr>
            <w:top w:val="none" w:sz="0" w:space="0" w:color="auto"/>
            <w:left w:val="none" w:sz="0" w:space="0" w:color="auto"/>
            <w:bottom w:val="none" w:sz="0" w:space="0" w:color="auto"/>
            <w:right w:val="none" w:sz="0" w:space="0" w:color="auto"/>
          </w:divBdr>
        </w:div>
        <w:div w:id="1470708176">
          <w:marLeft w:val="0"/>
          <w:marRight w:val="0"/>
          <w:marTop w:val="0"/>
          <w:marBottom w:val="0"/>
          <w:divBdr>
            <w:top w:val="none" w:sz="0" w:space="0" w:color="auto"/>
            <w:left w:val="none" w:sz="0" w:space="0" w:color="auto"/>
            <w:bottom w:val="none" w:sz="0" w:space="0" w:color="auto"/>
            <w:right w:val="none" w:sz="0" w:space="0" w:color="auto"/>
          </w:divBdr>
        </w:div>
      </w:divsChild>
    </w:div>
    <w:div w:id="2131967859">
      <w:bodyDiv w:val="1"/>
      <w:marLeft w:val="0"/>
      <w:marRight w:val="0"/>
      <w:marTop w:val="0"/>
      <w:marBottom w:val="0"/>
      <w:divBdr>
        <w:top w:val="none" w:sz="0" w:space="0" w:color="auto"/>
        <w:left w:val="none" w:sz="0" w:space="0" w:color="auto"/>
        <w:bottom w:val="none" w:sz="0" w:space="0" w:color="auto"/>
        <w:right w:val="none" w:sz="0" w:space="0" w:color="auto"/>
      </w:divBdr>
      <w:divsChild>
        <w:div w:id="1199126056">
          <w:marLeft w:val="0"/>
          <w:marRight w:val="0"/>
          <w:marTop w:val="0"/>
          <w:marBottom w:val="0"/>
          <w:divBdr>
            <w:top w:val="none" w:sz="0" w:space="0" w:color="auto"/>
            <w:left w:val="none" w:sz="0" w:space="0" w:color="auto"/>
            <w:bottom w:val="none" w:sz="0" w:space="0" w:color="auto"/>
            <w:right w:val="none" w:sz="0" w:space="0" w:color="auto"/>
          </w:divBdr>
        </w:div>
        <w:div w:id="38938952">
          <w:marLeft w:val="0"/>
          <w:marRight w:val="0"/>
          <w:marTop w:val="0"/>
          <w:marBottom w:val="0"/>
          <w:divBdr>
            <w:top w:val="none" w:sz="0" w:space="0" w:color="auto"/>
            <w:left w:val="none" w:sz="0" w:space="0" w:color="auto"/>
            <w:bottom w:val="none" w:sz="0" w:space="0" w:color="auto"/>
            <w:right w:val="none" w:sz="0" w:space="0" w:color="auto"/>
          </w:divBdr>
        </w:div>
        <w:div w:id="1451974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layer.slideplayer.hu/8/2046732/data/images/img11.jpg" TargetMode="External"/><Relationship Id="rId18" Type="http://schemas.openxmlformats.org/officeDocument/2006/relationships/hyperlink" Target="http://www.allamkincstar.gov.hu/hu/oldalak/tartalom/581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tankonyvtar.hu/hu/tartalom/tamop412A/0007_e3_kockazatmenedzsment_scorm/E3-4-3_7_COSO_2_A.jpg" TargetMode="External"/><Relationship Id="rId2" Type="http://schemas.openxmlformats.org/officeDocument/2006/relationships/numbering" Target="numbering.xml"/><Relationship Id="rId16" Type="http://schemas.openxmlformats.org/officeDocument/2006/relationships/hyperlink" Target="http://www.tankonyvtar.hu/hu/tartalom/tamop412A/0007_a2_1038_1039_1041_bavezetoiszamvitel/A2-1-2_Szamvitel_penzugy.p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konyvtar.hu/hu/tartalom/tamop412A/0007_e3_kockazatmenedzsment_scorm/E3-4-3_7_COSO_2_A.jpg" TargetMode="External"/><Relationship Id="rId5" Type="http://schemas.openxmlformats.org/officeDocument/2006/relationships/webSettings" Target="webSettings.xml"/><Relationship Id="rId15" Type="http://schemas.openxmlformats.org/officeDocument/2006/relationships/hyperlink" Target="http://www.allamkincstar.gov.hu/hu/oldalak/tartalom/5812" TargetMode="External"/><Relationship Id="rId10" Type="http://schemas.openxmlformats.org/officeDocument/2006/relationships/image" Target="media/image2.jpeg"/><Relationship Id="rId19" Type="http://schemas.openxmlformats.org/officeDocument/2006/relationships/hyperlink" Target="http://www.penzugyiszemle.hu/tanulmanyok-eloadasok/atteres-az-eredmenyszemleletu-szamvitelre-attekintes" TargetMode="External"/><Relationship Id="rId4" Type="http://schemas.openxmlformats.org/officeDocument/2006/relationships/settings" Target="settings.xml"/><Relationship Id="rId9" Type="http://schemas.openxmlformats.org/officeDocument/2006/relationships/hyperlink" Target="http://www.tankonyvtar.hu/hu/tartalom/tamop412A/0007_a2_1038_1039_1041_bavezetoiszamvitel/A2-1-2_Szamvitel_penzugy.png" TargetMode="Externa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munkalap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u-HU"/>
  <c:chart>
    <c:autoTitleDeleted val="1"/>
    <c:view3D>
      <c:rotX val="30"/>
      <c:perspective val="30"/>
    </c:view3D>
    <c:plotArea>
      <c:layout/>
      <c:pie3DChart>
        <c:varyColors val="1"/>
        <c:ser>
          <c:idx val="0"/>
          <c:order val="0"/>
          <c:tx>
            <c:strRef>
              <c:f>Munka1!$B$1</c:f>
              <c:strCache>
                <c:ptCount val="1"/>
                <c:pt idx="0">
                  <c:v>Oszlop1</c:v>
                </c:pt>
              </c:strCache>
            </c:strRef>
          </c:tx>
          <c:dLbls>
            <c:showVal val="1"/>
            <c:showLeaderLines val="1"/>
          </c:dLbls>
          <c:cat>
            <c:strRef>
              <c:f>Munka1!$A$2:$A$4</c:f>
              <c:strCache>
                <c:ptCount val="3"/>
                <c:pt idx="0">
                  <c:v>Megfelelő</c:v>
                </c:pt>
                <c:pt idx="1">
                  <c:v>Részben megfelelő</c:v>
                </c:pt>
                <c:pt idx="2">
                  <c:v>Nem megfelelő</c:v>
                </c:pt>
              </c:strCache>
            </c:strRef>
          </c:cat>
          <c:val>
            <c:numRef>
              <c:f>Munka1!$B$2:$B$4</c:f>
              <c:numCache>
                <c:formatCode>0%</c:formatCode>
                <c:ptCount val="3"/>
                <c:pt idx="0">
                  <c:v>0.47000000000000008</c:v>
                </c:pt>
                <c:pt idx="1">
                  <c:v>0.38000000000000034</c:v>
                </c:pt>
                <c:pt idx="2">
                  <c:v>0.15000000000000013</c:v>
                </c:pt>
              </c:numCache>
            </c:numRef>
          </c:val>
        </c:ser>
      </c:pie3DChart>
    </c:plotArea>
    <c:legend>
      <c:legendPos val="r"/>
    </c:legend>
    <c:plotVisOnly val="1"/>
  </c:chart>
  <c:externalData r:id="rId1"/>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8C13A-5C98-4BC5-986C-2B72F6B2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11804</Words>
  <Characters>81448</Characters>
  <Application>Microsoft Office Word</Application>
  <DocSecurity>0</DocSecurity>
  <Lines>678</Lines>
  <Paragraphs>186</Paragraphs>
  <ScaleCrop>false</ScaleCrop>
  <HeadingPairs>
    <vt:vector size="2" baseType="variant">
      <vt:variant>
        <vt:lpstr>Cím</vt:lpstr>
      </vt:variant>
      <vt:variant>
        <vt:i4>1</vt:i4>
      </vt:variant>
    </vt:vector>
  </HeadingPairs>
  <TitlesOfParts>
    <vt:vector size="1" baseType="lpstr">
      <vt:lpstr/>
    </vt:vector>
  </TitlesOfParts>
  <Company>NagyCo.</Company>
  <LinksUpToDate>false</LinksUpToDate>
  <CharactersWithSpaces>93066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Balázs</dc:creator>
  <cp:keywords/>
  <dc:description/>
  <cp:lastModifiedBy>Nagy Balázs</cp:lastModifiedBy>
  <cp:revision>3</cp:revision>
  <cp:lastPrinted>2016-11-09T00:26:00Z</cp:lastPrinted>
  <dcterms:created xsi:type="dcterms:W3CDTF">2016-11-10T22:14:00Z</dcterms:created>
  <dcterms:modified xsi:type="dcterms:W3CDTF">2016-11-10T22:14:00Z</dcterms:modified>
</cp:coreProperties>
</file>